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7A80" w14:textId="2F1B06A1" w:rsidR="008908A4" w:rsidRPr="00CB5292" w:rsidRDefault="008908A4" w:rsidP="005D1784">
      <w:pPr>
        <w:jc w:val="right"/>
        <w:rPr>
          <w:i/>
          <w:iCs/>
          <w:sz w:val="16"/>
          <w:szCs w:val="16"/>
          <w:lang w:val="ro-RO"/>
        </w:rPr>
      </w:pPr>
      <w:r w:rsidRPr="00CB5292">
        <w:rPr>
          <w:i/>
          <w:iCs/>
          <w:sz w:val="16"/>
          <w:szCs w:val="16"/>
          <w:lang w:val="ro-RO"/>
        </w:rPr>
        <w:t>proiect</w:t>
      </w:r>
    </w:p>
    <w:p w14:paraId="5E315D56" w14:textId="77777777" w:rsidR="008908A4" w:rsidRPr="00CB5292" w:rsidRDefault="008908A4" w:rsidP="005D1784">
      <w:pPr>
        <w:jc w:val="both"/>
        <w:rPr>
          <w:sz w:val="16"/>
          <w:szCs w:val="16"/>
          <w:lang w:val="ro-RO"/>
        </w:rPr>
      </w:pPr>
    </w:p>
    <w:p w14:paraId="26D6881B" w14:textId="77777777" w:rsidR="008908A4" w:rsidRPr="00CB5292" w:rsidRDefault="008908A4" w:rsidP="000E6056">
      <w:pPr>
        <w:jc w:val="center"/>
        <w:rPr>
          <w:b/>
          <w:sz w:val="28"/>
          <w:szCs w:val="28"/>
          <w:lang w:val="ro-RO"/>
        </w:rPr>
      </w:pPr>
      <w:r w:rsidRPr="00CB5292">
        <w:rPr>
          <w:b/>
          <w:sz w:val="28"/>
          <w:szCs w:val="28"/>
          <w:lang w:val="ro-RO"/>
        </w:rPr>
        <w:t>PARLAMENTUL REPUBLICII MOLDOVA</w:t>
      </w:r>
    </w:p>
    <w:p w14:paraId="0F3041D0" w14:textId="77777777" w:rsidR="008908A4" w:rsidRPr="00CB5292" w:rsidRDefault="008908A4" w:rsidP="000E6056">
      <w:pPr>
        <w:jc w:val="center"/>
        <w:rPr>
          <w:b/>
          <w:sz w:val="16"/>
          <w:szCs w:val="16"/>
          <w:lang w:val="ro-RO"/>
        </w:rPr>
      </w:pPr>
    </w:p>
    <w:p w14:paraId="49597F69" w14:textId="77777777" w:rsidR="008908A4" w:rsidRPr="00CB5292" w:rsidRDefault="008908A4" w:rsidP="000E6056">
      <w:pPr>
        <w:jc w:val="center"/>
        <w:rPr>
          <w:b/>
          <w:sz w:val="28"/>
          <w:szCs w:val="28"/>
          <w:lang w:val="ro-RO"/>
        </w:rPr>
      </w:pPr>
      <w:r w:rsidRPr="00CB5292">
        <w:rPr>
          <w:b/>
          <w:sz w:val="28"/>
          <w:szCs w:val="28"/>
          <w:lang w:val="ro-RO"/>
        </w:rPr>
        <w:t xml:space="preserve">Lege </w:t>
      </w:r>
    </w:p>
    <w:p w14:paraId="1D80EFCF" w14:textId="68F7D869" w:rsidR="008908A4" w:rsidRPr="00CB5292" w:rsidRDefault="008908A4" w:rsidP="000E6056">
      <w:pPr>
        <w:jc w:val="center"/>
        <w:rPr>
          <w:b/>
          <w:sz w:val="28"/>
          <w:szCs w:val="28"/>
          <w:lang w:val="ro-RO"/>
        </w:rPr>
      </w:pPr>
      <w:r w:rsidRPr="00CB5292">
        <w:rPr>
          <w:b/>
          <w:sz w:val="28"/>
          <w:szCs w:val="28"/>
          <w:lang w:val="ro-RO"/>
        </w:rPr>
        <w:t xml:space="preserve">pentru modificarea </w:t>
      </w:r>
      <w:r w:rsidR="00057E7B" w:rsidRPr="00CB5292">
        <w:rPr>
          <w:b/>
          <w:sz w:val="28"/>
          <w:szCs w:val="28"/>
          <w:lang w:val="ro-RO"/>
        </w:rPr>
        <w:t>unor acte normative</w:t>
      </w:r>
      <w:r w:rsidR="00BA43CC" w:rsidRPr="00CB5292">
        <w:rPr>
          <w:b/>
          <w:sz w:val="28"/>
          <w:szCs w:val="28"/>
          <w:lang w:val="ro-RO"/>
        </w:rPr>
        <w:t xml:space="preserve"> </w:t>
      </w:r>
    </w:p>
    <w:p w14:paraId="0C02B608" w14:textId="77777777" w:rsidR="003032F8" w:rsidRPr="00CB5292" w:rsidRDefault="003032F8" w:rsidP="003032F8">
      <w:pPr>
        <w:jc w:val="center"/>
        <w:rPr>
          <w:b/>
          <w:sz w:val="20"/>
          <w:szCs w:val="20"/>
          <w:lang w:val="ro-RO"/>
        </w:rPr>
      </w:pPr>
      <w:r w:rsidRPr="00CB5292">
        <w:rPr>
          <w:b/>
          <w:sz w:val="20"/>
          <w:szCs w:val="20"/>
          <w:lang w:val="ro-RO"/>
        </w:rPr>
        <w:t>(reglementarea activității în domeniul geodeziei, cadastrului și evaluării bunurilor imobile)</w:t>
      </w:r>
    </w:p>
    <w:p w14:paraId="56C952EC" w14:textId="77777777" w:rsidR="00C66D53" w:rsidRPr="00CB5292" w:rsidRDefault="00C66D53" w:rsidP="000E6056">
      <w:pPr>
        <w:rPr>
          <w:b/>
          <w:sz w:val="16"/>
          <w:szCs w:val="16"/>
          <w:lang w:val="ro-RO"/>
        </w:rPr>
      </w:pPr>
    </w:p>
    <w:p w14:paraId="318D5985" w14:textId="77777777" w:rsidR="006673BF" w:rsidRPr="00CB5292" w:rsidRDefault="006673BF" w:rsidP="006673BF">
      <w:pPr>
        <w:ind w:firstLine="708"/>
        <w:jc w:val="both"/>
        <w:rPr>
          <w:sz w:val="28"/>
          <w:szCs w:val="28"/>
          <w:lang w:val="ro-RO"/>
        </w:rPr>
      </w:pPr>
      <w:r w:rsidRPr="00CB5292">
        <w:rPr>
          <w:b/>
          <w:bCs/>
          <w:sz w:val="28"/>
          <w:szCs w:val="28"/>
          <w:lang w:val="ro-RO"/>
        </w:rPr>
        <w:t xml:space="preserve">Art. I. - </w:t>
      </w:r>
      <w:r w:rsidRPr="00CB5292">
        <w:rPr>
          <w:sz w:val="28"/>
          <w:szCs w:val="28"/>
          <w:lang w:val="ro-RO"/>
        </w:rPr>
        <w:t>Legea cadastrului bunurilor imobile nr. 1543/1998 (republicată: Monitorul Oficial al Republicii Moldova 2021, nr. 88-95, articolul 79), cu modificările ulterioare, se modifică după cum urmează:</w:t>
      </w:r>
    </w:p>
    <w:p w14:paraId="16B015E4" w14:textId="77777777" w:rsidR="006673BF" w:rsidRPr="00CB5292" w:rsidRDefault="006673BF" w:rsidP="006673BF">
      <w:pPr>
        <w:ind w:firstLine="708"/>
        <w:jc w:val="both"/>
        <w:rPr>
          <w:sz w:val="16"/>
          <w:szCs w:val="16"/>
          <w:lang w:val="ro-RO"/>
        </w:rPr>
      </w:pPr>
    </w:p>
    <w:p w14:paraId="7C4485BF" w14:textId="77777777" w:rsidR="006673BF" w:rsidRPr="00CB5292" w:rsidRDefault="006673BF" w:rsidP="006673BF">
      <w:pPr>
        <w:pStyle w:val="a4"/>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Articolul 2:</w:t>
      </w:r>
    </w:p>
    <w:p w14:paraId="6BCBD9E2" w14:textId="77777777" w:rsidR="006673BF" w:rsidRPr="00CB5292" w:rsidRDefault="006673BF" w:rsidP="006673BF">
      <w:pPr>
        <w:pStyle w:val="aa"/>
        <w:numPr>
          <w:ilvl w:val="0"/>
          <w:numId w:val="26"/>
        </w:numPr>
        <w:shd w:val="clear" w:color="auto" w:fill="FFFFFF"/>
        <w:tabs>
          <w:tab w:val="left" w:pos="709"/>
          <w:tab w:val="left" w:pos="851"/>
          <w:tab w:val="left" w:pos="993"/>
        </w:tabs>
        <w:spacing w:before="0" w:beforeAutospacing="0" w:after="0" w:afterAutospacing="0"/>
        <w:ind w:left="0" w:firstLine="567"/>
        <w:jc w:val="both"/>
        <w:rPr>
          <w:sz w:val="28"/>
          <w:szCs w:val="28"/>
          <w:lang w:val="ro-RO" w:eastAsia="ru-MD"/>
        </w:rPr>
      </w:pPr>
      <w:r w:rsidRPr="00CB5292">
        <w:rPr>
          <w:sz w:val="28"/>
          <w:szCs w:val="28"/>
          <w:lang w:val="ro-RO" w:eastAsia="ru-MD"/>
        </w:rPr>
        <w:t>la noțiunea: „bancă centrală de date a cadastrului bunurilor imobile”, cuvintele „</w:t>
      </w:r>
      <w:r w:rsidRPr="00CB5292">
        <w:rPr>
          <w:i/>
          <w:iCs/>
          <w:sz w:val="28"/>
          <w:szCs w:val="28"/>
          <w:lang w:val="ro-RO" w:eastAsia="ru-MD"/>
        </w:rPr>
        <w:t>valoarea bunurilor în scopul impozitării</w:t>
      </w:r>
      <w:r w:rsidRPr="00CB5292">
        <w:rPr>
          <w:sz w:val="28"/>
          <w:szCs w:val="28"/>
          <w:lang w:val="ro-RO" w:eastAsia="ru-MD"/>
        </w:rPr>
        <w:t>” se substituie cu cuvintele „</w:t>
      </w:r>
      <w:r w:rsidRPr="00CB5292">
        <w:rPr>
          <w:i/>
          <w:iCs/>
          <w:sz w:val="28"/>
          <w:szCs w:val="28"/>
          <w:lang w:val="ro-RO" w:eastAsia="ru-MD"/>
        </w:rPr>
        <w:t>valoarea estimată a bunurilor imobile</w:t>
      </w:r>
      <w:r w:rsidRPr="00CB5292">
        <w:rPr>
          <w:sz w:val="28"/>
          <w:szCs w:val="28"/>
          <w:lang w:val="ro-RO" w:eastAsia="ru-MD"/>
        </w:rPr>
        <w:t>”;</w:t>
      </w:r>
    </w:p>
    <w:p w14:paraId="0672A9B8" w14:textId="77777777" w:rsidR="006673BF" w:rsidRPr="00CB5292" w:rsidRDefault="006673BF" w:rsidP="006673BF">
      <w:pPr>
        <w:pStyle w:val="aa"/>
        <w:numPr>
          <w:ilvl w:val="0"/>
          <w:numId w:val="26"/>
        </w:numPr>
        <w:shd w:val="clear" w:color="auto" w:fill="FFFFFF"/>
        <w:tabs>
          <w:tab w:val="left" w:pos="709"/>
          <w:tab w:val="left" w:pos="851"/>
          <w:tab w:val="left" w:pos="993"/>
        </w:tabs>
        <w:spacing w:before="0" w:beforeAutospacing="0" w:after="0" w:afterAutospacing="0"/>
        <w:ind w:left="0" w:firstLine="567"/>
        <w:jc w:val="both"/>
        <w:rPr>
          <w:sz w:val="28"/>
          <w:szCs w:val="28"/>
          <w:lang w:val="ro-RO" w:eastAsia="ru-MD"/>
        </w:rPr>
      </w:pPr>
      <w:r w:rsidRPr="00CB5292">
        <w:rPr>
          <w:sz w:val="28"/>
          <w:szCs w:val="28"/>
          <w:lang w:val="ro-RO" w:eastAsia="ru-MD"/>
        </w:rPr>
        <w:t>se completează cu noțiunea: „</w:t>
      </w:r>
      <w:r w:rsidRPr="00CB5292">
        <w:rPr>
          <w:i/>
          <w:iCs/>
          <w:sz w:val="28"/>
          <w:szCs w:val="28"/>
          <w:lang w:val="ro-RO" w:eastAsia="ru-MD"/>
        </w:rPr>
        <w:t xml:space="preserve">certificat de competență profesională, </w:t>
      </w:r>
      <w:r w:rsidRPr="00CB5292">
        <w:rPr>
          <w:i/>
          <w:iCs/>
          <w:sz w:val="28"/>
          <w:szCs w:val="28"/>
          <w:lang w:val="ro-RO"/>
        </w:rPr>
        <w:t xml:space="preserve">certificat al inginerului cadastral și </w:t>
      </w:r>
      <w:r w:rsidRPr="00CB5292">
        <w:rPr>
          <w:bCs/>
          <w:i/>
          <w:iCs/>
          <w:sz w:val="28"/>
          <w:szCs w:val="28"/>
          <w:lang w:val="ro-RO"/>
        </w:rPr>
        <w:t>lucrare cadastrală</w:t>
      </w:r>
      <w:r w:rsidRPr="00CB5292">
        <w:rPr>
          <w:sz w:val="28"/>
          <w:szCs w:val="28"/>
          <w:lang w:val="ro-RO" w:eastAsia="ru-MD"/>
        </w:rPr>
        <w:t xml:space="preserve">” cu următorul cuprins: </w:t>
      </w:r>
    </w:p>
    <w:p w14:paraId="77E599A2" w14:textId="77777777" w:rsidR="006673BF" w:rsidRPr="00CB5292" w:rsidRDefault="006673BF" w:rsidP="006673BF">
      <w:pPr>
        <w:pStyle w:val="aa"/>
        <w:shd w:val="clear" w:color="auto" w:fill="FFFFFF"/>
        <w:tabs>
          <w:tab w:val="left" w:pos="720"/>
          <w:tab w:val="left" w:pos="993"/>
        </w:tabs>
        <w:spacing w:before="0" w:beforeAutospacing="0" w:after="0" w:afterAutospacing="0"/>
        <w:ind w:firstLine="426"/>
        <w:jc w:val="both"/>
        <w:rPr>
          <w:sz w:val="28"/>
          <w:szCs w:val="28"/>
          <w:lang w:val="ro-RO" w:eastAsia="ru-MD"/>
        </w:rPr>
      </w:pPr>
      <w:r w:rsidRPr="00CB5292">
        <w:rPr>
          <w:sz w:val="28"/>
          <w:szCs w:val="28"/>
          <w:lang w:val="ro-RO" w:eastAsia="ru-MD"/>
        </w:rPr>
        <w:t>„</w:t>
      </w:r>
      <w:r w:rsidRPr="00CB5292">
        <w:rPr>
          <w:i/>
          <w:iCs/>
          <w:sz w:val="28"/>
          <w:szCs w:val="28"/>
          <w:lang w:val="ro-RO" w:eastAsia="ru-MD"/>
        </w:rPr>
        <w:t xml:space="preserve">certificat de competență profesională </w:t>
      </w:r>
      <w:r w:rsidRPr="00CB5292">
        <w:rPr>
          <w:sz w:val="28"/>
          <w:szCs w:val="28"/>
          <w:lang w:val="ro-RO" w:eastAsia="ru-MD"/>
        </w:rPr>
        <w:t>- act de studii, cu o valabilitate de 5 ani, dovadă a finalizării unui program de formare profesională, coordonat cu autoritatea administrativă centrală în domeniul cadastrului și supus evaluării externe în vederea autorizării/acreditării, în conformitate cu legislația;</w:t>
      </w:r>
    </w:p>
    <w:p w14:paraId="3E43D8FB" w14:textId="77777777" w:rsidR="006673BF" w:rsidRPr="00CB5292" w:rsidRDefault="006673BF" w:rsidP="006673BF">
      <w:pPr>
        <w:pStyle w:val="aa"/>
        <w:shd w:val="clear" w:color="auto" w:fill="FFFFFF"/>
        <w:tabs>
          <w:tab w:val="left" w:pos="720"/>
          <w:tab w:val="left" w:pos="993"/>
        </w:tabs>
        <w:spacing w:before="0" w:beforeAutospacing="0" w:after="0" w:afterAutospacing="0"/>
        <w:ind w:firstLine="426"/>
        <w:jc w:val="both"/>
        <w:rPr>
          <w:i/>
          <w:iCs/>
          <w:sz w:val="28"/>
          <w:szCs w:val="28"/>
          <w:lang w:val="ro-RO"/>
        </w:rPr>
      </w:pPr>
      <w:r w:rsidRPr="00CB5292">
        <w:rPr>
          <w:i/>
          <w:iCs/>
          <w:sz w:val="28"/>
          <w:szCs w:val="28"/>
          <w:lang w:val="ro-RO"/>
        </w:rPr>
        <w:t xml:space="preserve">certificat al inginerului cadastral </w:t>
      </w:r>
      <w:r w:rsidRPr="00CB5292">
        <w:rPr>
          <w:sz w:val="28"/>
          <w:szCs w:val="28"/>
          <w:lang w:val="ro-RO"/>
        </w:rPr>
        <w:t>– act permisiv eliberat de către Comisia de certificare a specialiștilor în domeniul cadastrului;</w:t>
      </w:r>
    </w:p>
    <w:p w14:paraId="4BE7FC36" w14:textId="77777777" w:rsidR="006673BF" w:rsidRPr="00CB5292" w:rsidRDefault="006673BF" w:rsidP="006673BF">
      <w:pPr>
        <w:pStyle w:val="aa"/>
        <w:shd w:val="clear" w:color="auto" w:fill="FFFFFF"/>
        <w:tabs>
          <w:tab w:val="left" w:pos="720"/>
          <w:tab w:val="left" w:pos="993"/>
        </w:tabs>
        <w:spacing w:before="0" w:beforeAutospacing="0" w:after="0" w:afterAutospacing="0"/>
        <w:ind w:firstLine="426"/>
        <w:jc w:val="both"/>
        <w:rPr>
          <w:i/>
          <w:iCs/>
          <w:sz w:val="28"/>
          <w:szCs w:val="28"/>
          <w:lang w:val="ro-RO"/>
        </w:rPr>
      </w:pPr>
      <w:r w:rsidRPr="00CB5292">
        <w:rPr>
          <w:i/>
          <w:iCs/>
          <w:sz w:val="28"/>
          <w:szCs w:val="28"/>
          <w:lang w:val="ro-RO"/>
        </w:rPr>
        <w:t xml:space="preserve">lucrare cadastrală - </w:t>
      </w:r>
      <w:r w:rsidRPr="00CB5292">
        <w:rPr>
          <w:iCs/>
          <w:sz w:val="28"/>
          <w:szCs w:val="28"/>
          <w:lang w:val="ro-RO"/>
        </w:rPr>
        <w:t>totalitatea operațiunilor de teren și de birou, prin care se realizează identificarea și măsurarea bunului imobil, prelucrarea datelor, întocmirea documentației tehnice în modul stabilit de autoritatea administrativă centrală în domeniul cadastrului bunurilor imobile și asumarea corectitudinii documentației întocmite, prin aplicarea semnăturii inginerului cadastral certificat</w:t>
      </w:r>
      <w:r w:rsidRPr="00CB5292">
        <w:rPr>
          <w:i/>
          <w:iCs/>
          <w:sz w:val="28"/>
          <w:szCs w:val="28"/>
          <w:lang w:val="ro-RO"/>
        </w:rPr>
        <w:t>.</w:t>
      </w:r>
      <w:r w:rsidRPr="00CB5292">
        <w:rPr>
          <w:sz w:val="28"/>
          <w:szCs w:val="28"/>
          <w:lang w:val="ro-RO"/>
        </w:rPr>
        <w:t>”.</w:t>
      </w:r>
    </w:p>
    <w:p w14:paraId="1DC37418" w14:textId="77777777" w:rsidR="006673BF" w:rsidRPr="00CB5292" w:rsidRDefault="006673BF" w:rsidP="006673BF">
      <w:pPr>
        <w:pStyle w:val="a4"/>
        <w:tabs>
          <w:tab w:val="left" w:pos="1080"/>
        </w:tabs>
        <w:spacing w:after="0" w:line="240" w:lineRule="auto"/>
        <w:ind w:left="0" w:firstLine="567"/>
        <w:jc w:val="both"/>
        <w:rPr>
          <w:rFonts w:ascii="Times New Roman" w:hAnsi="Times New Roman" w:cs="Times New Roman"/>
          <w:i/>
          <w:iCs/>
          <w:sz w:val="16"/>
          <w:szCs w:val="16"/>
          <w:lang w:val="ro-RO"/>
        </w:rPr>
      </w:pPr>
    </w:p>
    <w:p w14:paraId="6E497357" w14:textId="77777777" w:rsidR="006673BF" w:rsidRPr="00CB5292" w:rsidRDefault="006673BF" w:rsidP="006673BF">
      <w:pPr>
        <w:pStyle w:val="a4"/>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La articolul 3 alineat (2</w:t>
      </w:r>
      <w:r w:rsidRPr="00CB5292">
        <w:rPr>
          <w:rFonts w:ascii="Times New Roman" w:hAnsi="Times New Roman" w:cs="Times New Roman"/>
          <w:sz w:val="28"/>
          <w:szCs w:val="28"/>
          <w:lang w:val="ro-RO"/>
        </w:rPr>
        <w:t>) cuvintele:</w:t>
      </w:r>
      <w:r w:rsidRPr="00CB5292">
        <w:rPr>
          <w:rFonts w:ascii="Times New Roman" w:hAnsi="Times New Roman" w:cs="Times New Roman"/>
          <w:b/>
          <w:bCs/>
          <w:sz w:val="28"/>
          <w:szCs w:val="28"/>
          <w:lang w:val="ro-RO"/>
        </w:rPr>
        <w:t xml:space="preserve"> </w:t>
      </w:r>
      <w:r w:rsidRPr="00CB5292">
        <w:rPr>
          <w:rFonts w:ascii="Times New Roman" w:hAnsi="Times New Roman" w:cs="Times New Roman"/>
          <w:sz w:val="28"/>
          <w:szCs w:val="28"/>
          <w:lang w:val="ro-RO"/>
        </w:rPr>
        <w:t>„</w:t>
      </w:r>
      <w:r w:rsidRPr="00CB5292">
        <w:rPr>
          <w:rFonts w:ascii="Times New Roman" w:hAnsi="Times New Roman" w:cs="Times New Roman"/>
          <w:sz w:val="28"/>
          <w:szCs w:val="28"/>
          <w:shd w:val="clear" w:color="auto" w:fill="FFFFFF"/>
          <w:lang w:val="ro-RO"/>
        </w:rPr>
        <w:t>în raza sa de acțiune stabilită</w:t>
      </w:r>
      <w:r w:rsidRPr="00CB5292">
        <w:rPr>
          <w:rFonts w:ascii="Times New Roman" w:hAnsi="Times New Roman" w:cs="Times New Roman"/>
          <w:sz w:val="28"/>
          <w:szCs w:val="28"/>
          <w:lang w:val="ro-RO"/>
        </w:rPr>
        <w:t>” se substituie cu cuvintele: „în modul stabilit”.</w:t>
      </w:r>
    </w:p>
    <w:p w14:paraId="12DABA68" w14:textId="77777777" w:rsidR="006673BF" w:rsidRPr="00CB5292" w:rsidRDefault="006673BF" w:rsidP="006673BF">
      <w:pPr>
        <w:pStyle w:val="a4"/>
        <w:tabs>
          <w:tab w:val="left" w:pos="1080"/>
        </w:tabs>
        <w:spacing w:after="0" w:line="240" w:lineRule="auto"/>
        <w:ind w:firstLine="567"/>
        <w:jc w:val="both"/>
        <w:rPr>
          <w:rFonts w:ascii="Times New Roman" w:hAnsi="Times New Roman" w:cs="Times New Roman"/>
          <w:sz w:val="16"/>
          <w:szCs w:val="16"/>
          <w:lang w:val="ro-RO"/>
        </w:rPr>
      </w:pPr>
    </w:p>
    <w:p w14:paraId="6C2DED8A" w14:textId="77777777" w:rsidR="006673BF" w:rsidRPr="00CB5292" w:rsidRDefault="006673BF" w:rsidP="006673BF">
      <w:pPr>
        <w:pStyle w:val="a4"/>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 xml:space="preserve">Articolul 5 alineatul (2) </w:t>
      </w:r>
      <w:r w:rsidRPr="00CB5292">
        <w:rPr>
          <w:rFonts w:ascii="Times New Roman" w:hAnsi="Times New Roman" w:cs="Times New Roman"/>
          <w:sz w:val="28"/>
          <w:szCs w:val="28"/>
          <w:lang w:val="ro-RO"/>
        </w:rPr>
        <w:t>va avea următorul cuprins:</w:t>
      </w:r>
    </w:p>
    <w:p w14:paraId="38FEA518" w14:textId="77777777" w:rsidR="006673BF" w:rsidRPr="00CB5292" w:rsidRDefault="006673BF" w:rsidP="006673BF">
      <w:pPr>
        <w:pStyle w:val="a4"/>
        <w:spacing w:after="0" w:line="240" w:lineRule="auto"/>
        <w:ind w:left="0" w:firstLine="567"/>
        <w:jc w:val="both"/>
        <w:rPr>
          <w:rFonts w:ascii="Times New Roman" w:hAnsi="Times New Roman" w:cs="Times New Roman"/>
          <w:sz w:val="28"/>
          <w:szCs w:val="28"/>
          <w:shd w:val="clear" w:color="auto" w:fill="FFFFFF"/>
          <w:lang w:val="ro-RO"/>
        </w:rPr>
      </w:pPr>
      <w:r w:rsidRPr="00CB5292">
        <w:rPr>
          <w:rFonts w:ascii="Times New Roman" w:hAnsi="Times New Roman" w:cs="Times New Roman"/>
          <w:sz w:val="28"/>
          <w:szCs w:val="28"/>
          <w:shd w:val="clear" w:color="auto" w:fill="FFFFFF"/>
          <w:lang w:val="ro-RO"/>
        </w:rPr>
        <w:t>„(2) Înregistrarea bunului imobil și a drepturilor asupra lui se efectuează exclusiv de către instituția abilitată cu funcții de implementare a politicii statului în domeniul cadastrului bunurilor imobile (în continuare – </w:t>
      </w:r>
      <w:r w:rsidRPr="00CB5292">
        <w:rPr>
          <w:rStyle w:val="ad"/>
          <w:rFonts w:ascii="Times New Roman" w:hAnsi="Times New Roman" w:cs="Times New Roman"/>
          <w:sz w:val="28"/>
          <w:szCs w:val="28"/>
          <w:shd w:val="clear" w:color="auto" w:fill="FFFFFF"/>
          <w:lang w:val="ro-RO"/>
        </w:rPr>
        <w:t>instituție de implementare</w:t>
      </w:r>
      <w:r w:rsidRPr="00CB5292">
        <w:rPr>
          <w:rFonts w:ascii="Times New Roman" w:hAnsi="Times New Roman" w:cs="Times New Roman"/>
          <w:sz w:val="28"/>
          <w:szCs w:val="28"/>
          <w:shd w:val="clear" w:color="auto" w:fill="FFFFFF"/>
          <w:lang w:val="ro-RO"/>
        </w:rPr>
        <w:t>), cu structurile sale teritoriale.”.</w:t>
      </w:r>
    </w:p>
    <w:p w14:paraId="1C105B2B" w14:textId="77777777" w:rsidR="006673BF" w:rsidRPr="00CB5292" w:rsidRDefault="006673BF" w:rsidP="006673BF">
      <w:pPr>
        <w:pStyle w:val="a4"/>
        <w:spacing w:after="0" w:line="240" w:lineRule="auto"/>
        <w:ind w:left="0" w:firstLine="567"/>
        <w:jc w:val="both"/>
        <w:rPr>
          <w:rFonts w:ascii="Times New Roman" w:hAnsi="Times New Roman" w:cs="Times New Roman"/>
          <w:sz w:val="16"/>
          <w:szCs w:val="16"/>
          <w:lang w:val="ro-RO"/>
        </w:rPr>
      </w:pPr>
    </w:p>
    <w:p w14:paraId="3A86451B" w14:textId="77777777" w:rsidR="006673BF" w:rsidRPr="00CB5292" w:rsidRDefault="006673BF" w:rsidP="006673BF">
      <w:pPr>
        <w:pStyle w:val="a4"/>
        <w:spacing w:after="0" w:line="240" w:lineRule="auto"/>
        <w:ind w:left="0" w:firstLine="720"/>
        <w:jc w:val="both"/>
        <w:rPr>
          <w:rFonts w:ascii="Times New Roman" w:hAnsi="Times New Roman" w:cs="Times New Roman"/>
          <w:sz w:val="16"/>
          <w:szCs w:val="16"/>
          <w:lang w:val="ro-RO"/>
        </w:rPr>
      </w:pPr>
    </w:p>
    <w:p w14:paraId="4C15F766" w14:textId="77777777" w:rsidR="006673BF" w:rsidRPr="00CB5292" w:rsidRDefault="006673BF" w:rsidP="006673BF">
      <w:pPr>
        <w:pStyle w:val="a4"/>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La articolul 11 alineatul (2)</w:t>
      </w:r>
      <w:r w:rsidRPr="00CB5292">
        <w:rPr>
          <w:rFonts w:ascii="Times New Roman" w:hAnsi="Times New Roman" w:cs="Times New Roman"/>
          <w:sz w:val="28"/>
          <w:szCs w:val="28"/>
          <w:lang w:val="ro-RO"/>
        </w:rPr>
        <w:t xml:space="preserve"> litera l) se abrogă.</w:t>
      </w:r>
    </w:p>
    <w:p w14:paraId="01C0CEB0" w14:textId="77777777" w:rsidR="006673BF" w:rsidRPr="00CB5292" w:rsidRDefault="006673BF" w:rsidP="006673BF">
      <w:pPr>
        <w:ind w:firstLine="567"/>
        <w:rPr>
          <w:sz w:val="16"/>
          <w:szCs w:val="16"/>
          <w:lang w:val="ro-RO"/>
        </w:rPr>
      </w:pPr>
    </w:p>
    <w:p w14:paraId="5CC5E61D" w14:textId="77777777" w:rsidR="006673BF" w:rsidRPr="00CB5292" w:rsidRDefault="006673BF" w:rsidP="006673BF">
      <w:pPr>
        <w:pStyle w:val="a4"/>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Articolul</w:t>
      </w:r>
      <w:r w:rsidRPr="00CB5292">
        <w:rPr>
          <w:rFonts w:ascii="Times New Roman" w:hAnsi="Times New Roman" w:cs="Times New Roman"/>
          <w:sz w:val="28"/>
          <w:szCs w:val="28"/>
          <w:lang w:val="ro-RO"/>
        </w:rPr>
        <w:t xml:space="preserve"> </w:t>
      </w:r>
      <w:r w:rsidRPr="00CB5292">
        <w:rPr>
          <w:rFonts w:ascii="Times New Roman" w:hAnsi="Times New Roman" w:cs="Times New Roman"/>
          <w:b/>
          <w:bCs/>
          <w:sz w:val="28"/>
          <w:szCs w:val="28"/>
          <w:lang w:val="ro-RO"/>
        </w:rPr>
        <w:t xml:space="preserve">12 </w:t>
      </w:r>
      <w:r w:rsidRPr="00CB5292">
        <w:rPr>
          <w:rFonts w:ascii="Times New Roman" w:hAnsi="Times New Roman" w:cs="Times New Roman"/>
          <w:sz w:val="28"/>
          <w:szCs w:val="28"/>
          <w:lang w:val="ro-RO"/>
        </w:rPr>
        <w:t>se completează cu alineatul (5</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2F19DEE0" w14:textId="77777777" w:rsidR="006673BF" w:rsidRPr="00CB5292" w:rsidRDefault="006673BF" w:rsidP="006673BF">
      <w:pPr>
        <w:ind w:firstLine="567"/>
        <w:jc w:val="both"/>
        <w:rPr>
          <w:sz w:val="28"/>
          <w:szCs w:val="28"/>
          <w:lang w:val="ro-RO"/>
        </w:rPr>
      </w:pPr>
      <w:r w:rsidRPr="00CB5292">
        <w:rPr>
          <w:sz w:val="28"/>
          <w:szCs w:val="28"/>
          <w:lang w:val="ro-RO"/>
        </w:rPr>
        <w:t>„(5</w:t>
      </w:r>
      <w:r w:rsidRPr="00CB5292">
        <w:rPr>
          <w:sz w:val="28"/>
          <w:szCs w:val="28"/>
          <w:vertAlign w:val="superscript"/>
          <w:lang w:val="ro-RO"/>
        </w:rPr>
        <w:t>1</w:t>
      </w:r>
      <w:r w:rsidRPr="00CB5292">
        <w:rPr>
          <w:sz w:val="28"/>
          <w:szCs w:val="28"/>
          <w:lang w:val="ro-RO"/>
        </w:rPr>
        <w:t>) Dacă în cadrul controlului activității registratorului, stabilit prin Regulamentul registratorului aprobat de Guvern, s-au constatat încălcări, registratorul este supus unei noi atestării, dacă până la atestarea obligatorie planificată, a rămas mai mult de 6 (șase) luni.”.</w:t>
      </w:r>
    </w:p>
    <w:p w14:paraId="0E87F6EB" w14:textId="77777777" w:rsidR="006673BF" w:rsidRPr="00CB5292" w:rsidRDefault="006673BF" w:rsidP="006673BF">
      <w:pPr>
        <w:ind w:firstLine="567"/>
        <w:jc w:val="both"/>
        <w:rPr>
          <w:b/>
          <w:bCs/>
          <w:sz w:val="16"/>
          <w:szCs w:val="16"/>
          <w:lang w:val="ro-RO"/>
        </w:rPr>
      </w:pPr>
    </w:p>
    <w:p w14:paraId="11184A0D" w14:textId="77777777" w:rsidR="006673BF" w:rsidRPr="00CB5292" w:rsidRDefault="006673BF" w:rsidP="006673BF">
      <w:pPr>
        <w:pStyle w:val="a4"/>
        <w:numPr>
          <w:ilvl w:val="0"/>
          <w:numId w:val="1"/>
        </w:numPr>
        <w:tabs>
          <w:tab w:val="left" w:pos="1080"/>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 xml:space="preserve">Articolul 14 și 15 </w:t>
      </w:r>
      <w:r w:rsidRPr="00CB5292">
        <w:rPr>
          <w:rFonts w:ascii="Times New Roman" w:hAnsi="Times New Roman" w:cs="Times New Roman"/>
          <w:sz w:val="28"/>
          <w:szCs w:val="28"/>
          <w:lang w:val="ro-RO"/>
        </w:rPr>
        <w:t>se expun în redacție nouă:</w:t>
      </w:r>
    </w:p>
    <w:p w14:paraId="6BDD7C6F" w14:textId="77777777" w:rsidR="006673BF" w:rsidRPr="00CB5292" w:rsidRDefault="006673BF" w:rsidP="006673BF">
      <w:pPr>
        <w:tabs>
          <w:tab w:val="left" w:pos="567"/>
        </w:tabs>
        <w:jc w:val="both"/>
        <w:rPr>
          <w:b/>
          <w:bCs/>
          <w:sz w:val="28"/>
          <w:szCs w:val="28"/>
          <w:lang w:val="ro-RO"/>
        </w:rPr>
      </w:pPr>
      <w:r w:rsidRPr="00CB5292">
        <w:rPr>
          <w:b/>
          <w:bCs/>
          <w:sz w:val="28"/>
          <w:szCs w:val="28"/>
          <w:lang w:val="ro-RO"/>
        </w:rPr>
        <w:tab/>
        <w:t xml:space="preserve">„Articolul 14. </w:t>
      </w:r>
      <w:r w:rsidRPr="00CB5292">
        <w:rPr>
          <w:sz w:val="28"/>
          <w:szCs w:val="28"/>
          <w:lang w:val="ro-RO"/>
        </w:rPr>
        <w:t>Tipurile și conținutul lucrării cadastrale</w:t>
      </w:r>
    </w:p>
    <w:p w14:paraId="2AFB9281" w14:textId="77777777" w:rsidR="006673BF" w:rsidRPr="00CB5292" w:rsidRDefault="006673BF" w:rsidP="006673BF">
      <w:pPr>
        <w:pStyle w:val="a4"/>
        <w:numPr>
          <w:ilvl w:val="0"/>
          <w:numId w:val="30"/>
        </w:numPr>
        <w:shd w:val="clear" w:color="auto" w:fill="FFFFFF"/>
        <w:tabs>
          <w:tab w:val="left" w:pos="567"/>
          <w:tab w:val="left" w:pos="993"/>
        </w:tabs>
        <w:spacing w:after="0"/>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Lucrările cadastrale se execută pentru bunurile imobile indicate în art. 4 alin. (3) și sunt de următoarele tipuri:</w:t>
      </w:r>
    </w:p>
    <w:p w14:paraId="10303329" w14:textId="77777777" w:rsidR="006673BF" w:rsidRPr="00CB5292" w:rsidRDefault="006673BF" w:rsidP="006673BF">
      <w:pPr>
        <w:pStyle w:val="aa"/>
        <w:numPr>
          <w:ilvl w:val="0"/>
          <w:numId w:val="33"/>
        </w:numPr>
        <w:shd w:val="clear" w:color="auto" w:fill="FFFFFF"/>
        <w:spacing w:before="0" w:beforeAutospacing="0" w:after="0" w:afterAutospacing="0" w:line="276" w:lineRule="auto"/>
        <w:ind w:left="993" w:hanging="284"/>
        <w:jc w:val="both"/>
        <w:rPr>
          <w:i/>
          <w:iCs/>
          <w:sz w:val="28"/>
          <w:szCs w:val="28"/>
          <w:lang w:val="ro-RO"/>
        </w:rPr>
      </w:pPr>
      <w:r w:rsidRPr="00CB5292">
        <w:rPr>
          <w:i/>
          <w:iCs/>
          <w:sz w:val="28"/>
          <w:szCs w:val="28"/>
          <w:lang w:val="ro-RO"/>
        </w:rPr>
        <w:t>stabilirea/modificarea hotarelor unităţilor administrativ-teritoriale;</w:t>
      </w:r>
    </w:p>
    <w:p w14:paraId="24276CA2"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lastRenderedPageBreak/>
        <w:t>întocmirea documentaţiei cadastrale în vederea înregistrării primare a terenului;</w:t>
      </w:r>
    </w:p>
    <w:p w14:paraId="177F5A4C"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întocmirea documentaţiei cadastrale la modificarea hotarelor terenurilor;</w:t>
      </w:r>
    </w:p>
    <w:p w14:paraId="0BB7C81D"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întocmirea documentaţiei cadastrale în cazul executării/desfiinţării, al modernizării, al modificării, al transformării, al consolidării și/sau al restaurării construcțiilor;</w:t>
      </w:r>
    </w:p>
    <w:p w14:paraId="2484C459"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formarea bunului imobil;</w:t>
      </w:r>
    </w:p>
    <w:p w14:paraId="146D4C92"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elaborarea planului părții de folosire a bunului imobil (în cazul proprietății comune);</w:t>
      </w:r>
    </w:p>
    <w:p w14:paraId="401F4665"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993" w:hanging="284"/>
        <w:jc w:val="both"/>
        <w:rPr>
          <w:i/>
          <w:iCs/>
          <w:sz w:val="28"/>
          <w:szCs w:val="28"/>
          <w:lang w:val="ro-RO"/>
        </w:rPr>
      </w:pPr>
      <w:r w:rsidRPr="00CB5292">
        <w:rPr>
          <w:i/>
          <w:iCs/>
          <w:sz w:val="28"/>
          <w:szCs w:val="28"/>
          <w:lang w:val="ro-RO"/>
        </w:rPr>
        <w:t>elaborarea planului cu parte pentru înregistrarea grevării (superficie, arendă, etc.);</w:t>
      </w:r>
    </w:p>
    <w:p w14:paraId="0ADC63DE"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elaborarea proiectului de organizare a teritoriului;</w:t>
      </w:r>
    </w:p>
    <w:p w14:paraId="43EFE097"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identificarea bunului imobil;</w:t>
      </w:r>
    </w:p>
    <w:p w14:paraId="6487C962"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calcularea cotelor părți în condominiu;</w:t>
      </w:r>
    </w:p>
    <w:p w14:paraId="4845AE36"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restabilirea hotarelor terenului;</w:t>
      </w:r>
    </w:p>
    <w:p w14:paraId="34391FE4" w14:textId="77777777" w:rsidR="006673BF" w:rsidRPr="00CB5292" w:rsidRDefault="006673BF" w:rsidP="006673BF">
      <w:pPr>
        <w:pStyle w:val="aa"/>
        <w:numPr>
          <w:ilvl w:val="0"/>
          <w:numId w:val="33"/>
        </w:numPr>
        <w:shd w:val="clear" w:color="auto" w:fill="FFFFFF"/>
        <w:tabs>
          <w:tab w:val="left" w:pos="993"/>
        </w:tabs>
        <w:spacing w:before="0" w:beforeAutospacing="0" w:after="0" w:afterAutospacing="0" w:line="276" w:lineRule="auto"/>
        <w:ind w:left="0" w:firstLine="709"/>
        <w:jc w:val="both"/>
        <w:rPr>
          <w:i/>
          <w:iCs/>
          <w:sz w:val="28"/>
          <w:szCs w:val="28"/>
          <w:lang w:val="ro-RO"/>
        </w:rPr>
      </w:pPr>
      <w:r w:rsidRPr="00CB5292">
        <w:rPr>
          <w:i/>
          <w:iCs/>
          <w:sz w:val="28"/>
          <w:szCs w:val="28"/>
          <w:lang w:val="ro-RO"/>
        </w:rPr>
        <w:t>transpunerea în teren a coordonatelor punctelor de cotitură a hotarelor;</w:t>
      </w:r>
    </w:p>
    <w:p w14:paraId="0E89323E" w14:textId="77777777" w:rsidR="006673BF" w:rsidRPr="00CB5292" w:rsidRDefault="006673BF" w:rsidP="006673BF">
      <w:pPr>
        <w:pStyle w:val="a4"/>
        <w:numPr>
          <w:ilvl w:val="0"/>
          <w:numId w:val="30"/>
        </w:numPr>
        <w:tabs>
          <w:tab w:val="left" w:pos="851"/>
          <w:tab w:val="left" w:pos="993"/>
        </w:tabs>
        <w:spacing w:after="0"/>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Conținutul necesar de date pentru ținerea cadastrului bunurilor imobile, modul de executare a lucrării cadastrale și actele întocmite, se stabilește de autoritatea administrativă centrală în domeniul cadastrului bunurilor imobile (în continuare – autoritatea administrativă). </w:t>
      </w:r>
    </w:p>
    <w:p w14:paraId="405921C8" w14:textId="77777777" w:rsidR="006673BF" w:rsidRPr="00CB5292" w:rsidRDefault="006673BF" w:rsidP="006673BF">
      <w:pPr>
        <w:pStyle w:val="a4"/>
        <w:numPr>
          <w:ilvl w:val="0"/>
          <w:numId w:val="30"/>
        </w:numPr>
        <w:tabs>
          <w:tab w:val="left" w:pos="993"/>
        </w:tabs>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Executarea lucrării cadastrale se bazează pe respectarea standardelor naționale, precum și pe principiile de transparență, acuratețe și legalitate. </w:t>
      </w:r>
    </w:p>
    <w:p w14:paraId="3671C468" w14:textId="77777777" w:rsidR="006673BF" w:rsidRPr="00CB5292" w:rsidRDefault="006673BF" w:rsidP="006673BF">
      <w:pPr>
        <w:pStyle w:val="a4"/>
        <w:numPr>
          <w:ilvl w:val="0"/>
          <w:numId w:val="30"/>
        </w:numPr>
        <w:tabs>
          <w:tab w:val="left" w:pos="993"/>
        </w:tabs>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Pentru a asigura conformitatea și integritatea, lucrarea cadastrală este supusă unui sistem de control și supraveghere, exercitat de Inspectoratul Național de Supraveghere Tehnică (</w:t>
      </w:r>
      <w:r w:rsidRPr="00CB5292">
        <w:rPr>
          <w:rFonts w:ascii="Times New Roman" w:hAnsi="Times New Roman" w:cs="Times New Roman"/>
          <w:i/>
          <w:iCs/>
          <w:sz w:val="28"/>
          <w:szCs w:val="28"/>
          <w:lang w:val="ro-RO"/>
        </w:rPr>
        <w:t>în continuare</w:t>
      </w:r>
      <w:r w:rsidRPr="00CB5292">
        <w:rPr>
          <w:rFonts w:ascii="Times New Roman" w:hAnsi="Times New Roman" w:cs="Times New Roman"/>
          <w:sz w:val="28"/>
          <w:szCs w:val="28"/>
          <w:lang w:val="ro-RO"/>
        </w:rPr>
        <w:t xml:space="preserve"> - INST), responsabilă de monitorizarea implementării normelor tehnice și procedurale.</w:t>
      </w:r>
    </w:p>
    <w:p w14:paraId="45889FF3" w14:textId="77777777" w:rsidR="006673BF" w:rsidRPr="00CB5292" w:rsidRDefault="006673BF" w:rsidP="006673BF">
      <w:pPr>
        <w:pStyle w:val="a4"/>
        <w:numPr>
          <w:ilvl w:val="0"/>
          <w:numId w:val="30"/>
        </w:numPr>
        <w:tabs>
          <w:tab w:val="left" w:pos="851"/>
          <w:tab w:val="left" w:pos="993"/>
        </w:tabs>
        <w:ind w:left="0" w:firstLine="567"/>
        <w:jc w:val="both"/>
        <w:outlineLvl w:val="0"/>
        <w:rPr>
          <w:rFonts w:ascii="Times New Roman" w:hAnsi="Times New Roman" w:cs="Times New Roman"/>
          <w:sz w:val="28"/>
          <w:szCs w:val="28"/>
          <w:lang w:val="ro-RO"/>
        </w:rPr>
      </w:pPr>
      <w:r w:rsidRPr="00CB5292">
        <w:rPr>
          <w:rFonts w:ascii="Times New Roman" w:hAnsi="Times New Roman" w:cs="Times New Roman"/>
          <w:sz w:val="28"/>
          <w:szCs w:val="28"/>
          <w:lang w:val="ro-RO"/>
        </w:rPr>
        <w:t>Lucrările cadastrale indicate la art. 14 alin. (3) lit. a) - h) se finisează cu recepția acestora și nu pot fi utilizate decât dacă sunt recepționate în modul stabilit.</w:t>
      </w:r>
    </w:p>
    <w:p w14:paraId="256D02C6" w14:textId="77777777" w:rsidR="006673BF" w:rsidRPr="00CB5292" w:rsidRDefault="006673BF" w:rsidP="006673BF">
      <w:pPr>
        <w:pStyle w:val="a4"/>
        <w:numPr>
          <w:ilvl w:val="0"/>
          <w:numId w:val="30"/>
        </w:numPr>
        <w:tabs>
          <w:tab w:val="left" w:pos="993"/>
          <w:tab w:val="left" w:pos="1134"/>
        </w:tabs>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Recepţia lucrărilor cadastrale se realizează de către instituția de implementare şi de către structurile sale teritoriale, în modul stabilit de autoritatea administrativă și </w:t>
      </w:r>
      <w:r w:rsidRPr="00CB5292">
        <w:rPr>
          <w:rFonts w:ascii="Times New Roman" w:hAnsi="Times New Roman" w:cs="Times New Roman"/>
          <w:bCs/>
          <w:sz w:val="28"/>
          <w:szCs w:val="28"/>
          <w:lang w:val="ro-RO"/>
        </w:rPr>
        <w:t xml:space="preserve">constă în executarea operațiunilor de verificare la birou, expunerea cu privire la corectitudinea executării acesteia și drept urmare, </w:t>
      </w:r>
      <w:r w:rsidRPr="00CB5292">
        <w:rPr>
          <w:rFonts w:ascii="Times New Roman" w:hAnsi="Times New Roman" w:cs="Times New Roman"/>
          <w:sz w:val="28"/>
          <w:szCs w:val="28"/>
          <w:lang w:val="ro-RO"/>
        </w:rPr>
        <w:t>actualizarea planului cadastral</w:t>
      </w:r>
      <w:r w:rsidRPr="00CB5292">
        <w:rPr>
          <w:rFonts w:ascii="Times New Roman" w:hAnsi="Times New Roman" w:cs="Times New Roman"/>
          <w:bCs/>
          <w:sz w:val="28"/>
          <w:szCs w:val="28"/>
          <w:lang w:val="ro-RO"/>
        </w:rPr>
        <w:t>.</w:t>
      </w:r>
    </w:p>
    <w:p w14:paraId="62102312" w14:textId="77777777" w:rsidR="006673BF" w:rsidRPr="00CB5292" w:rsidRDefault="006673BF" w:rsidP="006673BF">
      <w:pPr>
        <w:pStyle w:val="a4"/>
        <w:tabs>
          <w:tab w:val="left" w:pos="851"/>
          <w:tab w:val="left" w:pos="993"/>
          <w:tab w:val="left" w:pos="1080"/>
        </w:tabs>
        <w:spacing w:after="0" w:line="240" w:lineRule="auto"/>
        <w:ind w:left="567"/>
        <w:jc w:val="both"/>
        <w:outlineLvl w:val="0"/>
        <w:rPr>
          <w:rFonts w:ascii="Times New Roman" w:hAnsi="Times New Roman" w:cs="Times New Roman"/>
          <w:i/>
          <w:iCs/>
          <w:sz w:val="16"/>
          <w:szCs w:val="16"/>
          <w:lang w:val="ro-RO"/>
        </w:rPr>
      </w:pPr>
    </w:p>
    <w:p w14:paraId="201E4BC6" w14:textId="77777777" w:rsidR="006673BF" w:rsidRPr="00CB5292" w:rsidRDefault="006673BF" w:rsidP="006673BF">
      <w:pPr>
        <w:ind w:firstLine="567"/>
        <w:jc w:val="both"/>
        <w:rPr>
          <w:b/>
          <w:bCs/>
          <w:sz w:val="28"/>
          <w:szCs w:val="28"/>
          <w:lang w:val="ro-RO"/>
        </w:rPr>
      </w:pPr>
      <w:r w:rsidRPr="00CB5292">
        <w:rPr>
          <w:b/>
          <w:bCs/>
          <w:sz w:val="28"/>
          <w:szCs w:val="28"/>
          <w:lang w:val="ro-RO"/>
        </w:rPr>
        <w:t xml:space="preserve">Articolul 15. </w:t>
      </w:r>
      <w:r w:rsidRPr="00CB5292">
        <w:rPr>
          <w:sz w:val="28"/>
          <w:szCs w:val="28"/>
          <w:lang w:val="ro-RO"/>
        </w:rPr>
        <w:t>Executanții lucrărilor cadastrale</w:t>
      </w:r>
    </w:p>
    <w:p w14:paraId="454DA36D"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 xml:space="preserve">Lucrările cadastrale se execută de către instituția de implementare şi structurile teritoriale ale acesteia, de întreprinderi de stat și private, care dispun în statul de personal, de cel puțin o persoană care </w:t>
      </w:r>
      <w:r w:rsidRPr="00CB5292">
        <w:rPr>
          <w:rFonts w:ascii="Times New Roman" w:hAnsi="Times New Roman" w:cs="Times New Roman"/>
          <w:b w:val="0"/>
          <w:bCs/>
          <w:sz w:val="28"/>
          <w:szCs w:val="28"/>
          <w:lang w:val="ro-RO"/>
        </w:rPr>
        <w:t>deține diplomă de studii superioare de licență sau de studii profesionale, în domeniul cadastrului și organizării teritoriului sau geodeziei și a certificatului inginerului cadastral</w:t>
      </w:r>
      <w:r w:rsidRPr="00CB5292">
        <w:rPr>
          <w:rFonts w:ascii="Times New Roman" w:hAnsi="Times New Roman" w:cs="Times New Roman"/>
          <w:b w:val="0"/>
          <w:sz w:val="28"/>
          <w:szCs w:val="28"/>
          <w:lang w:val="ro-RO"/>
        </w:rPr>
        <w:t>.</w:t>
      </w:r>
    </w:p>
    <w:p w14:paraId="4E8364CA"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Responsabilitatea pentru corectitudinea executării lucrării cadastrale și transmiterea acesteia spre recepție, o poartă inginerul cadastral certificat</w:t>
      </w:r>
      <w:r w:rsidRPr="00CB5292">
        <w:rPr>
          <w:rFonts w:ascii="Times New Roman" w:hAnsi="Times New Roman" w:cs="Times New Roman"/>
          <w:bCs/>
          <w:sz w:val="28"/>
          <w:szCs w:val="28"/>
          <w:lang w:val="ro-RO"/>
        </w:rPr>
        <w:t>,</w:t>
      </w:r>
      <w:r w:rsidRPr="00CB5292">
        <w:rPr>
          <w:rFonts w:ascii="Times New Roman" w:hAnsi="Times New Roman" w:cs="Times New Roman"/>
          <w:b w:val="0"/>
          <w:sz w:val="28"/>
          <w:szCs w:val="28"/>
          <w:lang w:val="ro-RO"/>
        </w:rPr>
        <w:t xml:space="preserve"> angajat al entităţii executante a lucrării cadastrale.</w:t>
      </w:r>
    </w:p>
    <w:p w14:paraId="21BE6B35"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 xml:space="preserve">Calitatea de inginer cadastral certificat se obține prin emiterea de către </w:t>
      </w:r>
      <w:r w:rsidRPr="00CB5292">
        <w:rPr>
          <w:rFonts w:ascii="Times New Roman" w:hAnsi="Times New Roman" w:cs="Times New Roman"/>
          <w:b w:val="0"/>
          <w:sz w:val="28"/>
          <w:szCs w:val="28"/>
          <w:lang w:val="ro-RO"/>
        </w:rPr>
        <w:lastRenderedPageBreak/>
        <w:t>autoritatea administrativă, a certificatului inginerului cadastral.</w:t>
      </w:r>
    </w:p>
    <w:p w14:paraId="21239138"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Autoritatea administrativă stabilește procedura de certificare periodică a inginerilor cadastrali, în vederea asigurării calității și corectitudinii executării lucrării cadastrale.</w:t>
      </w:r>
    </w:p>
    <w:p w14:paraId="6C86D753"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28"/>
          <w:szCs w:val="28"/>
          <w:lang w:val="ro-RO"/>
        </w:rPr>
      </w:pPr>
      <w:r w:rsidRPr="00CB5292">
        <w:rPr>
          <w:rFonts w:ascii="Times New Roman" w:hAnsi="Times New Roman" w:cs="Times New Roman"/>
          <w:b w:val="0"/>
          <w:sz w:val="28"/>
          <w:szCs w:val="28"/>
          <w:lang w:val="ro-RO"/>
        </w:rPr>
        <w:t xml:space="preserve">Entitatea executantă a lucrărilor cadastrale, este responsabilă de acumularea, sistematizarea, păstrarea, </w:t>
      </w:r>
      <w:r w:rsidRPr="00CB5292">
        <w:rPr>
          <w:rFonts w:ascii="Times New Roman" w:hAnsi="Times New Roman" w:cs="Times New Roman"/>
          <w:b w:val="0"/>
          <w:bCs/>
          <w:sz w:val="28"/>
          <w:szCs w:val="28"/>
          <w:lang w:val="ro-RO"/>
        </w:rPr>
        <w:t>arhivarea în conformitate cu Legea nr. 880/1992 cu privire la fondul arhivistic și</w:t>
      </w:r>
      <w:r w:rsidRPr="00CB5292">
        <w:rPr>
          <w:rFonts w:ascii="Times New Roman" w:hAnsi="Times New Roman" w:cs="Times New Roman"/>
          <w:b w:val="0"/>
          <w:sz w:val="28"/>
          <w:szCs w:val="28"/>
          <w:lang w:val="ro-RO"/>
        </w:rPr>
        <w:t xml:space="preserve"> transmiterea documentelor cadastrale, în original, ale lucrărilor cadastrale executate.</w:t>
      </w:r>
    </w:p>
    <w:p w14:paraId="0BFF7E05"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bCs/>
          <w:sz w:val="28"/>
          <w:szCs w:val="28"/>
          <w:lang w:val="ro-RO"/>
        </w:rPr>
      </w:pPr>
      <w:r w:rsidRPr="00CB5292">
        <w:rPr>
          <w:rFonts w:ascii="Times New Roman" w:hAnsi="Times New Roman" w:cs="Times New Roman"/>
          <w:b w:val="0"/>
          <w:bCs/>
          <w:sz w:val="28"/>
          <w:szCs w:val="28"/>
          <w:lang w:val="ro-RO"/>
        </w:rPr>
        <w:t xml:space="preserve">La dizolvarea entității executante </w:t>
      </w:r>
      <w:r w:rsidRPr="00CB5292">
        <w:rPr>
          <w:rFonts w:ascii="Times New Roman" w:hAnsi="Times New Roman" w:cs="Times New Roman"/>
          <w:b w:val="0"/>
          <w:sz w:val="28"/>
          <w:szCs w:val="28"/>
          <w:lang w:val="ro-RO"/>
        </w:rPr>
        <w:t>a lucrărilor cadastrale</w:t>
      </w:r>
      <w:r w:rsidRPr="00CB5292">
        <w:rPr>
          <w:rFonts w:ascii="Times New Roman" w:hAnsi="Times New Roman" w:cs="Times New Roman"/>
          <w:b w:val="0"/>
          <w:bCs/>
          <w:sz w:val="28"/>
          <w:szCs w:val="28"/>
          <w:lang w:val="ro-RO"/>
        </w:rPr>
        <w:t>, arhiva documentelor cadastrale ale lucrărilor cadastrale executate, în original, se transmite Fondului Arhivistic al Republicii Moldova, în modul stabilit de lege</w:t>
      </w:r>
    </w:p>
    <w:p w14:paraId="63924AD3" w14:textId="77777777" w:rsidR="006673BF" w:rsidRPr="00CB5292" w:rsidRDefault="006673BF" w:rsidP="006673BF">
      <w:pPr>
        <w:pStyle w:val="ConsPlusTitle"/>
        <w:numPr>
          <w:ilvl w:val="0"/>
          <w:numId w:val="32"/>
        </w:numPr>
        <w:tabs>
          <w:tab w:val="left" w:pos="567"/>
          <w:tab w:val="left" w:pos="851"/>
          <w:tab w:val="left" w:pos="993"/>
        </w:tabs>
        <w:ind w:left="0" w:firstLine="567"/>
        <w:jc w:val="both"/>
        <w:outlineLvl w:val="0"/>
        <w:rPr>
          <w:rFonts w:ascii="Times New Roman" w:hAnsi="Times New Roman" w:cs="Times New Roman"/>
          <w:b w:val="0"/>
          <w:sz w:val="16"/>
          <w:szCs w:val="16"/>
          <w:lang w:val="ro-RO"/>
        </w:rPr>
      </w:pPr>
      <w:r w:rsidRPr="00CB5292">
        <w:rPr>
          <w:rFonts w:ascii="Times New Roman" w:hAnsi="Times New Roman" w:cs="Times New Roman"/>
          <w:b w:val="0"/>
          <w:sz w:val="28"/>
          <w:szCs w:val="28"/>
          <w:lang w:val="ro-RO"/>
        </w:rPr>
        <w:t xml:space="preserve">La bunurile imobile aparţinînd </w:t>
      </w:r>
      <w:r w:rsidRPr="00CB5292">
        <w:rPr>
          <w:rFonts w:ascii="Times New Roman" w:hAnsi="Times New Roman"/>
          <w:b w:val="0"/>
          <w:sz w:val="28"/>
          <w:szCs w:val="28"/>
          <w:lang w:val="ro-RO"/>
        </w:rPr>
        <w:t>Ministerului Apărării, Ministerului Afacerilor Interne, Serviciului de Informații și Securitate, Serviciului de Protecție și Pază de Stat, Poliției de Frontieră și ale Serviciului Vamal</w:t>
      </w:r>
      <w:r w:rsidRPr="00CB5292">
        <w:rPr>
          <w:rFonts w:ascii="Times New Roman" w:hAnsi="Times New Roman" w:cs="Times New Roman"/>
          <w:b w:val="0"/>
          <w:sz w:val="28"/>
          <w:szCs w:val="28"/>
          <w:lang w:val="ro-RO"/>
        </w:rPr>
        <w:t>, lucrările cadastrale pot fi executate de aceste instituții, dacă dispun de ingineri cadastrali certificați. La solicitare, lucrările cadastrale pot fi executate și de entitățile ce execută aceste lucrări.”.</w:t>
      </w:r>
    </w:p>
    <w:p w14:paraId="7E4D65A7" w14:textId="77777777" w:rsidR="006673BF" w:rsidRPr="00CB5292" w:rsidRDefault="006673BF" w:rsidP="006673BF">
      <w:pPr>
        <w:pStyle w:val="ConsPlusTitle"/>
        <w:tabs>
          <w:tab w:val="left" w:pos="567"/>
          <w:tab w:val="left" w:pos="851"/>
          <w:tab w:val="left" w:pos="993"/>
        </w:tabs>
        <w:jc w:val="both"/>
        <w:outlineLvl w:val="0"/>
        <w:rPr>
          <w:rFonts w:ascii="Times New Roman" w:hAnsi="Times New Roman" w:cs="Times New Roman"/>
          <w:b w:val="0"/>
          <w:sz w:val="16"/>
          <w:szCs w:val="16"/>
          <w:lang w:val="ro-RO"/>
        </w:rPr>
      </w:pPr>
    </w:p>
    <w:p w14:paraId="7A41B22C" w14:textId="77777777" w:rsidR="006673BF" w:rsidRPr="00CB5292" w:rsidRDefault="006673BF" w:rsidP="006673BF">
      <w:pPr>
        <w:pStyle w:val="a4"/>
        <w:numPr>
          <w:ilvl w:val="0"/>
          <w:numId w:val="1"/>
        </w:numPr>
        <w:spacing w:after="0" w:line="240" w:lineRule="auto"/>
        <w:jc w:val="both"/>
        <w:rPr>
          <w:rFonts w:ascii="Times New Roman" w:hAnsi="Times New Roman" w:cs="Times New Roman"/>
          <w:b/>
          <w:bCs/>
          <w:sz w:val="28"/>
          <w:szCs w:val="28"/>
          <w:lang w:val="ro-RO"/>
        </w:rPr>
      </w:pPr>
      <w:r w:rsidRPr="00CB5292">
        <w:rPr>
          <w:b/>
          <w:bCs/>
          <w:sz w:val="28"/>
          <w:szCs w:val="28"/>
          <w:lang w:val="ro-RO"/>
        </w:rPr>
        <w:t xml:space="preserve"> </w:t>
      </w:r>
      <w:r w:rsidRPr="00CB5292">
        <w:rPr>
          <w:rFonts w:ascii="Times New Roman" w:hAnsi="Times New Roman" w:cs="Times New Roman"/>
          <w:b/>
          <w:bCs/>
          <w:sz w:val="28"/>
          <w:szCs w:val="28"/>
          <w:lang w:val="ro-RO"/>
        </w:rPr>
        <w:t>Articolul 15</w:t>
      </w:r>
      <w:r w:rsidRPr="00CB5292">
        <w:rPr>
          <w:rFonts w:ascii="Times New Roman" w:hAnsi="Times New Roman" w:cs="Times New Roman"/>
          <w:b/>
          <w:bCs/>
          <w:sz w:val="28"/>
          <w:szCs w:val="28"/>
          <w:vertAlign w:val="superscript"/>
          <w:lang w:val="ro-RO"/>
        </w:rPr>
        <w:t>2</w:t>
      </w:r>
      <w:r w:rsidRPr="00CB5292">
        <w:rPr>
          <w:rFonts w:ascii="Times New Roman" w:hAnsi="Times New Roman" w:cs="Times New Roman"/>
          <w:b/>
          <w:bCs/>
          <w:sz w:val="28"/>
          <w:szCs w:val="28"/>
          <w:lang w:val="ro-RO"/>
        </w:rPr>
        <w:t xml:space="preserve"> alineatul (3) </w:t>
      </w:r>
      <w:r w:rsidRPr="00CB5292">
        <w:rPr>
          <w:rFonts w:ascii="Times New Roman" w:hAnsi="Times New Roman" w:cs="Times New Roman"/>
          <w:sz w:val="28"/>
          <w:szCs w:val="28"/>
          <w:lang w:val="ro-RO"/>
        </w:rPr>
        <w:t>va avea următorul cuprins:</w:t>
      </w:r>
    </w:p>
    <w:p w14:paraId="455D4196" w14:textId="77777777" w:rsidR="006673BF" w:rsidRPr="00CB5292" w:rsidRDefault="006673BF" w:rsidP="006673BF">
      <w:pPr>
        <w:ind w:firstLine="426"/>
        <w:jc w:val="both"/>
        <w:rPr>
          <w:b/>
          <w:bCs/>
          <w:sz w:val="28"/>
          <w:szCs w:val="28"/>
          <w:lang w:val="ro-RO"/>
        </w:rPr>
      </w:pPr>
      <w:r w:rsidRPr="00CB5292">
        <w:rPr>
          <w:sz w:val="28"/>
          <w:szCs w:val="28"/>
          <w:lang w:val="ro-RO"/>
        </w:rPr>
        <w:t>„(3) Dacă, la modificarea planului cadastral, în cazurile prevăzute la art. 18 alin. (2) lit. b) – d), se constată că suprafața terenului destinat pentru amplasarea construcțiilor locative, este mai mare decât suprafața indicată în documentul privind atribuirea terenului în proprietate și acest surplus de suprafață, potrivit parametrilor și amplasării, nu poate forma de sine stătător un bun imobil, precum și nici nu poate fi separat ca, împreună cu alte suprafețe, să formeze un bun imobil, atunci se procedează în conformitate cu art. 17 din Codul funciar.”.</w:t>
      </w:r>
    </w:p>
    <w:p w14:paraId="25A9FE39" w14:textId="77777777" w:rsidR="006673BF" w:rsidRPr="00CB5292" w:rsidRDefault="006673BF" w:rsidP="006673BF">
      <w:pPr>
        <w:ind w:left="709"/>
        <w:jc w:val="both"/>
        <w:rPr>
          <w:b/>
          <w:bCs/>
          <w:sz w:val="16"/>
          <w:szCs w:val="16"/>
          <w:lang w:val="ro-RO"/>
        </w:rPr>
      </w:pPr>
    </w:p>
    <w:p w14:paraId="058A8550" w14:textId="77777777" w:rsidR="006673BF" w:rsidRPr="00CB5292" w:rsidRDefault="006673BF" w:rsidP="006673BF">
      <w:pPr>
        <w:pStyle w:val="a4"/>
        <w:numPr>
          <w:ilvl w:val="0"/>
          <w:numId w:val="1"/>
        </w:numPr>
        <w:spacing w:after="0" w:line="240" w:lineRule="auto"/>
        <w:jc w:val="both"/>
        <w:rPr>
          <w:rFonts w:ascii="Times New Roman" w:hAnsi="Times New Roman" w:cs="Times New Roman"/>
          <w:b/>
          <w:bCs/>
          <w:sz w:val="26"/>
          <w:szCs w:val="26"/>
          <w:lang w:val="ro-RO"/>
        </w:rPr>
      </w:pPr>
      <w:r w:rsidRPr="00CB5292">
        <w:rPr>
          <w:rFonts w:ascii="Times New Roman" w:hAnsi="Times New Roman" w:cs="Times New Roman"/>
          <w:b/>
          <w:bCs/>
          <w:sz w:val="28"/>
          <w:szCs w:val="28"/>
          <w:lang w:val="ro-RO"/>
        </w:rPr>
        <w:t>Se completează cu articolele 15</w:t>
      </w:r>
      <w:r w:rsidRPr="00CB5292">
        <w:rPr>
          <w:rFonts w:ascii="Times New Roman" w:hAnsi="Times New Roman" w:cs="Times New Roman"/>
          <w:b/>
          <w:bCs/>
          <w:sz w:val="28"/>
          <w:szCs w:val="28"/>
          <w:vertAlign w:val="superscript"/>
          <w:lang w:val="ro-RO"/>
        </w:rPr>
        <w:t>3</w:t>
      </w:r>
      <w:r w:rsidRPr="00CB5292">
        <w:rPr>
          <w:rFonts w:ascii="Times New Roman" w:hAnsi="Times New Roman" w:cs="Times New Roman"/>
          <w:b/>
          <w:bCs/>
          <w:sz w:val="28"/>
          <w:szCs w:val="28"/>
          <w:lang w:val="ro-RO"/>
        </w:rPr>
        <w:t xml:space="preserve"> – 15</w:t>
      </w:r>
      <w:r w:rsidRPr="00CB5292">
        <w:rPr>
          <w:rFonts w:ascii="Times New Roman" w:hAnsi="Times New Roman" w:cs="Times New Roman"/>
          <w:b/>
          <w:bCs/>
          <w:sz w:val="28"/>
          <w:szCs w:val="28"/>
          <w:vertAlign w:val="superscript"/>
          <w:lang w:val="ro-RO"/>
        </w:rPr>
        <w:t>8</w:t>
      </w:r>
      <w:r w:rsidRPr="00CB5292">
        <w:rPr>
          <w:rFonts w:ascii="Times New Roman" w:hAnsi="Times New Roman" w:cs="Times New Roman"/>
          <w:b/>
          <w:bCs/>
          <w:sz w:val="28"/>
          <w:szCs w:val="28"/>
          <w:lang w:val="ro-RO"/>
        </w:rPr>
        <w:t xml:space="preserve"> </w:t>
      </w:r>
      <w:r w:rsidRPr="00CB5292">
        <w:rPr>
          <w:rFonts w:ascii="Times New Roman" w:hAnsi="Times New Roman" w:cs="Times New Roman"/>
          <w:sz w:val="28"/>
          <w:szCs w:val="28"/>
          <w:lang w:val="ro-RO"/>
        </w:rPr>
        <w:t>cu următorul cuprins:</w:t>
      </w:r>
    </w:p>
    <w:p w14:paraId="2E28EECF"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3</w:t>
      </w:r>
      <w:r w:rsidRPr="00CB5292">
        <w:rPr>
          <w:b/>
          <w:bCs/>
          <w:sz w:val="28"/>
          <w:szCs w:val="28"/>
          <w:lang w:val="ro-RO"/>
        </w:rPr>
        <w:t xml:space="preserve">. </w:t>
      </w:r>
      <w:r w:rsidRPr="00CB5292">
        <w:rPr>
          <w:sz w:val="28"/>
          <w:szCs w:val="28"/>
          <w:lang w:val="ro-RO"/>
        </w:rPr>
        <w:t>Temeiul executării lucrării cadastrale</w:t>
      </w:r>
    </w:p>
    <w:p w14:paraId="735E3D22" w14:textId="77777777" w:rsidR="006673BF" w:rsidRPr="00CB5292" w:rsidRDefault="006673BF" w:rsidP="006673BF">
      <w:pPr>
        <w:ind w:firstLine="567"/>
        <w:jc w:val="both"/>
        <w:rPr>
          <w:sz w:val="28"/>
          <w:szCs w:val="28"/>
          <w:lang w:val="ro-RO"/>
        </w:rPr>
      </w:pPr>
      <w:r w:rsidRPr="00CB5292">
        <w:rPr>
          <w:sz w:val="28"/>
          <w:szCs w:val="28"/>
          <w:lang w:val="ro-RO"/>
        </w:rPr>
        <w:t xml:space="preserve">(1) Lucrarea cadastrală se execută la cererea beneficiarului, prin încheierea unui contract de efectuare a lucrării cadastrale. </w:t>
      </w:r>
    </w:p>
    <w:p w14:paraId="015C3B90" w14:textId="77777777" w:rsidR="006673BF" w:rsidRPr="00CB5292" w:rsidRDefault="006673BF" w:rsidP="006673BF">
      <w:pPr>
        <w:ind w:firstLine="567"/>
        <w:jc w:val="both"/>
        <w:rPr>
          <w:sz w:val="28"/>
          <w:szCs w:val="28"/>
          <w:lang w:val="ro-RO"/>
        </w:rPr>
      </w:pPr>
      <w:r w:rsidRPr="00CB5292">
        <w:rPr>
          <w:sz w:val="28"/>
          <w:szCs w:val="28"/>
          <w:lang w:val="ro-RO"/>
        </w:rPr>
        <w:t>(2) În situațiile prevăzute de legislație, lucrarea cadastrală poate fi dispusă și prin hotărâre judecătorească, instanța având competența de a desemna, în mod independent, executantul lucrării cadastrale.</w:t>
      </w:r>
    </w:p>
    <w:p w14:paraId="4A65C0AE" w14:textId="77777777" w:rsidR="006673BF" w:rsidRPr="00CB5292" w:rsidRDefault="006673BF" w:rsidP="006673BF">
      <w:pPr>
        <w:ind w:firstLine="567"/>
        <w:jc w:val="both"/>
        <w:rPr>
          <w:i/>
          <w:iCs/>
          <w:sz w:val="20"/>
          <w:szCs w:val="20"/>
          <w:lang w:val="ro-RO"/>
        </w:rPr>
      </w:pPr>
      <w:r w:rsidRPr="00CB5292">
        <w:rPr>
          <w:sz w:val="28"/>
          <w:szCs w:val="28"/>
          <w:lang w:val="ro-RO"/>
        </w:rPr>
        <w:t xml:space="preserve">(3) Prin contractul de efectuare a lucrării cadastrale, executantul lucrării se obligă să asigure desfășurarea acesteia și să transmită beneficiarului documentația întocmită, inclusiv documentele necesare depunerii la organul cadastral teritorial, pentru înregistrarea bunului imobil și dreptului asupra lui. </w:t>
      </w:r>
    </w:p>
    <w:p w14:paraId="3C9DA3FC" w14:textId="77777777" w:rsidR="006673BF" w:rsidRPr="00CB5292" w:rsidRDefault="006673BF" w:rsidP="006673BF">
      <w:pPr>
        <w:ind w:firstLine="567"/>
        <w:jc w:val="both"/>
        <w:rPr>
          <w:i/>
          <w:iCs/>
          <w:sz w:val="20"/>
          <w:szCs w:val="20"/>
          <w:lang w:val="ro-RO"/>
        </w:rPr>
      </w:pPr>
      <w:r w:rsidRPr="00CB5292">
        <w:rPr>
          <w:sz w:val="28"/>
          <w:szCs w:val="28"/>
          <w:lang w:val="ro-RO"/>
        </w:rPr>
        <w:t>(4) Volumul lucrării cadastrale este determinat de beneficiar, iar contractul poate include clauze referitoare la obligația executantului lucrării cadastrale, de a depune documentația întocmită la organul cadastral teritorial, pentru înregistrarea bunului imobil și dreptului asupra lui. În acest caz, un exemplar original al contractului se prezintă la depunerea cererii de înregistrare.</w:t>
      </w:r>
    </w:p>
    <w:p w14:paraId="06A8D883" w14:textId="77777777" w:rsidR="006673BF" w:rsidRPr="00CB5292" w:rsidRDefault="006673BF" w:rsidP="006673BF">
      <w:pPr>
        <w:ind w:firstLine="567"/>
        <w:jc w:val="both"/>
        <w:rPr>
          <w:b/>
          <w:bCs/>
          <w:strike/>
          <w:sz w:val="16"/>
          <w:szCs w:val="16"/>
          <w:lang w:val="ro-RO"/>
        </w:rPr>
      </w:pPr>
    </w:p>
    <w:p w14:paraId="1686C487"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4</w:t>
      </w:r>
      <w:r w:rsidRPr="00CB5292">
        <w:rPr>
          <w:b/>
          <w:bCs/>
          <w:sz w:val="28"/>
          <w:szCs w:val="28"/>
          <w:lang w:val="ro-RO"/>
        </w:rPr>
        <w:t xml:space="preserve">. </w:t>
      </w:r>
      <w:r w:rsidRPr="00CB5292">
        <w:rPr>
          <w:sz w:val="28"/>
          <w:szCs w:val="28"/>
          <w:lang w:val="ro-RO"/>
        </w:rPr>
        <w:t>Certificarea inginerului cadastral</w:t>
      </w:r>
    </w:p>
    <w:p w14:paraId="4B2E2597" w14:textId="77777777" w:rsidR="006673BF" w:rsidRPr="00CB5292" w:rsidRDefault="006673BF" w:rsidP="006673BF">
      <w:pPr>
        <w:ind w:firstLine="567"/>
        <w:jc w:val="both"/>
        <w:rPr>
          <w:sz w:val="28"/>
          <w:szCs w:val="28"/>
          <w:lang w:val="ro-RO"/>
        </w:rPr>
      </w:pPr>
      <w:r w:rsidRPr="00CB5292">
        <w:rPr>
          <w:sz w:val="28"/>
          <w:szCs w:val="28"/>
          <w:lang w:val="ro-RO"/>
        </w:rPr>
        <w:t xml:space="preserve">(1) Certificarea are ca scop asigurarea premiselor pentru desfășurarea activităților de specialitate, în condițiile îndeplinirii cerințelor tehnice și calitative prevăzute în regulamentele, instrucțiunile și normele tehnice din domeniu. </w:t>
      </w:r>
    </w:p>
    <w:p w14:paraId="4464F4B0" w14:textId="77777777" w:rsidR="006673BF" w:rsidRPr="00CB5292" w:rsidRDefault="006673BF" w:rsidP="006673BF">
      <w:pPr>
        <w:ind w:firstLine="567"/>
        <w:jc w:val="both"/>
        <w:rPr>
          <w:sz w:val="28"/>
          <w:szCs w:val="28"/>
          <w:lang w:val="ro-RO"/>
        </w:rPr>
      </w:pPr>
      <w:r w:rsidRPr="00CB5292">
        <w:rPr>
          <w:sz w:val="28"/>
          <w:szCs w:val="28"/>
          <w:lang w:val="ro-RO"/>
        </w:rPr>
        <w:t>(2) Prin certificare se atestă capacitatea tehnico-profesională a persoanelor fizice să execute sau să verifice lucrările cadastrale.</w:t>
      </w:r>
    </w:p>
    <w:p w14:paraId="700BCDD0" w14:textId="77777777" w:rsidR="006673BF" w:rsidRPr="00CB5292" w:rsidRDefault="006673BF" w:rsidP="006673BF">
      <w:pPr>
        <w:ind w:firstLine="567"/>
        <w:jc w:val="both"/>
        <w:rPr>
          <w:sz w:val="28"/>
          <w:szCs w:val="28"/>
          <w:lang w:val="ro-RO"/>
        </w:rPr>
      </w:pPr>
      <w:r w:rsidRPr="00CB5292">
        <w:rPr>
          <w:sz w:val="28"/>
          <w:szCs w:val="28"/>
          <w:lang w:val="ro-RO"/>
        </w:rPr>
        <w:lastRenderedPageBreak/>
        <w:t>(4) Certificarea persoanelor fizice se solicită și se acordă pentru una dintre categoriile A, B, C sau D.</w:t>
      </w:r>
    </w:p>
    <w:p w14:paraId="0FE3A884" w14:textId="77777777" w:rsidR="006673BF" w:rsidRPr="00CB5292" w:rsidRDefault="006673BF" w:rsidP="006673BF">
      <w:pPr>
        <w:ind w:firstLine="567"/>
        <w:jc w:val="both"/>
        <w:rPr>
          <w:sz w:val="28"/>
          <w:szCs w:val="28"/>
          <w:lang w:val="ro-RO"/>
        </w:rPr>
      </w:pPr>
      <w:r w:rsidRPr="00CB5292">
        <w:rPr>
          <w:sz w:val="28"/>
          <w:szCs w:val="28"/>
          <w:lang w:val="ro-RO"/>
        </w:rPr>
        <w:t>(5) Persoanele fizice:</w:t>
      </w:r>
    </w:p>
    <w:p w14:paraId="2BC47E7C" w14:textId="77777777" w:rsidR="006673BF" w:rsidRPr="00CB5292" w:rsidRDefault="006673BF" w:rsidP="006673BF">
      <w:pPr>
        <w:ind w:firstLine="567"/>
        <w:jc w:val="both"/>
        <w:rPr>
          <w:sz w:val="28"/>
          <w:szCs w:val="28"/>
          <w:lang w:val="ro-RO"/>
        </w:rPr>
      </w:pPr>
      <w:r w:rsidRPr="00CB5292">
        <w:rPr>
          <w:sz w:val="28"/>
          <w:szCs w:val="28"/>
          <w:lang w:val="ro-RO"/>
        </w:rPr>
        <w:t>a) certificate în categoria A, pot executa lucrări cadastrale indicate în articolul 14 alin. 3) lit. a) – c), lit. f) – l).</w:t>
      </w:r>
    </w:p>
    <w:p w14:paraId="2C352D2B" w14:textId="77777777" w:rsidR="006673BF" w:rsidRPr="00CB5292" w:rsidRDefault="006673BF" w:rsidP="006673BF">
      <w:pPr>
        <w:ind w:firstLine="567"/>
        <w:jc w:val="both"/>
        <w:rPr>
          <w:sz w:val="28"/>
          <w:szCs w:val="28"/>
          <w:lang w:val="ro-RO"/>
        </w:rPr>
      </w:pPr>
      <w:r w:rsidRPr="00CB5292">
        <w:rPr>
          <w:sz w:val="28"/>
          <w:szCs w:val="28"/>
          <w:lang w:val="ro-RO"/>
        </w:rPr>
        <w:t>b) certificate în categoria B, pot executa lucrări cadastrale indicate în articolul 14 alin. 3) lit. d).</w:t>
      </w:r>
    </w:p>
    <w:p w14:paraId="0F12A776" w14:textId="77777777" w:rsidR="006673BF" w:rsidRPr="00CB5292" w:rsidRDefault="006673BF" w:rsidP="006673BF">
      <w:pPr>
        <w:ind w:firstLine="567"/>
        <w:jc w:val="both"/>
        <w:rPr>
          <w:sz w:val="28"/>
          <w:szCs w:val="28"/>
          <w:lang w:val="ro-RO"/>
        </w:rPr>
      </w:pPr>
      <w:r w:rsidRPr="00CB5292">
        <w:rPr>
          <w:sz w:val="28"/>
          <w:szCs w:val="28"/>
          <w:lang w:val="ro-RO"/>
        </w:rPr>
        <w:t>c) certificate în categoria C, pot executa lucrări cadastrale indicate în articolul 14 alin. 3) lit. e).</w:t>
      </w:r>
    </w:p>
    <w:p w14:paraId="59AF0F5D" w14:textId="77777777" w:rsidR="006673BF" w:rsidRPr="00CB5292" w:rsidRDefault="006673BF" w:rsidP="006673BF">
      <w:pPr>
        <w:ind w:firstLine="567"/>
        <w:jc w:val="both"/>
        <w:rPr>
          <w:sz w:val="28"/>
          <w:szCs w:val="28"/>
          <w:lang w:val="ro-RO"/>
        </w:rPr>
      </w:pPr>
      <w:r w:rsidRPr="00CB5292">
        <w:rPr>
          <w:sz w:val="28"/>
          <w:szCs w:val="28"/>
          <w:lang w:val="ro-RO"/>
        </w:rPr>
        <w:t>d) certificate în categoria D, pot executa toate tipurile de lucrări cadastrale.</w:t>
      </w:r>
    </w:p>
    <w:p w14:paraId="2BED5726" w14:textId="77777777" w:rsidR="006673BF" w:rsidRPr="00CB5292" w:rsidRDefault="006673BF" w:rsidP="006673BF">
      <w:pPr>
        <w:ind w:firstLine="567"/>
        <w:jc w:val="both"/>
        <w:rPr>
          <w:sz w:val="28"/>
          <w:szCs w:val="28"/>
          <w:lang w:val="ro-RO"/>
        </w:rPr>
      </w:pPr>
      <w:r w:rsidRPr="00CB5292">
        <w:rPr>
          <w:sz w:val="28"/>
          <w:szCs w:val="28"/>
          <w:lang w:val="ro-RO"/>
        </w:rPr>
        <w:t>(6) Certificat al inginerului cadastral se eliberează de către Comisia de certificare persoanei fizice care întrunește cumulativ următoarele condiții:</w:t>
      </w:r>
    </w:p>
    <w:p w14:paraId="4B352A04" w14:textId="027C672B" w:rsidR="006673BF" w:rsidRPr="00CB5292" w:rsidRDefault="006673BF" w:rsidP="006673BF">
      <w:pPr>
        <w:ind w:firstLine="567"/>
        <w:jc w:val="both"/>
        <w:rPr>
          <w:i/>
          <w:iCs/>
          <w:sz w:val="28"/>
          <w:szCs w:val="28"/>
          <w:lang w:val="ro-RO"/>
        </w:rPr>
      </w:pPr>
      <w:r w:rsidRPr="00CB5292">
        <w:rPr>
          <w:i/>
          <w:iCs/>
          <w:sz w:val="28"/>
          <w:szCs w:val="28"/>
          <w:lang w:val="ro-RO"/>
        </w:rPr>
        <w:t xml:space="preserve">a) </w:t>
      </w:r>
      <w:r w:rsidR="00BD1057" w:rsidRPr="00CB5292">
        <w:rPr>
          <w:i/>
          <w:iCs/>
          <w:sz w:val="28"/>
          <w:szCs w:val="28"/>
          <w:lang w:val="ro-RO"/>
        </w:rPr>
        <w:t>este cetățean al Republicii Moldova sau deține permis de ședere legală pe teritoriul Republicii Moldova</w:t>
      </w:r>
      <w:r w:rsidRPr="00CB5292">
        <w:rPr>
          <w:i/>
          <w:iCs/>
          <w:sz w:val="28"/>
          <w:szCs w:val="28"/>
          <w:lang w:val="ro-RO"/>
        </w:rPr>
        <w:t>;</w:t>
      </w:r>
    </w:p>
    <w:p w14:paraId="5199B3CB" w14:textId="77777777" w:rsidR="006673BF" w:rsidRPr="00CB5292" w:rsidRDefault="006673BF" w:rsidP="006673BF">
      <w:pPr>
        <w:ind w:firstLine="567"/>
        <w:jc w:val="both"/>
        <w:rPr>
          <w:i/>
          <w:iCs/>
          <w:sz w:val="28"/>
          <w:szCs w:val="28"/>
          <w:lang w:val="ro-RO"/>
        </w:rPr>
      </w:pPr>
      <w:r w:rsidRPr="00CB5292">
        <w:rPr>
          <w:i/>
          <w:iCs/>
          <w:sz w:val="28"/>
          <w:szCs w:val="28"/>
          <w:lang w:val="ro-RO"/>
        </w:rPr>
        <w:t>b) deține diplomă de studii superioare de licență sau de studii profesionale, în domeniul cadastrului și organizării teritoriului sau geodeziei;</w:t>
      </w:r>
    </w:p>
    <w:p w14:paraId="10935282" w14:textId="77777777" w:rsidR="006673BF" w:rsidRPr="00CB5292" w:rsidRDefault="006673BF" w:rsidP="006673BF">
      <w:pPr>
        <w:ind w:firstLine="567"/>
        <w:jc w:val="both"/>
        <w:rPr>
          <w:i/>
          <w:iCs/>
          <w:sz w:val="28"/>
          <w:szCs w:val="28"/>
          <w:lang w:val="ro-RO"/>
        </w:rPr>
      </w:pPr>
      <w:r w:rsidRPr="00CB5292">
        <w:rPr>
          <w:i/>
          <w:iCs/>
          <w:sz w:val="28"/>
          <w:szCs w:val="28"/>
          <w:lang w:val="ro-RO"/>
        </w:rPr>
        <w:t>c) are experiență profesională în domeniul cadastrului și organizării teritoriului:</w:t>
      </w:r>
    </w:p>
    <w:p w14:paraId="7ED0FDF2" w14:textId="77777777" w:rsidR="006673BF" w:rsidRPr="00CB5292" w:rsidRDefault="006673BF" w:rsidP="006673BF">
      <w:pPr>
        <w:ind w:firstLine="567"/>
        <w:jc w:val="both"/>
        <w:rPr>
          <w:i/>
          <w:iCs/>
          <w:sz w:val="28"/>
          <w:szCs w:val="28"/>
          <w:lang w:val="ro-RO"/>
        </w:rPr>
      </w:pPr>
      <w:r w:rsidRPr="00CB5292">
        <w:rPr>
          <w:i/>
          <w:iCs/>
          <w:sz w:val="28"/>
          <w:szCs w:val="28"/>
          <w:lang w:val="ro-RO"/>
        </w:rPr>
        <w:t>- cel puțin 3 ani consecutivi, în cazul persoanelor cu diplomă de studii superioare de licență sau al cadrelor didactice din învățământul superior în domeniul cadastrului;</w:t>
      </w:r>
    </w:p>
    <w:p w14:paraId="32AB1A03" w14:textId="77777777" w:rsidR="006673BF" w:rsidRPr="00CB5292" w:rsidRDefault="006673BF" w:rsidP="006673BF">
      <w:pPr>
        <w:ind w:firstLine="567"/>
        <w:jc w:val="both"/>
        <w:rPr>
          <w:i/>
          <w:iCs/>
          <w:sz w:val="28"/>
          <w:szCs w:val="28"/>
          <w:lang w:val="ro-RO"/>
        </w:rPr>
      </w:pPr>
      <w:r w:rsidRPr="00CB5292">
        <w:rPr>
          <w:i/>
          <w:iCs/>
          <w:sz w:val="28"/>
          <w:szCs w:val="28"/>
          <w:lang w:val="ro-RO"/>
        </w:rPr>
        <w:t>- cel puțin 5 ani consecutivi, în cazul persoanelor cu diplomă de studii profesionale în domeniul cadastrului și organizării teritoriului;</w:t>
      </w:r>
    </w:p>
    <w:p w14:paraId="6911AA8C" w14:textId="77777777" w:rsidR="006673BF" w:rsidRPr="00CB5292" w:rsidRDefault="006673BF" w:rsidP="006673BF">
      <w:pPr>
        <w:ind w:firstLine="567"/>
        <w:jc w:val="both"/>
        <w:rPr>
          <w:i/>
          <w:iCs/>
          <w:sz w:val="28"/>
          <w:szCs w:val="28"/>
          <w:lang w:val="ro-RO"/>
        </w:rPr>
      </w:pPr>
      <w:r w:rsidRPr="00CB5292">
        <w:rPr>
          <w:i/>
          <w:iCs/>
          <w:sz w:val="28"/>
          <w:szCs w:val="28"/>
          <w:lang w:val="ro-RO"/>
        </w:rPr>
        <w:t xml:space="preserve">d) </w:t>
      </w:r>
      <w:r w:rsidRPr="00CB5292">
        <w:rPr>
          <w:i/>
          <w:sz w:val="28"/>
          <w:szCs w:val="28"/>
          <w:shd w:val="clear" w:color="auto" w:fill="FFFFFF"/>
          <w:lang w:val="ro-RO" w:eastAsia="ru-MD"/>
        </w:rPr>
        <w:t>deține certificatul de competență profesională valabil;</w:t>
      </w:r>
      <w:r w:rsidRPr="00CB5292">
        <w:rPr>
          <w:i/>
          <w:iCs/>
          <w:sz w:val="28"/>
          <w:szCs w:val="28"/>
          <w:lang w:val="ro-RO"/>
        </w:rPr>
        <w:t xml:space="preserve"> </w:t>
      </w:r>
    </w:p>
    <w:p w14:paraId="65C8A54F" w14:textId="77777777" w:rsidR="006673BF" w:rsidRPr="00CB5292" w:rsidRDefault="006673BF" w:rsidP="006673BF">
      <w:pPr>
        <w:ind w:firstLine="567"/>
        <w:jc w:val="both"/>
        <w:rPr>
          <w:sz w:val="28"/>
          <w:szCs w:val="28"/>
          <w:lang w:val="ro-RO"/>
        </w:rPr>
      </w:pPr>
      <w:r w:rsidRPr="00CB5292">
        <w:rPr>
          <w:sz w:val="28"/>
          <w:szCs w:val="28"/>
          <w:lang w:val="ro-RO"/>
        </w:rPr>
        <w:t>(7) Comisia de certificare este compusă din 5 membri specialiști în domeniul cadastrului, după cum urmează:</w:t>
      </w:r>
    </w:p>
    <w:p w14:paraId="5D7AA97B" w14:textId="77777777" w:rsidR="006673BF" w:rsidRPr="00CB5292" w:rsidRDefault="006673BF" w:rsidP="006673BF">
      <w:pPr>
        <w:ind w:firstLine="567"/>
        <w:jc w:val="both"/>
        <w:rPr>
          <w:i/>
          <w:iCs/>
          <w:sz w:val="28"/>
          <w:szCs w:val="28"/>
          <w:lang w:val="ro-RO"/>
        </w:rPr>
      </w:pPr>
      <w:r w:rsidRPr="00CB5292">
        <w:rPr>
          <w:i/>
          <w:iCs/>
          <w:sz w:val="28"/>
          <w:szCs w:val="28"/>
          <w:lang w:val="ro-RO"/>
        </w:rPr>
        <w:t>a) doi reprezentanți din cadrul Agenției Geodezie, Cartografie și Cadastru;</w:t>
      </w:r>
    </w:p>
    <w:p w14:paraId="45C4AF19" w14:textId="77777777" w:rsidR="006673BF" w:rsidRPr="00CB5292" w:rsidRDefault="006673BF" w:rsidP="006673BF">
      <w:pPr>
        <w:ind w:firstLine="567"/>
        <w:jc w:val="both"/>
        <w:rPr>
          <w:i/>
          <w:iCs/>
          <w:sz w:val="28"/>
          <w:szCs w:val="28"/>
          <w:lang w:val="ro-RO"/>
        </w:rPr>
      </w:pPr>
      <w:r w:rsidRPr="00CB5292">
        <w:rPr>
          <w:i/>
          <w:iCs/>
          <w:sz w:val="28"/>
          <w:szCs w:val="28"/>
          <w:lang w:val="ro-RO"/>
        </w:rPr>
        <w:t>b) un reprezentant al Inspectoratului Național de Supraveghere Tehnică;</w:t>
      </w:r>
    </w:p>
    <w:p w14:paraId="257E1CA3" w14:textId="77777777" w:rsidR="006673BF" w:rsidRPr="00CB5292" w:rsidRDefault="006673BF" w:rsidP="006673BF">
      <w:pPr>
        <w:ind w:firstLine="567"/>
        <w:jc w:val="both"/>
        <w:rPr>
          <w:i/>
          <w:iCs/>
          <w:sz w:val="28"/>
          <w:szCs w:val="28"/>
          <w:lang w:val="ro-RO"/>
        </w:rPr>
      </w:pPr>
      <w:r w:rsidRPr="00CB5292">
        <w:rPr>
          <w:i/>
          <w:iCs/>
          <w:sz w:val="28"/>
          <w:szCs w:val="28"/>
          <w:lang w:val="ro-RO"/>
        </w:rPr>
        <w:t>c) un reprezentant al mediului academic;</w:t>
      </w:r>
    </w:p>
    <w:p w14:paraId="721D68C9" w14:textId="77777777" w:rsidR="006673BF" w:rsidRPr="00CB5292" w:rsidRDefault="006673BF" w:rsidP="006673BF">
      <w:pPr>
        <w:ind w:firstLine="567"/>
        <w:jc w:val="both"/>
        <w:rPr>
          <w:i/>
          <w:iCs/>
          <w:sz w:val="28"/>
          <w:szCs w:val="28"/>
          <w:lang w:val="ro-RO"/>
        </w:rPr>
      </w:pPr>
      <w:r w:rsidRPr="00CB5292">
        <w:rPr>
          <w:i/>
          <w:iCs/>
          <w:sz w:val="28"/>
          <w:szCs w:val="28"/>
          <w:lang w:val="ro-RO"/>
        </w:rPr>
        <w:t>d) un reprezentant al societății civile;</w:t>
      </w:r>
    </w:p>
    <w:p w14:paraId="6D49E379" w14:textId="77777777" w:rsidR="006673BF" w:rsidRPr="00CB5292" w:rsidRDefault="006673BF" w:rsidP="006673BF">
      <w:pPr>
        <w:ind w:firstLine="567"/>
        <w:jc w:val="both"/>
        <w:rPr>
          <w:sz w:val="28"/>
          <w:szCs w:val="28"/>
          <w:lang w:val="ro-RO"/>
        </w:rPr>
      </w:pPr>
      <w:r w:rsidRPr="00CB5292">
        <w:rPr>
          <w:sz w:val="28"/>
          <w:szCs w:val="28"/>
          <w:lang w:val="ro-RO"/>
        </w:rPr>
        <w:t>(8) Președintele și secretarul Comisiei de certificare se numesc din rândul specialiștilor Agenției Geodezie, Cartografie și Cadastru.</w:t>
      </w:r>
    </w:p>
    <w:p w14:paraId="46A88DEC" w14:textId="77777777" w:rsidR="006673BF" w:rsidRPr="00CB5292" w:rsidRDefault="006673BF" w:rsidP="006673BF">
      <w:pPr>
        <w:ind w:firstLine="567"/>
        <w:jc w:val="both"/>
        <w:rPr>
          <w:sz w:val="28"/>
          <w:szCs w:val="28"/>
          <w:lang w:val="ro-RO"/>
        </w:rPr>
      </w:pPr>
      <w:r w:rsidRPr="00CB5292">
        <w:rPr>
          <w:sz w:val="28"/>
          <w:szCs w:val="28"/>
          <w:lang w:val="ro-RO"/>
        </w:rPr>
        <w:t>(9) Comisia de certificare se instituie prin ordinul Directorului general al Agenției Geodezie, Cartografie și Cadastru.</w:t>
      </w:r>
    </w:p>
    <w:p w14:paraId="4B595F0A" w14:textId="77777777" w:rsidR="006673BF" w:rsidRPr="00CB5292" w:rsidRDefault="006673BF" w:rsidP="006673BF">
      <w:pPr>
        <w:ind w:firstLine="567"/>
        <w:jc w:val="both"/>
        <w:rPr>
          <w:sz w:val="28"/>
          <w:szCs w:val="28"/>
          <w:lang w:val="ro-RO"/>
        </w:rPr>
      </w:pPr>
      <w:r w:rsidRPr="00CB5292">
        <w:rPr>
          <w:sz w:val="28"/>
          <w:szCs w:val="28"/>
          <w:lang w:val="ro-RO"/>
        </w:rPr>
        <w:t>(10) Organizarea și funcționarea Comisiei de certificare, precum și procedura de certificare a inginerilor cadastrali, se reglementează printr-un regulament aprobat de Guvern.</w:t>
      </w:r>
    </w:p>
    <w:p w14:paraId="3E9FE756" w14:textId="77777777" w:rsidR="006673BF" w:rsidRPr="00CB5292" w:rsidRDefault="006673BF" w:rsidP="006673BF">
      <w:pPr>
        <w:ind w:firstLine="567"/>
        <w:jc w:val="both"/>
        <w:rPr>
          <w:sz w:val="28"/>
          <w:szCs w:val="28"/>
          <w:lang w:val="ro-RO"/>
        </w:rPr>
      </w:pPr>
      <w:r w:rsidRPr="00CB5292">
        <w:rPr>
          <w:sz w:val="28"/>
          <w:szCs w:val="28"/>
          <w:lang w:val="ro-RO"/>
        </w:rPr>
        <w:t>(11) Comisia de certificare adoptă decizii privind respingerea cererilor, eliberarea certificatului/aplicarea măsurilor restrictive, decizii care se iau cu votul a două treimi din numărul membrilor comisiei.</w:t>
      </w:r>
    </w:p>
    <w:p w14:paraId="177AACE1" w14:textId="77777777" w:rsidR="006673BF" w:rsidRPr="00CB5292" w:rsidRDefault="006673BF" w:rsidP="006673BF">
      <w:pPr>
        <w:ind w:firstLine="567"/>
        <w:jc w:val="both"/>
        <w:rPr>
          <w:sz w:val="28"/>
          <w:szCs w:val="28"/>
          <w:lang w:val="ro-RO"/>
        </w:rPr>
      </w:pPr>
      <w:r w:rsidRPr="00CB5292">
        <w:rPr>
          <w:sz w:val="28"/>
          <w:szCs w:val="28"/>
          <w:lang w:val="ro-RO"/>
        </w:rPr>
        <w:t>(12) Aplicarea măsurilor restrictive se efectuează conform articolul 15</w:t>
      </w:r>
      <w:r w:rsidRPr="00CB5292">
        <w:rPr>
          <w:sz w:val="28"/>
          <w:szCs w:val="28"/>
          <w:vertAlign w:val="superscript"/>
          <w:lang w:val="ro-RO"/>
        </w:rPr>
        <w:t>8</w:t>
      </w:r>
      <w:r w:rsidRPr="00CB5292">
        <w:rPr>
          <w:sz w:val="28"/>
          <w:szCs w:val="28"/>
          <w:lang w:val="ro-RO"/>
        </w:rPr>
        <w:t>.</w:t>
      </w:r>
    </w:p>
    <w:p w14:paraId="5846F706" w14:textId="77777777" w:rsidR="006673BF" w:rsidRPr="00CB5292" w:rsidRDefault="006673BF" w:rsidP="006673BF">
      <w:pPr>
        <w:ind w:firstLine="567"/>
        <w:jc w:val="both"/>
        <w:rPr>
          <w:sz w:val="28"/>
          <w:szCs w:val="28"/>
          <w:lang w:val="ro-RO"/>
        </w:rPr>
      </w:pPr>
      <w:r w:rsidRPr="00CB5292">
        <w:rPr>
          <w:sz w:val="28"/>
          <w:szCs w:val="28"/>
          <w:lang w:val="ro-RO"/>
        </w:rPr>
        <w:t>(13) Deciziile Comisiei de certificare pot fi atacate în instanța în conformitate cu Codul Administrativ.</w:t>
      </w:r>
    </w:p>
    <w:p w14:paraId="357F7F5E" w14:textId="77777777" w:rsidR="006673BF" w:rsidRPr="00CB5292" w:rsidRDefault="006673BF" w:rsidP="006673BF">
      <w:pPr>
        <w:ind w:firstLine="567"/>
        <w:jc w:val="both"/>
        <w:rPr>
          <w:sz w:val="28"/>
          <w:szCs w:val="28"/>
          <w:lang w:val="ro-RO"/>
        </w:rPr>
      </w:pPr>
      <w:r w:rsidRPr="00CB5292">
        <w:rPr>
          <w:sz w:val="28"/>
          <w:szCs w:val="28"/>
          <w:lang w:val="ro-RO"/>
        </w:rPr>
        <w:t xml:space="preserve">(14) Certificatul se eliberează gratuit, pe un termen de 5 ani. </w:t>
      </w:r>
    </w:p>
    <w:p w14:paraId="7745F8FC" w14:textId="77777777" w:rsidR="006673BF" w:rsidRPr="00CB5292" w:rsidRDefault="006673BF" w:rsidP="006673BF">
      <w:pPr>
        <w:ind w:firstLine="567"/>
        <w:jc w:val="both"/>
        <w:rPr>
          <w:sz w:val="28"/>
          <w:szCs w:val="28"/>
          <w:lang w:val="ro-RO"/>
        </w:rPr>
      </w:pPr>
      <w:r w:rsidRPr="00CB5292">
        <w:rPr>
          <w:sz w:val="28"/>
          <w:szCs w:val="28"/>
          <w:lang w:val="ro-RO"/>
        </w:rPr>
        <w:t xml:space="preserve">(15) Certificatul se emite în formă de document electronic, prin intermediul Sistemului informațional de gestionare și eliberare a documentelor permisive (SIA GEAP), și se identifică electronic prin intermediul codului QR, care conține numele </w:t>
      </w:r>
      <w:r w:rsidRPr="00CB5292">
        <w:rPr>
          <w:sz w:val="28"/>
          <w:szCs w:val="28"/>
          <w:lang w:val="ro-RO"/>
        </w:rPr>
        <w:lastRenderedPageBreak/>
        <w:t>de familie, prenumele, termenul de valabilitate a certificatului, precum și semnătură electronică avansată calificată al emitentului.</w:t>
      </w:r>
    </w:p>
    <w:p w14:paraId="526DD275" w14:textId="77777777" w:rsidR="006673BF" w:rsidRPr="00CB5292" w:rsidRDefault="006673BF" w:rsidP="006673BF">
      <w:pPr>
        <w:ind w:firstLine="567"/>
        <w:jc w:val="both"/>
        <w:rPr>
          <w:b/>
          <w:bCs/>
          <w:sz w:val="16"/>
          <w:szCs w:val="16"/>
          <w:lang w:val="ro-RO"/>
        </w:rPr>
      </w:pPr>
    </w:p>
    <w:p w14:paraId="5A2FB688"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5</w:t>
      </w:r>
      <w:r w:rsidRPr="00CB5292">
        <w:rPr>
          <w:b/>
          <w:bCs/>
          <w:sz w:val="28"/>
          <w:szCs w:val="28"/>
          <w:lang w:val="ro-RO"/>
        </w:rPr>
        <w:t xml:space="preserve">. </w:t>
      </w:r>
      <w:r w:rsidRPr="00CB5292">
        <w:rPr>
          <w:sz w:val="28"/>
          <w:szCs w:val="28"/>
          <w:lang w:val="ro-RO"/>
        </w:rPr>
        <w:t>Drepturile și obligațiile inginerului cadastral certificat</w:t>
      </w:r>
    </w:p>
    <w:p w14:paraId="737A6C0D" w14:textId="77777777" w:rsidR="006673BF" w:rsidRPr="00CB5292" w:rsidRDefault="006673BF" w:rsidP="006673BF">
      <w:pPr>
        <w:ind w:firstLine="567"/>
        <w:jc w:val="both"/>
        <w:rPr>
          <w:sz w:val="28"/>
          <w:szCs w:val="28"/>
          <w:lang w:val="ro-RO"/>
        </w:rPr>
      </w:pPr>
      <w:r w:rsidRPr="00CB5292">
        <w:rPr>
          <w:sz w:val="28"/>
          <w:szCs w:val="28"/>
          <w:lang w:val="ro-RO"/>
        </w:rPr>
        <w:t>(1) Inginerul cadastral certificat beneficiază de următoarele drepturi:</w:t>
      </w:r>
    </w:p>
    <w:p w14:paraId="3A901719" w14:textId="77777777" w:rsidR="006673BF" w:rsidRPr="00CB5292" w:rsidRDefault="006673BF" w:rsidP="006673BF">
      <w:pPr>
        <w:pStyle w:val="a4"/>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dreptul de acces la bunul imobil – asigurarea accesului deplin la bunul imobil și prezentarea documentației și/sau informațiilor necesare pentru executarea lucrării cadastrale, în cazul în care nu este prevăzut altfel de contractul de prestare a serviciilor; </w:t>
      </w:r>
    </w:p>
    <w:p w14:paraId="44D2F4F8" w14:textId="77777777" w:rsidR="006673BF" w:rsidRPr="00CB5292" w:rsidRDefault="006673BF" w:rsidP="006673BF">
      <w:pPr>
        <w:pStyle w:val="a4"/>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dreptul de a efectua măsurători – executarea operațiunilor cadastrale, în conformitate cu standardele naționale și europene; </w:t>
      </w:r>
    </w:p>
    <w:p w14:paraId="6C0CB498" w14:textId="77777777" w:rsidR="006673BF" w:rsidRPr="00CB5292" w:rsidRDefault="006673BF" w:rsidP="006673BF">
      <w:pPr>
        <w:pStyle w:val="a4"/>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dreptul la accesul la informații – consultarea datelor cadastrale și a altor informații tehnice necesare pentru executarea lucrării cadastrale, în condițiile protecției datelor cu caracter personal; </w:t>
      </w:r>
    </w:p>
    <w:p w14:paraId="3E7917A4" w14:textId="77777777" w:rsidR="006673BF" w:rsidRPr="00CB5292" w:rsidRDefault="006673BF" w:rsidP="006673BF">
      <w:pPr>
        <w:pStyle w:val="a4"/>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dreptul de independență profesională – exercitarea activității în mod autonom, dar în conformitate cu reglementările și normele etice aplicabile;</w:t>
      </w:r>
    </w:p>
    <w:p w14:paraId="468CC220" w14:textId="77777777" w:rsidR="006673BF" w:rsidRPr="00CB5292" w:rsidRDefault="006673BF" w:rsidP="006673BF">
      <w:pPr>
        <w:pStyle w:val="a4"/>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dreptul de refuz – refuzul de executare a lucrării cadastrale, dacă beneficiarul nu respectă condițiile contractuale, nu asigură accesul la obiectul pentru care se execută lucrarea cadastrală sau nu furnizează informațiile și documentele stabilite de legislație. </w:t>
      </w:r>
    </w:p>
    <w:p w14:paraId="21000D69" w14:textId="77777777" w:rsidR="006673BF" w:rsidRPr="00CB5292" w:rsidRDefault="006673BF" w:rsidP="006673BF">
      <w:pPr>
        <w:pStyle w:val="a4"/>
        <w:numPr>
          <w:ilvl w:val="0"/>
          <w:numId w:val="23"/>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dreptul de contestare – posibilitatea de a formula observații și de a contesta deciziile administrative care afectează lucrarea cadastrală.</w:t>
      </w:r>
    </w:p>
    <w:p w14:paraId="1A0F2913" w14:textId="77777777" w:rsidR="006673BF" w:rsidRPr="00CB5292" w:rsidRDefault="006673BF" w:rsidP="006673BF">
      <w:pPr>
        <w:ind w:firstLine="567"/>
        <w:jc w:val="both"/>
        <w:rPr>
          <w:sz w:val="28"/>
          <w:szCs w:val="28"/>
          <w:lang w:val="ro-RO"/>
        </w:rPr>
      </w:pPr>
      <w:r w:rsidRPr="00CB5292">
        <w:rPr>
          <w:sz w:val="28"/>
          <w:szCs w:val="28"/>
          <w:lang w:val="ro-RO"/>
        </w:rPr>
        <w:t xml:space="preserve">(2) Pentru asigurarea unui serviciu de calitate, inginerul cadastral este obligat: </w:t>
      </w:r>
    </w:p>
    <w:p w14:paraId="52A76CA8"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bookmarkStart w:id="0" w:name="_Hlk196817988"/>
      <w:r w:rsidRPr="00CB5292">
        <w:rPr>
          <w:rFonts w:ascii="Times New Roman" w:hAnsi="Times New Roman" w:cs="Times New Roman"/>
          <w:sz w:val="28"/>
          <w:szCs w:val="28"/>
          <w:lang w:val="ro-RO"/>
        </w:rPr>
        <w:t>să</w:t>
      </w:r>
      <w:bookmarkEnd w:id="0"/>
      <w:r w:rsidRPr="00CB5292">
        <w:rPr>
          <w:rFonts w:ascii="Times New Roman" w:hAnsi="Times New Roman" w:cs="Times New Roman"/>
          <w:sz w:val="28"/>
          <w:szCs w:val="28"/>
          <w:lang w:val="ro-RO"/>
        </w:rPr>
        <w:t xml:space="preserve"> respecte normele tehnice și normative și să aplice cu strictețe reglementările naționale;</w:t>
      </w:r>
    </w:p>
    <w:p w14:paraId="7C00500E"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respecte termenii, condițiile și clauzele stabilite în contract;</w:t>
      </w:r>
    </w:p>
    <w:p w14:paraId="330C1FEC"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să asigure acuratețea datelor; </w:t>
      </w:r>
    </w:p>
    <w:p w14:paraId="73317DDE"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întocmească și verifice cu rigurozitate măsurătorile și documentația cadastrală;</w:t>
      </w:r>
    </w:p>
    <w:p w14:paraId="4CB6A562"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refuze sau sisteze efectuarea lucrării cadastrale - în situațiile în care documentele furnizate de beneficiar conțin informații eronate sau false, nu respectă cerințele legislative de formă și conținut, în vigoare la momentul întocmirii acestora sau situația din teren nu corespunde cu actele prezentate să refuze sau sisteze executarea lucrării cadastrale.</w:t>
      </w:r>
    </w:p>
    <w:p w14:paraId="15F384A2"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păstreze confidențialitatea și să protejeze informațiile obținute în cadrul activității profesionale, conform normelor de protecție a datelor;</w:t>
      </w:r>
    </w:p>
    <w:p w14:paraId="3A340123"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trike/>
          <w:sz w:val="16"/>
          <w:szCs w:val="16"/>
          <w:lang w:val="ro-RO"/>
        </w:rPr>
      </w:pPr>
      <w:r w:rsidRPr="00CB5292">
        <w:rPr>
          <w:rFonts w:ascii="Times New Roman" w:hAnsi="Times New Roman" w:cs="Times New Roman"/>
          <w:sz w:val="28"/>
          <w:szCs w:val="28"/>
          <w:lang w:val="ro-RO"/>
        </w:rPr>
        <w:t>să participe la cursuri de perfecționare, organizate în cadrul instituțiilor de învățământ acreditate în domeniul formării continue a adulților.</w:t>
      </w:r>
    </w:p>
    <w:p w14:paraId="781C5DB9"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colaboreze cu autoritățile competente și să ofere sprijin autorității administrative și organizațiilor de specialitate pentru îmbunătățirea și armonizarea procedurilor cadastrale și să furnizeze documente și/sau alte informații necesare verificării lucrării cadastrale;</w:t>
      </w:r>
    </w:p>
    <w:p w14:paraId="73448361" w14:textId="77777777" w:rsidR="006673BF" w:rsidRPr="00CB5292" w:rsidRDefault="006673BF" w:rsidP="006673BF">
      <w:pPr>
        <w:pStyle w:val="a4"/>
        <w:numPr>
          <w:ilvl w:val="0"/>
          <w:numId w:val="24"/>
        </w:numPr>
        <w:tabs>
          <w:tab w:val="left" w:pos="993"/>
        </w:tabs>
        <w:spacing w:after="0" w:line="240" w:lineRule="auto"/>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să utilizeze tehnologii moderne – adopte echipamente și sisteme informatice conforme cu standardele internaționale de precizie și siguranță.</w:t>
      </w:r>
    </w:p>
    <w:p w14:paraId="26712623" w14:textId="77777777" w:rsidR="006673BF" w:rsidRPr="00CB5292" w:rsidRDefault="006673BF" w:rsidP="006673BF">
      <w:pPr>
        <w:ind w:firstLine="567"/>
        <w:jc w:val="both"/>
        <w:rPr>
          <w:b/>
          <w:bCs/>
          <w:sz w:val="16"/>
          <w:szCs w:val="16"/>
          <w:lang w:val="ro-RO"/>
        </w:rPr>
      </w:pPr>
    </w:p>
    <w:p w14:paraId="5DD0D6F8"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6</w:t>
      </w:r>
      <w:r w:rsidRPr="00CB5292">
        <w:rPr>
          <w:b/>
          <w:bCs/>
          <w:sz w:val="28"/>
          <w:szCs w:val="28"/>
          <w:lang w:val="ro-RO"/>
        </w:rPr>
        <w:t xml:space="preserve">. </w:t>
      </w:r>
      <w:r w:rsidRPr="00CB5292">
        <w:rPr>
          <w:sz w:val="28"/>
          <w:szCs w:val="28"/>
          <w:lang w:val="ro-RO"/>
        </w:rPr>
        <w:t>Supravegherea de stat și controlul activității</w:t>
      </w:r>
    </w:p>
    <w:p w14:paraId="2FD3C229" w14:textId="77777777" w:rsidR="006673BF" w:rsidRPr="00CB5292" w:rsidRDefault="006673BF" w:rsidP="006673BF">
      <w:pPr>
        <w:ind w:firstLine="567"/>
        <w:jc w:val="both"/>
        <w:rPr>
          <w:sz w:val="28"/>
          <w:szCs w:val="28"/>
          <w:lang w:val="ro-RO"/>
        </w:rPr>
      </w:pPr>
      <w:r w:rsidRPr="00CB5292">
        <w:rPr>
          <w:sz w:val="28"/>
          <w:szCs w:val="28"/>
          <w:lang w:val="ro-RO"/>
        </w:rPr>
        <w:t>(1) Lucrările cadastrale sunt supuse monitorizării continue de către autoritatea administrativă</w:t>
      </w:r>
      <w:r w:rsidRPr="00CB5292">
        <w:rPr>
          <w:rFonts w:ascii="Georgia" w:hAnsi="Georgia"/>
          <w:color w:val="333333"/>
          <w:shd w:val="clear" w:color="auto" w:fill="FFFFFF"/>
          <w:lang w:val="ro-RO"/>
        </w:rPr>
        <w:t xml:space="preserve"> </w:t>
      </w:r>
      <w:r w:rsidRPr="00CB5292">
        <w:rPr>
          <w:sz w:val="28"/>
          <w:szCs w:val="28"/>
          <w:lang w:val="ro-RO"/>
        </w:rPr>
        <w:t xml:space="preserve">în scopul asigurării implementării corecte a normelor și reglementărilor tehnice. </w:t>
      </w:r>
    </w:p>
    <w:p w14:paraId="69CC5F1B" w14:textId="77777777" w:rsidR="006673BF" w:rsidRPr="00CB5292" w:rsidRDefault="006673BF" w:rsidP="006673BF">
      <w:pPr>
        <w:ind w:firstLine="567"/>
        <w:jc w:val="both"/>
        <w:rPr>
          <w:sz w:val="28"/>
          <w:szCs w:val="28"/>
          <w:lang w:val="ro-RO"/>
        </w:rPr>
      </w:pPr>
      <w:r w:rsidRPr="00CB5292">
        <w:rPr>
          <w:sz w:val="28"/>
          <w:szCs w:val="28"/>
          <w:lang w:val="ro-RO"/>
        </w:rPr>
        <w:lastRenderedPageBreak/>
        <w:t xml:space="preserve">(2) INST are responsabilitatea de a coordona, supraveghea și verifica executarea lucrărilor cadastrale, garantând conformitatea acestora cu cerințele stabilite de actele normative. </w:t>
      </w:r>
    </w:p>
    <w:p w14:paraId="60698232" w14:textId="77777777" w:rsidR="006673BF" w:rsidRPr="00CB5292" w:rsidRDefault="006673BF" w:rsidP="006673BF">
      <w:pPr>
        <w:ind w:firstLine="567"/>
        <w:jc w:val="both"/>
        <w:rPr>
          <w:sz w:val="28"/>
          <w:szCs w:val="28"/>
          <w:lang w:val="ro-RO"/>
        </w:rPr>
      </w:pPr>
      <w:r w:rsidRPr="00CB5292">
        <w:rPr>
          <w:sz w:val="28"/>
          <w:szCs w:val="28"/>
          <w:lang w:val="ro-RO"/>
        </w:rPr>
        <w:t>(3) Autoritatea administrativă este în drept să utilizeze mecanismele de verificare și să solicite, prin intermediul instituției de implementare în domeniul cadastrului și al uniunilor de specialitate, informații și date privind activitatea cadastrală efectuată de către inginerul cadastral certificat.</w:t>
      </w:r>
    </w:p>
    <w:p w14:paraId="4AB4ADE0" w14:textId="77777777" w:rsidR="006673BF" w:rsidRPr="00CB5292" w:rsidRDefault="006673BF" w:rsidP="006673BF">
      <w:pPr>
        <w:ind w:firstLine="567"/>
        <w:jc w:val="both"/>
        <w:rPr>
          <w:b/>
          <w:bCs/>
          <w:sz w:val="16"/>
          <w:szCs w:val="16"/>
          <w:lang w:val="ro-RO"/>
        </w:rPr>
      </w:pPr>
    </w:p>
    <w:p w14:paraId="107F51EE" w14:textId="77777777" w:rsidR="006673BF" w:rsidRPr="00CB5292" w:rsidRDefault="006673BF" w:rsidP="006673BF">
      <w:pPr>
        <w:ind w:firstLine="567"/>
        <w:jc w:val="both"/>
        <w:rPr>
          <w:b/>
          <w:bCs/>
          <w:sz w:val="28"/>
          <w:szCs w:val="28"/>
          <w:lang w:val="ro-RO"/>
        </w:rPr>
      </w:pPr>
      <w:r w:rsidRPr="00CB5292">
        <w:rPr>
          <w:b/>
          <w:bCs/>
          <w:sz w:val="28"/>
          <w:szCs w:val="28"/>
          <w:lang w:val="ro-RO"/>
        </w:rPr>
        <w:t>Articolul 15</w:t>
      </w:r>
      <w:r w:rsidRPr="00CB5292">
        <w:rPr>
          <w:b/>
          <w:bCs/>
          <w:sz w:val="28"/>
          <w:szCs w:val="28"/>
          <w:vertAlign w:val="superscript"/>
          <w:lang w:val="ro-RO"/>
        </w:rPr>
        <w:t>7</w:t>
      </w:r>
      <w:r w:rsidRPr="00CB5292">
        <w:rPr>
          <w:b/>
          <w:bCs/>
          <w:sz w:val="28"/>
          <w:szCs w:val="28"/>
          <w:lang w:val="ro-RO"/>
        </w:rPr>
        <w:t xml:space="preserve">. </w:t>
      </w:r>
      <w:r w:rsidRPr="00CB5292">
        <w:rPr>
          <w:sz w:val="28"/>
          <w:szCs w:val="28"/>
          <w:lang w:val="ro-RO"/>
        </w:rPr>
        <w:t>Măsuri corective</w:t>
      </w:r>
      <w:r w:rsidRPr="00CB5292">
        <w:rPr>
          <w:b/>
          <w:bCs/>
          <w:sz w:val="28"/>
          <w:szCs w:val="28"/>
          <w:lang w:val="ro-RO"/>
        </w:rPr>
        <w:t xml:space="preserve"> </w:t>
      </w:r>
    </w:p>
    <w:p w14:paraId="7F76CBFB" w14:textId="77777777" w:rsidR="006673BF" w:rsidRPr="00CB5292" w:rsidRDefault="006673BF" w:rsidP="006673BF">
      <w:pPr>
        <w:ind w:firstLine="567"/>
        <w:jc w:val="both"/>
        <w:rPr>
          <w:sz w:val="28"/>
          <w:szCs w:val="28"/>
          <w:lang w:val="ro-RO"/>
        </w:rPr>
      </w:pPr>
      <w:r w:rsidRPr="00CB5292">
        <w:rPr>
          <w:sz w:val="28"/>
          <w:szCs w:val="28"/>
          <w:lang w:val="ro-RO"/>
        </w:rPr>
        <w:t>(1) Inginerul cadastral certificat poartă răspundere civilă, contravențională sau penală pentru nerespectarea prevederilor prezentei legi, iar încălcarea acestora atrage aplicarea sancțiunilor, conform legislației.</w:t>
      </w:r>
    </w:p>
    <w:p w14:paraId="0B7C690D" w14:textId="77777777" w:rsidR="006673BF" w:rsidRPr="00CB5292" w:rsidRDefault="006673BF" w:rsidP="006673BF">
      <w:pPr>
        <w:ind w:firstLine="567"/>
        <w:jc w:val="both"/>
        <w:rPr>
          <w:sz w:val="28"/>
          <w:szCs w:val="28"/>
          <w:lang w:val="ro-RO"/>
        </w:rPr>
      </w:pPr>
      <w:r w:rsidRPr="00CB5292">
        <w:rPr>
          <w:sz w:val="28"/>
          <w:szCs w:val="28"/>
          <w:lang w:val="ro-RO"/>
        </w:rPr>
        <w:t>(2) În cazurile de încălcare a normelor tehnice și legale sau a principiilor etice, inclusiv atunci când instituția de implementare constată multiple respingeri definitive ale lucrării cadastrale din cauza corectitudinii lucrării cadastrale, situația se raportează autorității administrative, care este împuternicită să aplice măsuri restrictive, conform prevederilor legii.</w:t>
      </w:r>
    </w:p>
    <w:p w14:paraId="3ED6DDC8" w14:textId="77777777" w:rsidR="006673BF" w:rsidRPr="00CB5292" w:rsidRDefault="006673BF" w:rsidP="006673BF">
      <w:pPr>
        <w:ind w:firstLine="567"/>
        <w:jc w:val="both"/>
        <w:rPr>
          <w:sz w:val="28"/>
          <w:szCs w:val="28"/>
          <w:lang w:val="ro-RO"/>
        </w:rPr>
      </w:pPr>
      <w:r w:rsidRPr="00CB5292">
        <w:rPr>
          <w:sz w:val="28"/>
          <w:szCs w:val="28"/>
          <w:lang w:val="ro-RO"/>
        </w:rPr>
        <w:t>(3) În cazul în care, inginerul cadastral certificat recunoaște eroarea admisă, și aceasta încă nu a produs efecte juridice, acesta este în drept să o corecteze în conformitate cu normele și procedurile legale. Corectarea erorii se efectuează pe propria sa răspundere, cu suportarea integrală a cheltuielilor materiale aferente, fără a afecta drepturile și interesele beneficiarului lucrării cadastrale.</w:t>
      </w:r>
    </w:p>
    <w:p w14:paraId="54071520" w14:textId="77777777" w:rsidR="006673BF" w:rsidRPr="00CB5292" w:rsidRDefault="006673BF" w:rsidP="006673BF">
      <w:pPr>
        <w:ind w:firstLine="567"/>
        <w:jc w:val="both"/>
        <w:rPr>
          <w:sz w:val="16"/>
          <w:szCs w:val="16"/>
          <w:lang w:val="ro-RO"/>
        </w:rPr>
      </w:pPr>
    </w:p>
    <w:p w14:paraId="2EC253CD" w14:textId="77777777" w:rsidR="006673BF" w:rsidRPr="00CB5292" w:rsidRDefault="006673BF" w:rsidP="006673BF">
      <w:pPr>
        <w:ind w:firstLine="567"/>
        <w:jc w:val="both"/>
        <w:rPr>
          <w:sz w:val="28"/>
          <w:szCs w:val="28"/>
          <w:lang w:val="ro-RO"/>
        </w:rPr>
      </w:pPr>
      <w:r w:rsidRPr="00CB5292">
        <w:rPr>
          <w:b/>
          <w:bCs/>
          <w:sz w:val="28"/>
          <w:szCs w:val="28"/>
          <w:lang w:val="ro-RO"/>
        </w:rPr>
        <w:t>Articolul 15</w:t>
      </w:r>
      <w:r w:rsidRPr="00CB5292">
        <w:rPr>
          <w:b/>
          <w:bCs/>
          <w:sz w:val="28"/>
          <w:szCs w:val="28"/>
          <w:vertAlign w:val="superscript"/>
          <w:lang w:val="ro-RO"/>
        </w:rPr>
        <w:t>8</w:t>
      </w:r>
      <w:r w:rsidRPr="00CB5292">
        <w:rPr>
          <w:b/>
          <w:bCs/>
          <w:sz w:val="28"/>
          <w:szCs w:val="28"/>
          <w:lang w:val="ro-RO"/>
        </w:rPr>
        <w:t xml:space="preserve">. </w:t>
      </w:r>
      <w:r w:rsidRPr="00CB5292">
        <w:rPr>
          <w:sz w:val="28"/>
          <w:szCs w:val="28"/>
          <w:lang w:val="ro-RO"/>
        </w:rPr>
        <w:t>Aplicarea măsurilor restrictive</w:t>
      </w:r>
      <w:r w:rsidRPr="00CB5292">
        <w:rPr>
          <w:b/>
          <w:bCs/>
          <w:sz w:val="28"/>
          <w:szCs w:val="28"/>
          <w:lang w:val="ro-RO"/>
        </w:rPr>
        <w:t xml:space="preserve"> </w:t>
      </w:r>
    </w:p>
    <w:p w14:paraId="7015BDE1" w14:textId="77777777" w:rsidR="006673BF" w:rsidRPr="00CB5292" w:rsidRDefault="006673BF" w:rsidP="006673BF">
      <w:pPr>
        <w:ind w:firstLine="567"/>
        <w:jc w:val="both"/>
        <w:rPr>
          <w:sz w:val="28"/>
          <w:szCs w:val="28"/>
          <w:lang w:val="ro-RO"/>
        </w:rPr>
      </w:pPr>
      <w:r w:rsidRPr="00CB5292">
        <w:rPr>
          <w:sz w:val="28"/>
          <w:szCs w:val="28"/>
          <w:lang w:val="ro-RO"/>
        </w:rPr>
        <w:t>(1) Urmare a examinării informațiilor și datelor, audierilor și materialelor de control constatate de INST, a lipsei sau insuficienței cunoștințelor, sau a încălcărilor premeditate sau din neglijentă, Comisia de certificare aplică măsuri restrictive.</w:t>
      </w:r>
    </w:p>
    <w:p w14:paraId="0D225BD9" w14:textId="77777777" w:rsidR="006673BF" w:rsidRPr="00CB5292" w:rsidRDefault="006673BF" w:rsidP="006673BF">
      <w:pPr>
        <w:ind w:firstLine="567"/>
        <w:jc w:val="both"/>
        <w:rPr>
          <w:sz w:val="28"/>
          <w:szCs w:val="28"/>
          <w:lang w:val="ro-RO"/>
        </w:rPr>
      </w:pPr>
      <w:r w:rsidRPr="00CB5292">
        <w:rPr>
          <w:sz w:val="28"/>
          <w:szCs w:val="28"/>
          <w:lang w:val="ro-RO"/>
        </w:rPr>
        <w:t>(2) Măsurile restrictive care pot fi aplicate, sunt:</w:t>
      </w:r>
    </w:p>
    <w:p w14:paraId="7A2A5817" w14:textId="77777777" w:rsidR="006673BF" w:rsidRPr="00CB5292" w:rsidRDefault="006673BF" w:rsidP="006673BF">
      <w:pPr>
        <w:ind w:firstLine="567"/>
        <w:jc w:val="both"/>
        <w:rPr>
          <w:sz w:val="28"/>
          <w:szCs w:val="28"/>
          <w:lang w:val="ro-RO"/>
        </w:rPr>
      </w:pPr>
      <w:r w:rsidRPr="00CB5292">
        <w:rPr>
          <w:sz w:val="28"/>
          <w:szCs w:val="28"/>
          <w:lang w:val="ro-RO"/>
        </w:rPr>
        <w:t>a) avertisment;</w:t>
      </w:r>
    </w:p>
    <w:p w14:paraId="45825667" w14:textId="77777777" w:rsidR="006673BF" w:rsidRPr="00CB5292" w:rsidRDefault="006673BF" w:rsidP="006673BF">
      <w:pPr>
        <w:ind w:firstLine="567"/>
        <w:jc w:val="both"/>
        <w:rPr>
          <w:sz w:val="28"/>
          <w:szCs w:val="28"/>
          <w:lang w:val="ro-RO"/>
        </w:rPr>
      </w:pPr>
      <w:r w:rsidRPr="00CB5292">
        <w:rPr>
          <w:sz w:val="28"/>
          <w:szCs w:val="28"/>
          <w:lang w:val="ro-RO"/>
        </w:rPr>
        <w:t>b) suspendarea certificatului;</w:t>
      </w:r>
    </w:p>
    <w:p w14:paraId="34398490" w14:textId="77777777" w:rsidR="006673BF" w:rsidRPr="00CB5292" w:rsidRDefault="006673BF" w:rsidP="006673BF">
      <w:pPr>
        <w:ind w:firstLine="567"/>
        <w:jc w:val="both"/>
        <w:rPr>
          <w:sz w:val="28"/>
          <w:szCs w:val="28"/>
          <w:lang w:val="ro-RO"/>
        </w:rPr>
      </w:pPr>
      <w:r w:rsidRPr="00CB5292">
        <w:rPr>
          <w:sz w:val="28"/>
          <w:szCs w:val="28"/>
          <w:lang w:val="ro-RO"/>
        </w:rPr>
        <w:t>c</w:t>
      </w:r>
      <w:r w:rsidRPr="00CB5292">
        <w:rPr>
          <w:b/>
          <w:bCs/>
          <w:sz w:val="28"/>
          <w:szCs w:val="28"/>
          <w:lang w:val="ro-RO"/>
        </w:rPr>
        <w:t>)</w:t>
      </w:r>
      <w:r w:rsidRPr="00CB5292">
        <w:rPr>
          <w:sz w:val="28"/>
          <w:szCs w:val="28"/>
          <w:lang w:val="ro-RO"/>
        </w:rPr>
        <w:t> retragerea certificatului.</w:t>
      </w:r>
    </w:p>
    <w:p w14:paraId="1D9F454E" w14:textId="77777777" w:rsidR="006673BF" w:rsidRPr="00CB5292" w:rsidRDefault="006673BF" w:rsidP="006673BF">
      <w:pPr>
        <w:ind w:firstLine="567"/>
        <w:jc w:val="both"/>
        <w:rPr>
          <w:i/>
          <w:iCs/>
          <w:sz w:val="28"/>
          <w:szCs w:val="28"/>
          <w:lang w:val="ro-RO"/>
        </w:rPr>
      </w:pPr>
      <w:r w:rsidRPr="00CB5292">
        <w:rPr>
          <w:sz w:val="28"/>
          <w:szCs w:val="28"/>
          <w:lang w:val="ro-RO"/>
        </w:rPr>
        <w:t>(3) Inginerilor cadastrali certificați li se aplică avertisment în situația în care s-au constatat cel puțin 6 lucrări respinse definitiv la recepția lucrării cadastrale într-o perioada de 6 (șase) luni sau au executat lucrări cadastrale pentru categoriile de lucrări pentru care nu sunt certificați, sau în perioada în care certificatul este suspendat;</w:t>
      </w:r>
      <w:r w:rsidRPr="00CB5292">
        <w:rPr>
          <w:i/>
          <w:iCs/>
          <w:sz w:val="28"/>
          <w:szCs w:val="28"/>
          <w:lang w:val="ro-RO"/>
        </w:rPr>
        <w:t xml:space="preserve"> </w:t>
      </w:r>
    </w:p>
    <w:p w14:paraId="023295A2" w14:textId="77777777" w:rsidR="006673BF" w:rsidRPr="00CB5292" w:rsidRDefault="006673BF" w:rsidP="006673BF">
      <w:pPr>
        <w:ind w:firstLine="567"/>
        <w:jc w:val="both"/>
        <w:rPr>
          <w:sz w:val="28"/>
          <w:szCs w:val="28"/>
          <w:lang w:val="ro-RO"/>
        </w:rPr>
      </w:pPr>
      <w:r w:rsidRPr="00CB5292">
        <w:rPr>
          <w:sz w:val="28"/>
          <w:szCs w:val="28"/>
          <w:lang w:val="ro-RO"/>
        </w:rPr>
        <w:t>(4) Suspendarea se aplică pentru situații precum:</w:t>
      </w:r>
    </w:p>
    <w:p w14:paraId="69A32896" w14:textId="77777777" w:rsidR="006673BF" w:rsidRPr="00CB5292" w:rsidRDefault="006673BF" w:rsidP="006673BF">
      <w:pPr>
        <w:ind w:left="851" w:hanging="284"/>
        <w:jc w:val="both"/>
        <w:rPr>
          <w:i/>
          <w:iCs/>
          <w:sz w:val="28"/>
          <w:szCs w:val="28"/>
          <w:lang w:val="ro-RO"/>
        </w:rPr>
      </w:pPr>
      <w:r w:rsidRPr="00CB5292">
        <w:rPr>
          <w:i/>
          <w:iCs/>
          <w:sz w:val="28"/>
          <w:szCs w:val="28"/>
          <w:lang w:val="ro-RO"/>
        </w:rPr>
        <w:t>a) întocmirea documentației cadastrale fără executarea măsurătorilor la teren, indiferent de data constatării faptei (cu excepția cazurilor prevăzute de lege);</w:t>
      </w:r>
    </w:p>
    <w:p w14:paraId="3359004D" w14:textId="77777777" w:rsidR="006673BF" w:rsidRPr="00CB5292" w:rsidRDefault="006673BF" w:rsidP="006673BF">
      <w:pPr>
        <w:ind w:left="851" w:hanging="284"/>
        <w:jc w:val="both"/>
        <w:rPr>
          <w:i/>
          <w:iCs/>
          <w:sz w:val="28"/>
          <w:szCs w:val="28"/>
          <w:lang w:val="ro-RO"/>
        </w:rPr>
      </w:pPr>
      <w:r w:rsidRPr="00CB5292">
        <w:rPr>
          <w:i/>
          <w:iCs/>
          <w:sz w:val="28"/>
          <w:szCs w:val="28"/>
          <w:lang w:val="ro-RO"/>
        </w:rPr>
        <w:t>b) furnizarea informațiilor eronate privind executarea măsurătorile terestre;</w:t>
      </w:r>
    </w:p>
    <w:p w14:paraId="786D5379" w14:textId="77777777" w:rsidR="006673BF" w:rsidRPr="00CB5292" w:rsidRDefault="006673BF" w:rsidP="006673BF">
      <w:pPr>
        <w:ind w:left="851" w:hanging="284"/>
        <w:jc w:val="both"/>
        <w:rPr>
          <w:i/>
          <w:iCs/>
          <w:sz w:val="28"/>
          <w:szCs w:val="28"/>
          <w:lang w:val="ro-RO"/>
        </w:rPr>
      </w:pPr>
      <w:r w:rsidRPr="00CB5292">
        <w:rPr>
          <w:i/>
          <w:iCs/>
          <w:sz w:val="28"/>
          <w:szCs w:val="28"/>
          <w:lang w:val="ro-RO"/>
        </w:rPr>
        <w:t>c) lucrări cadastrale asupra construcțiilor neautorizate (cu excepția cazurilor prevăzute de lege);</w:t>
      </w:r>
    </w:p>
    <w:p w14:paraId="1528506E" w14:textId="77777777" w:rsidR="006673BF" w:rsidRPr="00CB5292" w:rsidRDefault="006673BF" w:rsidP="006673BF">
      <w:pPr>
        <w:ind w:left="851" w:hanging="284"/>
        <w:jc w:val="both"/>
        <w:rPr>
          <w:i/>
          <w:iCs/>
          <w:sz w:val="28"/>
          <w:szCs w:val="28"/>
          <w:lang w:val="ro-RO"/>
        </w:rPr>
      </w:pPr>
      <w:r w:rsidRPr="00CB5292">
        <w:rPr>
          <w:i/>
          <w:iCs/>
          <w:sz w:val="28"/>
          <w:szCs w:val="28"/>
          <w:lang w:val="ro-RO"/>
        </w:rPr>
        <w:t>d) neexecutarea prescripțiilor INST;</w:t>
      </w:r>
    </w:p>
    <w:p w14:paraId="46A24F06" w14:textId="77777777" w:rsidR="006673BF" w:rsidRPr="00CB5292" w:rsidRDefault="006673BF" w:rsidP="006673BF">
      <w:pPr>
        <w:ind w:left="851" w:hanging="284"/>
        <w:jc w:val="both"/>
        <w:rPr>
          <w:i/>
          <w:iCs/>
          <w:sz w:val="28"/>
          <w:szCs w:val="28"/>
          <w:lang w:val="ro-RO"/>
        </w:rPr>
      </w:pPr>
      <w:r w:rsidRPr="00CB5292">
        <w:rPr>
          <w:i/>
          <w:iCs/>
          <w:sz w:val="28"/>
          <w:szCs w:val="28"/>
          <w:lang w:val="ro-RO"/>
        </w:rPr>
        <w:t xml:space="preserve">e) lucrări cadastrale pe terenuri proprietate publică, în lipsa actelor prevăzute de lege.  </w:t>
      </w:r>
    </w:p>
    <w:p w14:paraId="5BBE6275" w14:textId="77777777" w:rsidR="006673BF" w:rsidRPr="00CB5292" w:rsidRDefault="006673BF" w:rsidP="006673BF">
      <w:pPr>
        <w:ind w:left="851" w:hanging="284"/>
        <w:jc w:val="both"/>
        <w:rPr>
          <w:i/>
          <w:iCs/>
          <w:sz w:val="28"/>
          <w:szCs w:val="28"/>
          <w:lang w:val="ro-RO"/>
        </w:rPr>
      </w:pPr>
      <w:r w:rsidRPr="00CB5292">
        <w:rPr>
          <w:i/>
          <w:iCs/>
          <w:sz w:val="28"/>
          <w:szCs w:val="28"/>
          <w:lang w:val="ro-RO"/>
        </w:rPr>
        <w:t>f) identificarea unor modificări/completări pe documentele emise/recepționate de IP CBI, indiferent de data constatării</w:t>
      </w:r>
    </w:p>
    <w:p w14:paraId="31D41512" w14:textId="77777777" w:rsidR="006673BF" w:rsidRPr="00CB5292" w:rsidRDefault="006673BF" w:rsidP="006673BF">
      <w:pPr>
        <w:ind w:left="851" w:hanging="284"/>
        <w:jc w:val="both"/>
        <w:rPr>
          <w:i/>
          <w:iCs/>
          <w:sz w:val="28"/>
          <w:szCs w:val="28"/>
          <w:lang w:val="ro-RO"/>
        </w:rPr>
      </w:pPr>
      <w:r w:rsidRPr="00CB5292">
        <w:rPr>
          <w:i/>
          <w:iCs/>
          <w:sz w:val="28"/>
          <w:szCs w:val="28"/>
          <w:lang w:val="ro-RO"/>
        </w:rPr>
        <w:t xml:space="preserve">g) falsificarea înscrisurilor în actele prezentate; </w:t>
      </w:r>
    </w:p>
    <w:p w14:paraId="303922F7" w14:textId="77777777" w:rsidR="006673BF" w:rsidRPr="00CB5292" w:rsidRDefault="006673BF" w:rsidP="006673BF">
      <w:pPr>
        <w:ind w:left="851" w:hanging="284"/>
        <w:jc w:val="both"/>
        <w:rPr>
          <w:i/>
          <w:iCs/>
          <w:sz w:val="28"/>
          <w:szCs w:val="28"/>
          <w:lang w:val="ro-RO"/>
        </w:rPr>
      </w:pPr>
      <w:r w:rsidRPr="00CB5292">
        <w:rPr>
          <w:i/>
          <w:iCs/>
          <w:sz w:val="28"/>
          <w:szCs w:val="28"/>
          <w:lang w:val="ro-RO"/>
        </w:rPr>
        <w:lastRenderedPageBreak/>
        <w:t>h) neprezentarea nemotivată la convocarea comisiei de certificare;</w:t>
      </w:r>
    </w:p>
    <w:p w14:paraId="1AFF25E4" w14:textId="77777777" w:rsidR="006673BF" w:rsidRPr="00CB5292" w:rsidRDefault="006673BF" w:rsidP="006673BF">
      <w:pPr>
        <w:ind w:left="851" w:hanging="284"/>
        <w:jc w:val="both"/>
        <w:rPr>
          <w:i/>
          <w:iCs/>
          <w:sz w:val="28"/>
          <w:szCs w:val="28"/>
          <w:lang w:val="ro-RO"/>
        </w:rPr>
      </w:pPr>
      <w:r w:rsidRPr="00CB5292">
        <w:rPr>
          <w:i/>
          <w:iCs/>
          <w:sz w:val="28"/>
          <w:szCs w:val="28"/>
          <w:lang w:val="ro-RO"/>
        </w:rPr>
        <w:t>i) sancționarea cu două avertismente într-o perioada de 6 (șase) luni;</w:t>
      </w:r>
    </w:p>
    <w:p w14:paraId="495D4C3B" w14:textId="77777777" w:rsidR="006673BF" w:rsidRPr="00CB5292" w:rsidRDefault="006673BF" w:rsidP="006673BF">
      <w:pPr>
        <w:ind w:firstLine="567"/>
        <w:jc w:val="both"/>
        <w:rPr>
          <w:sz w:val="28"/>
          <w:szCs w:val="28"/>
          <w:lang w:val="ro-RO"/>
        </w:rPr>
      </w:pPr>
      <w:r w:rsidRPr="00CB5292">
        <w:rPr>
          <w:sz w:val="28"/>
          <w:szCs w:val="28"/>
          <w:lang w:val="ro-RO"/>
        </w:rPr>
        <w:t>(5) Secretarul comisiei informează specialistul, cu cel puțin 14 zile înainte de data ședinței privind activitatea acestuia, prin scrisoare recomandată și prin e-mail, anexând dosarul aferent. În cazul a două absențe consecutive, Comisia poate adopta o decizie în lipsa specialistului.</w:t>
      </w:r>
    </w:p>
    <w:p w14:paraId="1B425A50" w14:textId="77777777" w:rsidR="006673BF" w:rsidRPr="00CB5292" w:rsidRDefault="006673BF" w:rsidP="006673BF">
      <w:pPr>
        <w:ind w:firstLine="567"/>
        <w:jc w:val="both"/>
        <w:rPr>
          <w:sz w:val="28"/>
          <w:szCs w:val="28"/>
          <w:lang w:val="ro-RO"/>
        </w:rPr>
      </w:pPr>
      <w:r w:rsidRPr="00CB5292">
        <w:rPr>
          <w:sz w:val="28"/>
          <w:szCs w:val="28"/>
          <w:lang w:val="ro-RO"/>
        </w:rPr>
        <w:t>(6) Perioada de suspendare nu depășește 6 (șase) luni, perioadă în care, inginerul cadastral certificat nu are dreptul de a efectua lucrări cadastrale. Decizia de suspendare se transmite, în termen de 3 (trei) zile lucrătoare de la emitere, instanței de judecată competente pentru validarea măsurii dispuse, precum și se comunică INST, instituției de implementare din domeniul cadastrului și se publică pe site-ul web oficial al autorității administrative.</w:t>
      </w:r>
    </w:p>
    <w:p w14:paraId="5B8F7199" w14:textId="77777777" w:rsidR="006673BF" w:rsidRPr="00CB5292" w:rsidRDefault="006673BF" w:rsidP="006673BF">
      <w:pPr>
        <w:ind w:firstLine="567"/>
        <w:jc w:val="both"/>
        <w:rPr>
          <w:sz w:val="28"/>
          <w:szCs w:val="28"/>
          <w:lang w:val="ro-RO"/>
        </w:rPr>
      </w:pPr>
      <w:r w:rsidRPr="00CB5292">
        <w:rPr>
          <w:sz w:val="28"/>
          <w:szCs w:val="28"/>
          <w:lang w:val="ro-RO"/>
        </w:rPr>
        <w:t>(7) În cazurile în care se constată încălcări grave cu consecințe juridice, prin care acțiunile inginerului cadastral au lezat drepturile proprietarilor bunurilor imobile, se va iniția procedura de retragere a certificatului.</w:t>
      </w:r>
    </w:p>
    <w:p w14:paraId="2905DFD0" w14:textId="77777777" w:rsidR="006673BF" w:rsidRPr="00CB5292" w:rsidRDefault="006673BF" w:rsidP="006673BF">
      <w:pPr>
        <w:ind w:firstLine="567"/>
        <w:jc w:val="both"/>
        <w:rPr>
          <w:sz w:val="28"/>
          <w:szCs w:val="28"/>
          <w:lang w:val="ro-RO"/>
        </w:rPr>
      </w:pPr>
      <w:r w:rsidRPr="00CB5292">
        <w:rPr>
          <w:sz w:val="28"/>
          <w:szCs w:val="28"/>
          <w:lang w:val="ro-RO"/>
        </w:rPr>
        <w:t>(8) Retragerea certificatului inginerului cadastral se efectuează conform articolul 11 din Legea nr. 160/2011 privind reglementarea prin autorizare a activității de întreprinzător.</w:t>
      </w:r>
    </w:p>
    <w:p w14:paraId="6167F13F" w14:textId="77777777" w:rsidR="006673BF" w:rsidRPr="00CB5292" w:rsidRDefault="006673BF" w:rsidP="006673BF">
      <w:pPr>
        <w:ind w:firstLine="567"/>
        <w:jc w:val="both"/>
        <w:rPr>
          <w:sz w:val="28"/>
          <w:szCs w:val="28"/>
          <w:lang w:val="ro-RO"/>
        </w:rPr>
      </w:pPr>
      <w:r w:rsidRPr="00CB5292">
        <w:rPr>
          <w:sz w:val="28"/>
          <w:szCs w:val="28"/>
          <w:lang w:val="ro-RO"/>
        </w:rPr>
        <w:t>(9) Persoana căreia i-a fost retras certificatul nu poate participa la procedura de certificare înainte de împlinirea unui an de la data retragerii.”.</w:t>
      </w:r>
    </w:p>
    <w:p w14:paraId="6B9EF10D" w14:textId="77777777" w:rsidR="006673BF" w:rsidRPr="00CB5292" w:rsidRDefault="006673BF" w:rsidP="006673BF">
      <w:pPr>
        <w:ind w:firstLine="567"/>
        <w:jc w:val="both"/>
        <w:rPr>
          <w:sz w:val="16"/>
          <w:szCs w:val="16"/>
          <w:lang w:val="ro-RO"/>
        </w:rPr>
      </w:pPr>
    </w:p>
    <w:p w14:paraId="4B926088" w14:textId="77777777" w:rsidR="006673BF" w:rsidRPr="00CB5292" w:rsidRDefault="006673BF" w:rsidP="006673BF">
      <w:pPr>
        <w:pStyle w:val="a4"/>
        <w:numPr>
          <w:ilvl w:val="0"/>
          <w:numId w:val="1"/>
        </w:numPr>
        <w:tabs>
          <w:tab w:val="left" w:pos="720"/>
          <w:tab w:val="left" w:pos="1080"/>
          <w:tab w:val="left" w:pos="1276"/>
        </w:tabs>
        <w:spacing w:after="0" w:line="240" w:lineRule="auto"/>
        <w:ind w:left="0" w:firstLine="720"/>
        <w:jc w:val="both"/>
        <w:rPr>
          <w:rFonts w:ascii="Times New Roman" w:hAnsi="Times New Roman" w:cs="Times New Roman"/>
          <w:sz w:val="28"/>
          <w:szCs w:val="28"/>
          <w:lang w:val="ro-RO" w:eastAsia="ru-MD"/>
        </w:rPr>
      </w:pPr>
      <w:r w:rsidRPr="00CB5292">
        <w:rPr>
          <w:rFonts w:ascii="Times New Roman" w:hAnsi="Times New Roman" w:cs="Times New Roman"/>
          <w:b/>
          <w:bCs/>
          <w:sz w:val="28"/>
          <w:szCs w:val="28"/>
          <w:lang w:val="ro-RO" w:eastAsia="ru-MD"/>
        </w:rPr>
        <w:t xml:space="preserve"> La </w:t>
      </w:r>
      <w:r w:rsidRPr="00CB5292">
        <w:rPr>
          <w:rFonts w:ascii="Times New Roman" w:hAnsi="Times New Roman" w:cs="Times New Roman"/>
          <w:b/>
          <w:bCs/>
          <w:sz w:val="28"/>
          <w:szCs w:val="28"/>
          <w:lang w:val="ro-RO"/>
        </w:rPr>
        <w:t>articolul</w:t>
      </w:r>
      <w:r w:rsidRPr="00CB5292">
        <w:rPr>
          <w:rFonts w:ascii="Times New Roman" w:hAnsi="Times New Roman" w:cs="Times New Roman"/>
          <w:b/>
          <w:bCs/>
          <w:sz w:val="28"/>
          <w:szCs w:val="28"/>
          <w:lang w:val="ro-RO" w:eastAsia="ru-MD"/>
        </w:rPr>
        <w:t xml:space="preserve"> 23 alineatul (4) </w:t>
      </w:r>
      <w:r w:rsidRPr="00CB5292">
        <w:rPr>
          <w:rFonts w:ascii="Times New Roman" w:hAnsi="Times New Roman" w:cs="Times New Roman"/>
          <w:sz w:val="28"/>
          <w:szCs w:val="28"/>
          <w:lang w:val="ro-RO" w:eastAsia="ru-MD"/>
        </w:rPr>
        <w:t xml:space="preserve">primul enunț va avea următorul cuprins: „Registrul bunurilor imobile conţine un capitol-supliment privind valoarea bunului imobil, estimată de către organele cadastrale teritoriale, în baza modelelor de evaluare, aprobate de către autoritatea administrative centrală în domeniul evaluării bunurilor.”.  </w:t>
      </w:r>
    </w:p>
    <w:p w14:paraId="498E0EF5" w14:textId="77777777" w:rsidR="006673BF" w:rsidRPr="00CB5292" w:rsidRDefault="006673BF" w:rsidP="006673BF">
      <w:pPr>
        <w:pStyle w:val="a4"/>
        <w:tabs>
          <w:tab w:val="left" w:pos="709"/>
          <w:tab w:val="left" w:pos="851"/>
          <w:tab w:val="left" w:pos="1134"/>
        </w:tabs>
        <w:spacing w:after="0" w:line="240" w:lineRule="auto"/>
        <w:ind w:left="0" w:firstLine="709"/>
        <w:jc w:val="both"/>
        <w:rPr>
          <w:rFonts w:ascii="Times New Roman" w:hAnsi="Times New Roman" w:cs="Times New Roman"/>
          <w:sz w:val="16"/>
          <w:szCs w:val="16"/>
          <w:lang w:val="ro-RO"/>
        </w:rPr>
      </w:pPr>
    </w:p>
    <w:p w14:paraId="69E0A6C4" w14:textId="77777777" w:rsidR="006673BF" w:rsidRPr="00CB5292" w:rsidRDefault="006673BF" w:rsidP="006673BF">
      <w:pPr>
        <w:pStyle w:val="a4"/>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eastAsia="ru-MD"/>
        </w:rPr>
        <w:t xml:space="preserve"> La </w:t>
      </w:r>
      <w:r w:rsidRPr="00CB5292">
        <w:rPr>
          <w:rFonts w:ascii="Times New Roman" w:hAnsi="Times New Roman" w:cs="Times New Roman"/>
          <w:b/>
          <w:bCs/>
          <w:sz w:val="28"/>
          <w:szCs w:val="28"/>
          <w:lang w:val="ro-RO"/>
        </w:rPr>
        <w:t>articolul</w:t>
      </w:r>
      <w:r w:rsidRPr="00CB5292">
        <w:rPr>
          <w:rFonts w:ascii="Times New Roman" w:hAnsi="Times New Roman" w:cs="Times New Roman"/>
          <w:b/>
          <w:bCs/>
          <w:sz w:val="28"/>
          <w:szCs w:val="28"/>
          <w:lang w:val="ro-RO" w:eastAsia="ru-MD"/>
        </w:rPr>
        <w:t xml:space="preserve"> 26 alineatul (3</w:t>
      </w:r>
      <w:r w:rsidRPr="00CB5292">
        <w:rPr>
          <w:rFonts w:ascii="Times New Roman" w:hAnsi="Times New Roman" w:cs="Times New Roman"/>
          <w:b/>
          <w:bCs/>
          <w:sz w:val="28"/>
          <w:szCs w:val="28"/>
          <w:vertAlign w:val="superscript"/>
          <w:lang w:val="ro-RO" w:eastAsia="ru-MD"/>
        </w:rPr>
        <w:t>1</w:t>
      </w:r>
      <w:r w:rsidRPr="00CB5292">
        <w:rPr>
          <w:rFonts w:ascii="Times New Roman" w:hAnsi="Times New Roman" w:cs="Times New Roman"/>
          <w:b/>
          <w:bCs/>
          <w:sz w:val="28"/>
          <w:szCs w:val="28"/>
          <w:lang w:val="ro-RO" w:eastAsia="ru-MD"/>
        </w:rPr>
        <w:t>) litera d)</w:t>
      </w:r>
      <w:r w:rsidRPr="00CB5292">
        <w:rPr>
          <w:rFonts w:ascii="Times New Roman" w:hAnsi="Times New Roman" w:cs="Times New Roman"/>
          <w:sz w:val="28"/>
          <w:szCs w:val="28"/>
          <w:lang w:val="ro-RO" w:eastAsia="ru-MD"/>
        </w:rPr>
        <w:t xml:space="preserve"> cuvintele: „estimată în scopul impozitării” se substituie cu cuvintele „estimată de către organele cadastrale teritoriale.”.</w:t>
      </w:r>
    </w:p>
    <w:p w14:paraId="6A6A9E45" w14:textId="77777777" w:rsidR="006673BF" w:rsidRPr="00CB5292" w:rsidRDefault="006673BF" w:rsidP="006673BF">
      <w:pPr>
        <w:pStyle w:val="a4"/>
        <w:tabs>
          <w:tab w:val="left" w:pos="709"/>
          <w:tab w:val="left" w:pos="1134"/>
        </w:tabs>
        <w:spacing w:after="0" w:line="240" w:lineRule="auto"/>
        <w:ind w:left="0" w:firstLine="709"/>
        <w:rPr>
          <w:rFonts w:ascii="Times New Roman" w:hAnsi="Times New Roman" w:cs="Times New Roman"/>
          <w:sz w:val="16"/>
          <w:szCs w:val="16"/>
          <w:lang w:val="ro-RO"/>
        </w:rPr>
      </w:pPr>
    </w:p>
    <w:p w14:paraId="17469A94" w14:textId="77777777" w:rsidR="006673BF" w:rsidRPr="00CB5292" w:rsidRDefault="006673BF" w:rsidP="006673BF">
      <w:pPr>
        <w:pStyle w:val="a4"/>
        <w:numPr>
          <w:ilvl w:val="0"/>
          <w:numId w:val="1"/>
        </w:numPr>
        <w:tabs>
          <w:tab w:val="left" w:pos="108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 </w:t>
      </w:r>
      <w:r w:rsidRPr="00CB5292">
        <w:rPr>
          <w:rFonts w:ascii="Times New Roman" w:hAnsi="Times New Roman" w:cs="Times New Roman"/>
          <w:b/>
          <w:bCs/>
          <w:sz w:val="28"/>
          <w:szCs w:val="28"/>
          <w:lang w:val="ro-RO" w:eastAsia="ru-MD"/>
        </w:rPr>
        <w:t xml:space="preserve">La articolul </w:t>
      </w:r>
      <w:r w:rsidRPr="00CB5292">
        <w:rPr>
          <w:rFonts w:ascii="Times New Roman" w:hAnsi="Times New Roman" w:cs="Times New Roman"/>
          <w:b/>
          <w:bCs/>
          <w:sz w:val="28"/>
          <w:szCs w:val="28"/>
          <w:lang w:val="ro-RO"/>
        </w:rPr>
        <w:t>36</w:t>
      </w:r>
      <w:r w:rsidRPr="00CB5292">
        <w:rPr>
          <w:rFonts w:ascii="Times New Roman" w:hAnsi="Times New Roman" w:cs="Times New Roman"/>
          <w:sz w:val="28"/>
          <w:szCs w:val="28"/>
          <w:vertAlign w:val="superscript"/>
          <w:lang w:val="ro-RO"/>
        </w:rPr>
        <w:t xml:space="preserve"> </w:t>
      </w:r>
      <w:r w:rsidRPr="00CB5292">
        <w:rPr>
          <w:rFonts w:ascii="Times New Roman" w:hAnsi="Times New Roman" w:cs="Times New Roman"/>
          <w:b/>
          <w:bCs/>
          <w:sz w:val="28"/>
          <w:szCs w:val="28"/>
          <w:lang w:val="ro-RO"/>
        </w:rPr>
        <w:t xml:space="preserve">alineat (2) </w:t>
      </w:r>
      <w:r w:rsidRPr="00CB5292">
        <w:rPr>
          <w:rFonts w:ascii="Times New Roman" w:hAnsi="Times New Roman" w:cs="Times New Roman"/>
          <w:sz w:val="28"/>
          <w:szCs w:val="28"/>
          <w:lang w:val="ro-RO"/>
        </w:rPr>
        <w:t>cuvintele: „îl eliberează organul cadastral teritorial în a cărui rază de acțiune se află bunul imobil.” se substituie cu cuvintele: „se eliberează în modul stabilit de către instituția de implementare.”.</w:t>
      </w:r>
    </w:p>
    <w:p w14:paraId="55EF817C" w14:textId="77777777" w:rsidR="00DC5A89" w:rsidRPr="00CB5292" w:rsidRDefault="00DC5A89" w:rsidP="005D1784">
      <w:pPr>
        <w:pStyle w:val="a4"/>
        <w:tabs>
          <w:tab w:val="left" w:pos="360"/>
        </w:tabs>
        <w:spacing w:after="0" w:line="240" w:lineRule="auto"/>
        <w:ind w:left="0" w:firstLine="720"/>
        <w:jc w:val="both"/>
        <w:rPr>
          <w:rFonts w:ascii="Times New Roman" w:hAnsi="Times New Roman" w:cs="Times New Roman"/>
          <w:b/>
          <w:bCs/>
          <w:sz w:val="28"/>
          <w:szCs w:val="28"/>
          <w:lang w:val="ro-RO"/>
        </w:rPr>
      </w:pPr>
    </w:p>
    <w:p w14:paraId="6482E7D4" w14:textId="77777777" w:rsidR="00CB5292" w:rsidRPr="00CB5292" w:rsidRDefault="00CB5292" w:rsidP="00CB5292">
      <w:pPr>
        <w:ind w:firstLine="708"/>
        <w:jc w:val="both"/>
        <w:rPr>
          <w:sz w:val="28"/>
          <w:szCs w:val="28"/>
          <w:lang w:val="ro-RO"/>
        </w:rPr>
      </w:pPr>
      <w:bookmarkStart w:id="1" w:name="_Hlk196833394"/>
      <w:r w:rsidRPr="00CB5292">
        <w:rPr>
          <w:b/>
          <w:bCs/>
          <w:sz w:val="28"/>
          <w:szCs w:val="28"/>
          <w:lang w:val="ro-RO"/>
        </w:rPr>
        <w:t xml:space="preserve">Art. II. - </w:t>
      </w:r>
      <w:r w:rsidRPr="00CB5292">
        <w:rPr>
          <w:sz w:val="28"/>
          <w:szCs w:val="28"/>
          <w:lang w:val="ro-RO"/>
        </w:rPr>
        <w:t xml:space="preserve">Legea cu privire la </w:t>
      </w:r>
      <w:r w:rsidRPr="00CB5292">
        <w:rPr>
          <w:b/>
          <w:bCs/>
          <w:sz w:val="28"/>
          <w:szCs w:val="28"/>
          <w:lang w:val="ro-RO"/>
        </w:rPr>
        <w:t>formarea bunurilor imobile</w:t>
      </w:r>
      <w:r w:rsidRPr="00CB5292">
        <w:rPr>
          <w:sz w:val="28"/>
          <w:szCs w:val="28"/>
          <w:lang w:val="ro-RO"/>
        </w:rPr>
        <w:t xml:space="preserve"> nr. 354/2004 (publicată în Monitorul  Oficial al Republicii Moldova, 2004, nr. 233- 236, articolul 999), cu modificările ulterioare, se modifică după cum urmează.</w:t>
      </w:r>
    </w:p>
    <w:p w14:paraId="0D04922D" w14:textId="77777777" w:rsidR="00CB5292" w:rsidRPr="00CB5292" w:rsidRDefault="00CB5292" w:rsidP="00CB5292">
      <w:pPr>
        <w:ind w:left="284" w:hanging="284"/>
        <w:jc w:val="both"/>
        <w:rPr>
          <w:sz w:val="16"/>
          <w:szCs w:val="16"/>
          <w:lang w:val="ro-RO"/>
        </w:rPr>
      </w:pPr>
    </w:p>
    <w:p w14:paraId="036879E1" w14:textId="77777777" w:rsidR="00CB5292" w:rsidRPr="00CB5292" w:rsidRDefault="00CB5292" w:rsidP="00CB5292">
      <w:pPr>
        <w:pStyle w:val="a4"/>
        <w:numPr>
          <w:ilvl w:val="0"/>
          <w:numId w:val="27"/>
        </w:numPr>
        <w:tabs>
          <w:tab w:val="left" w:pos="851"/>
        </w:tabs>
        <w:spacing w:line="240" w:lineRule="auto"/>
        <w:ind w:left="284" w:firstLine="283"/>
        <w:jc w:val="both"/>
        <w:rPr>
          <w:sz w:val="28"/>
          <w:szCs w:val="28"/>
          <w:lang w:val="ro-RO"/>
        </w:rPr>
      </w:pPr>
      <w:r w:rsidRPr="00CB5292">
        <w:rPr>
          <w:rFonts w:ascii="Times New Roman" w:hAnsi="Times New Roman" w:cs="Times New Roman"/>
          <w:b/>
          <w:bCs/>
          <w:sz w:val="28"/>
          <w:szCs w:val="28"/>
          <w:lang w:val="ro-RO" w:eastAsia="ru-MD"/>
        </w:rPr>
        <w:t>Articolul 5</w:t>
      </w:r>
      <w:r w:rsidRPr="00CB5292">
        <w:rPr>
          <w:rFonts w:ascii="Times New Roman" w:hAnsi="Times New Roman" w:cs="Times New Roman"/>
          <w:b/>
          <w:bCs/>
          <w:sz w:val="28"/>
          <w:szCs w:val="28"/>
          <w:vertAlign w:val="superscript"/>
          <w:lang w:val="ro-RO" w:eastAsia="ru-MD"/>
        </w:rPr>
        <w:t>1</w:t>
      </w:r>
      <w:r w:rsidRPr="00CB5292">
        <w:rPr>
          <w:rFonts w:ascii="Times New Roman" w:hAnsi="Times New Roman" w:cs="Times New Roman"/>
          <w:b/>
          <w:bCs/>
          <w:sz w:val="28"/>
          <w:szCs w:val="28"/>
          <w:lang w:val="ro-RO" w:eastAsia="ru-MD"/>
        </w:rPr>
        <w:t xml:space="preserve"> </w:t>
      </w:r>
      <w:r w:rsidRPr="00CB5292">
        <w:rPr>
          <w:rFonts w:ascii="Times New Roman" w:hAnsi="Times New Roman" w:cs="Times New Roman"/>
          <w:sz w:val="28"/>
          <w:szCs w:val="28"/>
          <w:lang w:val="ro-RO" w:eastAsia="ru-MD"/>
        </w:rPr>
        <w:t>se</w:t>
      </w:r>
      <w:r w:rsidRPr="00CB5292">
        <w:rPr>
          <w:rFonts w:ascii="Times New Roman" w:hAnsi="Times New Roman" w:cs="Times New Roman"/>
          <w:sz w:val="28"/>
          <w:szCs w:val="28"/>
          <w:lang w:val="ro-RO"/>
        </w:rPr>
        <w:t xml:space="preserve"> abrogă.</w:t>
      </w:r>
    </w:p>
    <w:p w14:paraId="5A1862AF" w14:textId="77777777" w:rsidR="00CB5292" w:rsidRPr="00CB5292" w:rsidRDefault="00CB5292" w:rsidP="00CB5292">
      <w:pPr>
        <w:pStyle w:val="a4"/>
        <w:numPr>
          <w:ilvl w:val="0"/>
          <w:numId w:val="27"/>
        </w:numPr>
        <w:tabs>
          <w:tab w:val="left" w:pos="851"/>
        </w:tabs>
        <w:spacing w:line="240" w:lineRule="auto"/>
        <w:ind w:left="284" w:firstLine="283"/>
        <w:jc w:val="both"/>
        <w:rPr>
          <w:sz w:val="28"/>
          <w:szCs w:val="28"/>
          <w:lang w:val="ro-RO"/>
        </w:rPr>
      </w:pPr>
      <w:r w:rsidRPr="00CB5292">
        <w:rPr>
          <w:rFonts w:ascii="Times New Roman" w:hAnsi="Times New Roman" w:cs="Times New Roman"/>
          <w:b/>
          <w:bCs/>
          <w:sz w:val="28"/>
          <w:szCs w:val="28"/>
          <w:lang w:val="ro-RO" w:eastAsia="ru-MD"/>
        </w:rPr>
        <w:t>La articolul 7 litera f),</w:t>
      </w:r>
      <w:r w:rsidRPr="00CB5292">
        <w:rPr>
          <w:sz w:val="28"/>
          <w:szCs w:val="28"/>
          <w:lang w:val="ro-RO"/>
        </w:rPr>
        <w:t xml:space="preserve"> </w:t>
      </w:r>
      <w:r w:rsidRPr="00CB5292">
        <w:rPr>
          <w:rFonts w:ascii="Times New Roman" w:hAnsi="Times New Roman" w:cs="Times New Roman"/>
          <w:sz w:val="28"/>
          <w:szCs w:val="28"/>
          <w:lang w:val="ro-RO"/>
        </w:rPr>
        <w:t>cuvintele ”actul de expropriere” se substitute cu cuvintele ”actul de declarare a utilității publice”.</w:t>
      </w:r>
    </w:p>
    <w:p w14:paraId="748ECB62" w14:textId="77777777" w:rsidR="00CB5292" w:rsidRPr="00CB5292" w:rsidRDefault="00CB5292" w:rsidP="00CB5292">
      <w:pPr>
        <w:pStyle w:val="a4"/>
        <w:numPr>
          <w:ilvl w:val="0"/>
          <w:numId w:val="27"/>
        </w:numPr>
        <w:tabs>
          <w:tab w:val="left" w:pos="851"/>
        </w:tabs>
        <w:spacing w:after="0" w:line="240" w:lineRule="auto"/>
        <w:ind w:left="284" w:firstLine="283"/>
        <w:jc w:val="both"/>
        <w:rPr>
          <w:sz w:val="28"/>
          <w:szCs w:val="28"/>
          <w:lang w:val="ro-RO"/>
        </w:rPr>
      </w:pPr>
      <w:r w:rsidRPr="00CB5292">
        <w:rPr>
          <w:rFonts w:ascii="Times New Roman" w:hAnsi="Times New Roman" w:cs="Times New Roman"/>
          <w:b/>
          <w:bCs/>
          <w:sz w:val="28"/>
          <w:szCs w:val="28"/>
          <w:lang w:val="ro-RO" w:eastAsia="ru-MD"/>
        </w:rPr>
        <w:t>La articolul 17 alineat (5),</w:t>
      </w:r>
      <w:r w:rsidRPr="00CB5292">
        <w:rPr>
          <w:sz w:val="28"/>
          <w:szCs w:val="28"/>
          <w:lang w:val="ro-RO"/>
        </w:rPr>
        <w:t xml:space="preserve"> </w:t>
      </w:r>
      <w:r w:rsidRPr="00CB5292">
        <w:rPr>
          <w:rFonts w:ascii="Times New Roman" w:hAnsi="Times New Roman" w:cs="Times New Roman"/>
          <w:sz w:val="28"/>
          <w:szCs w:val="28"/>
          <w:lang w:val="ro-RO"/>
        </w:rPr>
        <w:t>după cuvintele ”a statului” se completează cu cuvintele ”sau a unității administrativ-teritoriale”.</w:t>
      </w:r>
    </w:p>
    <w:bookmarkEnd w:id="1"/>
    <w:p w14:paraId="251D5974" w14:textId="77777777" w:rsidR="00CB5292" w:rsidRPr="00CB5292" w:rsidRDefault="00CB5292" w:rsidP="00CB5292">
      <w:pPr>
        <w:ind w:firstLine="709"/>
        <w:jc w:val="both"/>
        <w:rPr>
          <w:lang w:val="ro-RO"/>
        </w:rPr>
      </w:pPr>
    </w:p>
    <w:p w14:paraId="4F3B0BE8" w14:textId="77777777" w:rsidR="00CB5292" w:rsidRPr="00CB5292" w:rsidRDefault="00CB5292" w:rsidP="00CB5292">
      <w:pPr>
        <w:spacing w:line="276" w:lineRule="auto"/>
        <w:ind w:firstLine="708"/>
        <w:jc w:val="both"/>
        <w:rPr>
          <w:sz w:val="28"/>
          <w:szCs w:val="28"/>
          <w:lang w:val="ro-RO"/>
        </w:rPr>
      </w:pPr>
      <w:r w:rsidRPr="00CB5292">
        <w:rPr>
          <w:b/>
          <w:bCs/>
          <w:sz w:val="28"/>
          <w:szCs w:val="28"/>
          <w:lang w:val="ro-RO"/>
        </w:rPr>
        <w:t xml:space="preserve">Art. III. - </w:t>
      </w:r>
      <w:r w:rsidRPr="00CB5292">
        <w:rPr>
          <w:sz w:val="28"/>
          <w:szCs w:val="28"/>
          <w:lang w:val="ro-RO"/>
        </w:rPr>
        <w:t xml:space="preserve">Legea nr. 989/2002 cu privire la </w:t>
      </w:r>
      <w:r w:rsidRPr="00CB5292">
        <w:rPr>
          <w:b/>
          <w:bCs/>
          <w:sz w:val="28"/>
          <w:szCs w:val="28"/>
          <w:lang w:val="ro-RO"/>
        </w:rPr>
        <w:t xml:space="preserve">activitatea de evaluare </w:t>
      </w:r>
      <w:r w:rsidRPr="00CB5292">
        <w:rPr>
          <w:sz w:val="28"/>
          <w:szCs w:val="28"/>
          <w:lang w:val="ro-RO"/>
        </w:rPr>
        <w:t>(Monitorul Oficial al Republicii Moldova, 2002, nr. 102, articolul 773), cu modificările ulterioare, se modifică după cum urmează:</w:t>
      </w:r>
    </w:p>
    <w:p w14:paraId="2744A2E4" w14:textId="77777777" w:rsidR="00CB5292" w:rsidRPr="00CB5292" w:rsidRDefault="00CB5292" w:rsidP="00CB5292">
      <w:pPr>
        <w:ind w:firstLine="708"/>
        <w:jc w:val="both"/>
        <w:rPr>
          <w:sz w:val="16"/>
          <w:szCs w:val="16"/>
          <w:lang w:val="ro-RO"/>
        </w:rPr>
      </w:pPr>
      <w:r w:rsidRPr="00CB5292">
        <w:rPr>
          <w:sz w:val="28"/>
          <w:szCs w:val="28"/>
          <w:lang w:val="ro-RO"/>
        </w:rPr>
        <w:t xml:space="preserve"> </w:t>
      </w:r>
    </w:p>
    <w:p w14:paraId="0F29D5FB" w14:textId="77777777" w:rsidR="00CB5292" w:rsidRPr="00CB5292" w:rsidRDefault="00CB5292" w:rsidP="00CB5292">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lastRenderedPageBreak/>
        <w:t>În tot textul legii, cuvintele „</w:t>
      </w:r>
      <w:r w:rsidRPr="00CB5292">
        <w:rPr>
          <w:rFonts w:ascii="Times New Roman" w:eastAsia="Times New Roman" w:hAnsi="Times New Roman" w:cs="Times New Roman"/>
          <w:sz w:val="28"/>
          <w:szCs w:val="28"/>
          <w:shd w:val="clear" w:color="auto" w:fill="FFFFFF"/>
          <w:lang w:val="ro-RO" w:eastAsia="ru-MD"/>
        </w:rPr>
        <w:t>Autoritatea administrativă centrală în domeniul cadastrului bunurilor imobile</w:t>
      </w:r>
      <w:r w:rsidRPr="00CB5292">
        <w:rPr>
          <w:rFonts w:ascii="Times New Roman" w:hAnsi="Times New Roman" w:cs="Times New Roman"/>
          <w:sz w:val="28"/>
          <w:szCs w:val="28"/>
          <w:lang w:val="ro-RO"/>
        </w:rPr>
        <w:t>”, la orice formă gramaticală, se substituie cu cuvintele „autoritatea administrativă centrală în domeniul evaluării bunurilor”, la forma gramaticală corespunzătoare.</w:t>
      </w:r>
    </w:p>
    <w:p w14:paraId="5302A6CB" w14:textId="77777777" w:rsidR="00CB5292" w:rsidRPr="00CB5292" w:rsidRDefault="00CB5292" w:rsidP="00CB5292">
      <w:pPr>
        <w:pStyle w:val="a4"/>
        <w:numPr>
          <w:ilvl w:val="1"/>
          <w:numId w:val="11"/>
        </w:numPr>
        <w:tabs>
          <w:tab w:val="left" w:pos="360"/>
          <w:tab w:val="left" w:pos="851"/>
          <w:tab w:val="left" w:pos="900"/>
        </w:tabs>
        <w:spacing w:after="0" w:line="240" w:lineRule="auto"/>
        <w:ind w:left="0" w:firstLine="567"/>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Articolul 1</w:t>
      </w:r>
      <w:r w:rsidRPr="00CB5292">
        <w:rPr>
          <w:rFonts w:ascii="Times New Roman" w:hAnsi="Times New Roman" w:cs="Times New Roman"/>
          <w:sz w:val="28"/>
          <w:szCs w:val="28"/>
          <w:lang w:val="ro-RO"/>
        </w:rPr>
        <w:t xml:space="preserve"> se completează cu noțiunea „</w:t>
      </w:r>
      <w:r w:rsidRPr="00CB5292">
        <w:rPr>
          <w:rFonts w:ascii="Times New Roman" w:hAnsi="Times New Roman" w:cs="Times New Roman"/>
          <w:sz w:val="28"/>
          <w:szCs w:val="28"/>
          <w:lang w:val="ro-RO" w:eastAsia="ru-MD"/>
        </w:rPr>
        <w:t>certificat de competență profesională” cu următorul cuprins:</w:t>
      </w:r>
    </w:p>
    <w:p w14:paraId="27C5A4D2" w14:textId="77777777" w:rsidR="00CB5292" w:rsidRPr="00CB5292" w:rsidRDefault="00CB5292" w:rsidP="00CB5292">
      <w:pPr>
        <w:tabs>
          <w:tab w:val="left" w:pos="360"/>
          <w:tab w:val="left" w:pos="851"/>
          <w:tab w:val="left" w:pos="900"/>
        </w:tabs>
        <w:ind w:firstLine="567"/>
        <w:jc w:val="both"/>
        <w:rPr>
          <w:sz w:val="28"/>
          <w:szCs w:val="28"/>
          <w:lang w:val="ro-RO" w:eastAsia="ru-MD"/>
        </w:rPr>
      </w:pPr>
      <w:r w:rsidRPr="00CB5292">
        <w:rPr>
          <w:sz w:val="28"/>
          <w:szCs w:val="28"/>
          <w:lang w:val="ro-RO"/>
        </w:rPr>
        <w:t>„</w:t>
      </w:r>
      <w:r w:rsidRPr="00CB5292">
        <w:rPr>
          <w:i/>
          <w:iCs/>
          <w:sz w:val="28"/>
          <w:szCs w:val="28"/>
          <w:lang w:val="ro-RO"/>
        </w:rPr>
        <w:t xml:space="preserve">certificat de competență profesională – </w:t>
      </w:r>
      <w:r w:rsidRPr="00CB5292">
        <w:rPr>
          <w:sz w:val="28"/>
          <w:szCs w:val="28"/>
          <w:lang w:val="ro-RO"/>
        </w:rPr>
        <w:t>act de studii, cu o valabilitate de 5 ani, dovadă a finalizării unui program de formare profesională, coordonat cu autoritatea administrativă centrală în domeniul evaluării bunurilor și supus evaluării externe în vederea autorizării/acreditării, în conformitate cu legislația.”</w:t>
      </w:r>
    </w:p>
    <w:p w14:paraId="6450D56B" w14:textId="77777777" w:rsidR="00CB5292" w:rsidRPr="00CB5292" w:rsidRDefault="00CB5292" w:rsidP="00CB5292">
      <w:pPr>
        <w:pStyle w:val="a4"/>
        <w:numPr>
          <w:ilvl w:val="1"/>
          <w:numId w:val="11"/>
        </w:numPr>
        <w:tabs>
          <w:tab w:val="left" w:pos="360"/>
          <w:tab w:val="left" w:pos="567"/>
          <w:tab w:val="left" w:pos="720"/>
          <w:tab w:val="left" w:pos="851"/>
          <w:tab w:val="left" w:pos="993"/>
        </w:tabs>
        <w:spacing w:after="0" w:line="240" w:lineRule="auto"/>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articolul 5, alineatul (4) litera b), cuvintele „autorităților administrației publice locale” se substituie cu cuvintele „unităților administrativ-teritoriale”.</w:t>
      </w:r>
    </w:p>
    <w:p w14:paraId="0C184E81" w14:textId="77777777" w:rsidR="00CB5292" w:rsidRPr="00CB5292" w:rsidRDefault="00CB5292" w:rsidP="00CB5292">
      <w:pPr>
        <w:pStyle w:val="a4"/>
        <w:numPr>
          <w:ilvl w:val="1"/>
          <w:numId w:val="11"/>
        </w:numPr>
        <w:tabs>
          <w:tab w:val="left" w:pos="360"/>
          <w:tab w:val="left" w:pos="567"/>
          <w:tab w:val="left" w:pos="720"/>
          <w:tab w:val="left" w:pos="851"/>
          <w:tab w:val="left" w:pos="993"/>
        </w:tabs>
        <w:spacing w:after="0" w:line="240" w:lineRule="auto"/>
        <w:ind w:left="0" w:firstLine="567"/>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 xml:space="preserve"> Se completează cu capitolul II</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xml:space="preserve"> cu următorul cuprins:</w:t>
      </w:r>
    </w:p>
    <w:p w14:paraId="1B885C2B" w14:textId="77777777" w:rsidR="00CB5292" w:rsidRPr="00CB5292" w:rsidRDefault="00CB5292" w:rsidP="00CB5292">
      <w:pPr>
        <w:ind w:firstLine="851"/>
        <w:jc w:val="center"/>
        <w:rPr>
          <w:b/>
          <w:bCs/>
          <w:sz w:val="28"/>
          <w:szCs w:val="28"/>
          <w:shd w:val="clear" w:color="auto" w:fill="FFFFFF"/>
          <w:lang w:val="ro-RO" w:eastAsia="ru-MD"/>
        </w:rPr>
      </w:pPr>
    </w:p>
    <w:p w14:paraId="5944A507" w14:textId="77777777" w:rsidR="00CB5292" w:rsidRPr="00CB5292" w:rsidRDefault="00CB5292" w:rsidP="00CB5292">
      <w:pPr>
        <w:ind w:firstLine="851"/>
        <w:jc w:val="center"/>
        <w:rPr>
          <w:b/>
          <w:bCs/>
          <w:sz w:val="28"/>
          <w:szCs w:val="28"/>
          <w:shd w:val="clear" w:color="auto" w:fill="FFFFFF"/>
          <w:lang w:val="ro-RO" w:eastAsia="ru-MD"/>
        </w:rPr>
      </w:pPr>
      <w:r w:rsidRPr="00CB5292">
        <w:rPr>
          <w:b/>
          <w:bCs/>
          <w:sz w:val="28"/>
          <w:szCs w:val="28"/>
          <w:shd w:val="clear" w:color="auto" w:fill="FFFFFF"/>
          <w:lang w:val="ro-RO" w:eastAsia="ru-MD"/>
        </w:rPr>
        <w:t>„Capitolul II</w:t>
      </w:r>
      <w:r w:rsidRPr="00CB5292">
        <w:rPr>
          <w:b/>
          <w:bCs/>
          <w:sz w:val="28"/>
          <w:szCs w:val="28"/>
          <w:shd w:val="clear" w:color="auto" w:fill="FFFFFF"/>
          <w:vertAlign w:val="superscript"/>
          <w:lang w:val="ro-RO" w:eastAsia="ru-MD"/>
        </w:rPr>
        <w:t>1</w:t>
      </w:r>
    </w:p>
    <w:p w14:paraId="397BDB5B" w14:textId="77777777" w:rsidR="00CB5292" w:rsidRPr="00CB5292" w:rsidRDefault="00CB5292" w:rsidP="00CB5292">
      <w:pPr>
        <w:ind w:right="-95"/>
        <w:jc w:val="center"/>
        <w:rPr>
          <w:b/>
          <w:bCs/>
          <w:sz w:val="28"/>
          <w:szCs w:val="28"/>
          <w:shd w:val="clear" w:color="auto" w:fill="FFFFFF"/>
          <w:lang w:val="ro-RO" w:eastAsia="ru-MD"/>
        </w:rPr>
      </w:pPr>
      <w:r w:rsidRPr="00CB5292">
        <w:rPr>
          <w:b/>
          <w:bCs/>
          <w:sz w:val="28"/>
          <w:szCs w:val="28"/>
          <w:shd w:val="clear" w:color="auto" w:fill="FFFFFF"/>
          <w:lang w:val="ro-RO" w:eastAsia="ru-MD"/>
        </w:rPr>
        <w:t xml:space="preserve">COMPETENŢELE AUTORITĂŢILOR </w:t>
      </w:r>
      <w:r w:rsidRPr="00CB5292">
        <w:rPr>
          <w:b/>
          <w:bCs/>
          <w:sz w:val="28"/>
          <w:szCs w:val="28"/>
          <w:shd w:val="clear" w:color="auto" w:fill="FFFFFF"/>
          <w:lang w:val="ro-RO" w:eastAsia="ru-MD"/>
        </w:rPr>
        <w:br/>
        <w:t>DIN DOMENIUL EVALUĂRII ȘI REEVALUĂRII</w:t>
      </w:r>
    </w:p>
    <w:p w14:paraId="5F9AF56B" w14:textId="77777777" w:rsidR="00CB5292" w:rsidRPr="00CB5292" w:rsidRDefault="00CB5292" w:rsidP="00CB5292">
      <w:pPr>
        <w:ind w:firstLine="851"/>
        <w:jc w:val="center"/>
        <w:rPr>
          <w:b/>
          <w:bCs/>
          <w:sz w:val="28"/>
          <w:szCs w:val="28"/>
          <w:shd w:val="clear" w:color="auto" w:fill="FFFFFF"/>
          <w:lang w:val="ro-RO" w:eastAsia="ru-MD"/>
        </w:rPr>
      </w:pPr>
    </w:p>
    <w:p w14:paraId="56C5EF06" w14:textId="77777777" w:rsidR="00CB5292" w:rsidRPr="00CB5292" w:rsidRDefault="00CB5292" w:rsidP="00CB5292">
      <w:pPr>
        <w:ind w:firstLine="720"/>
        <w:jc w:val="both"/>
        <w:rPr>
          <w:sz w:val="28"/>
          <w:szCs w:val="28"/>
          <w:shd w:val="clear" w:color="auto" w:fill="FFFFFF"/>
          <w:lang w:val="ro-RO" w:eastAsia="ru-MD"/>
        </w:rPr>
      </w:pPr>
      <w:r w:rsidRPr="00CB5292">
        <w:rPr>
          <w:b/>
          <w:bCs/>
          <w:sz w:val="28"/>
          <w:szCs w:val="28"/>
          <w:shd w:val="clear" w:color="auto" w:fill="FFFFFF"/>
          <w:lang w:val="ro-RO" w:eastAsia="ru-MD"/>
        </w:rPr>
        <w:t>Articolul 14</w:t>
      </w:r>
      <w:r w:rsidRPr="00CB5292">
        <w:rPr>
          <w:b/>
          <w:bCs/>
          <w:sz w:val="28"/>
          <w:szCs w:val="28"/>
          <w:shd w:val="clear" w:color="auto" w:fill="FFFFFF"/>
          <w:vertAlign w:val="superscript"/>
          <w:lang w:val="ro-RO" w:eastAsia="ru-MD"/>
        </w:rPr>
        <w:t>1</w:t>
      </w:r>
      <w:r w:rsidRPr="00CB5292">
        <w:rPr>
          <w:b/>
          <w:bCs/>
          <w:sz w:val="28"/>
          <w:szCs w:val="28"/>
          <w:shd w:val="clear" w:color="auto" w:fill="FFFFFF"/>
          <w:lang w:val="ro-RO" w:eastAsia="ru-MD"/>
        </w:rPr>
        <w:t>.</w:t>
      </w:r>
      <w:r w:rsidRPr="00CB5292">
        <w:rPr>
          <w:sz w:val="28"/>
          <w:szCs w:val="28"/>
          <w:shd w:val="clear" w:color="auto" w:fill="FFFFFF"/>
          <w:lang w:val="ro-RO" w:eastAsia="ru-MD"/>
        </w:rPr>
        <w:t xml:space="preserve"> Competenţa Guvernului</w:t>
      </w:r>
    </w:p>
    <w:p w14:paraId="026F9B44"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Întru elaborarea politicii de stat în domeniul evaluării și reevaluării, Guvernul:</w:t>
      </w:r>
    </w:p>
    <w:p w14:paraId="0EA42A44"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1) aprobă:</w:t>
      </w:r>
    </w:p>
    <w:p w14:paraId="4AF62CC6" w14:textId="77777777" w:rsidR="00CB5292" w:rsidRPr="00CB5292" w:rsidRDefault="00CB5292" w:rsidP="00CB5292">
      <w:pPr>
        <w:pStyle w:val="a4"/>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programele de stat privind asigurarea necesităţilor Republicii Moldova în domeniul evaluării și reevaluării;</w:t>
      </w:r>
    </w:p>
    <w:p w14:paraId="61209001" w14:textId="77777777" w:rsidR="00CB5292" w:rsidRPr="00CB5292" w:rsidRDefault="00CB5292" w:rsidP="00CB5292">
      <w:pPr>
        <w:pStyle w:val="a4"/>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actele normative în domeniul evaluării și reevaluării;</w:t>
      </w:r>
    </w:p>
    <w:p w14:paraId="39415BAB" w14:textId="77777777" w:rsidR="00CB5292" w:rsidRPr="00CB5292" w:rsidRDefault="00CB5292" w:rsidP="00CB5292">
      <w:pPr>
        <w:pStyle w:val="a4"/>
        <w:numPr>
          <w:ilvl w:val="0"/>
          <w:numId w:val="3"/>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cerințele de creare a sistemelor informaționale de stat din domeniul evaluării și reevaluării;</w:t>
      </w:r>
    </w:p>
    <w:p w14:paraId="1B6678C7"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2) asigură:</w:t>
      </w:r>
    </w:p>
    <w:p w14:paraId="453432F9" w14:textId="77777777" w:rsidR="00CB5292" w:rsidRPr="00CB5292" w:rsidRDefault="00CB5292" w:rsidP="00CB5292">
      <w:pPr>
        <w:pStyle w:val="a4"/>
        <w:numPr>
          <w:ilvl w:val="0"/>
          <w:numId w:val="4"/>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elaborarea și implementarea actelor normative în domeniul evaluării și reevaluării;</w:t>
      </w:r>
    </w:p>
    <w:p w14:paraId="7E945BA3" w14:textId="77777777" w:rsidR="00CB5292" w:rsidRPr="00CB5292" w:rsidRDefault="00CB5292" w:rsidP="00CB5292">
      <w:pPr>
        <w:pStyle w:val="a4"/>
        <w:numPr>
          <w:ilvl w:val="0"/>
          <w:numId w:val="4"/>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promovarea politicii de stat în domeniul evaluării și reevaluării;</w:t>
      </w:r>
    </w:p>
    <w:p w14:paraId="1C8C6C9C"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3) stabilește împuternicirile autorităţilor administrative centrale din domeniul evaluării și reevaluării.</w:t>
      </w:r>
    </w:p>
    <w:p w14:paraId="522F61D4" w14:textId="77777777" w:rsidR="00CB5292" w:rsidRPr="00CB5292" w:rsidRDefault="00CB5292" w:rsidP="00CB5292">
      <w:pPr>
        <w:ind w:firstLine="720"/>
        <w:jc w:val="both"/>
        <w:rPr>
          <w:b/>
          <w:bCs/>
          <w:sz w:val="28"/>
          <w:szCs w:val="28"/>
          <w:shd w:val="clear" w:color="auto" w:fill="FFFFFF"/>
          <w:lang w:val="ro-RO" w:eastAsia="ru-MD"/>
        </w:rPr>
      </w:pPr>
    </w:p>
    <w:p w14:paraId="7EC8F4F4" w14:textId="77777777" w:rsidR="00CB5292" w:rsidRPr="00CB5292" w:rsidRDefault="00CB5292" w:rsidP="00CB5292">
      <w:pPr>
        <w:ind w:firstLine="720"/>
        <w:jc w:val="both"/>
        <w:rPr>
          <w:sz w:val="28"/>
          <w:szCs w:val="28"/>
          <w:shd w:val="clear" w:color="auto" w:fill="FFFFFF"/>
          <w:lang w:val="ro-RO" w:eastAsia="ru-MD"/>
        </w:rPr>
      </w:pPr>
      <w:r w:rsidRPr="00CB5292">
        <w:rPr>
          <w:b/>
          <w:bCs/>
          <w:sz w:val="28"/>
          <w:szCs w:val="28"/>
          <w:shd w:val="clear" w:color="auto" w:fill="FFFFFF"/>
          <w:lang w:val="ro-RO" w:eastAsia="ru-MD"/>
        </w:rPr>
        <w:t>Articolul 14</w:t>
      </w:r>
      <w:r w:rsidRPr="00CB5292">
        <w:rPr>
          <w:b/>
          <w:bCs/>
          <w:sz w:val="28"/>
          <w:szCs w:val="28"/>
          <w:shd w:val="clear" w:color="auto" w:fill="FFFFFF"/>
          <w:vertAlign w:val="superscript"/>
          <w:lang w:val="ro-RO" w:eastAsia="ru-MD"/>
        </w:rPr>
        <w:t>2</w:t>
      </w:r>
      <w:r w:rsidRPr="00CB5292">
        <w:rPr>
          <w:b/>
          <w:bCs/>
          <w:sz w:val="28"/>
          <w:szCs w:val="28"/>
          <w:shd w:val="clear" w:color="auto" w:fill="FFFFFF"/>
          <w:lang w:val="ro-RO" w:eastAsia="ru-MD"/>
        </w:rPr>
        <w:t>.</w:t>
      </w:r>
      <w:r w:rsidRPr="00CB5292">
        <w:rPr>
          <w:sz w:val="28"/>
          <w:szCs w:val="28"/>
          <w:shd w:val="clear" w:color="auto" w:fill="FFFFFF"/>
          <w:lang w:val="ro-RO" w:eastAsia="ru-MD"/>
        </w:rPr>
        <w:t xml:space="preserve"> Competenţa autorității administrative centrale în domeniul evaluării bunurilor</w:t>
      </w:r>
    </w:p>
    <w:p w14:paraId="7E6A26E7" w14:textId="77777777" w:rsidR="00CB5292" w:rsidRPr="00CB5292" w:rsidRDefault="00CB5292" w:rsidP="00CB5292">
      <w:pPr>
        <w:pStyle w:val="a4"/>
        <w:numPr>
          <w:ilvl w:val="2"/>
          <w:numId w:val="11"/>
        </w:numPr>
        <w:tabs>
          <w:tab w:val="left" w:pos="1080"/>
        </w:tabs>
        <w:ind w:left="0" w:firstLine="720"/>
        <w:jc w:val="both"/>
        <w:rPr>
          <w:rFonts w:ascii="Times New Roman" w:hAnsi="Times New Roman" w:cs="Times New Roman"/>
          <w:sz w:val="28"/>
          <w:szCs w:val="28"/>
          <w:shd w:val="clear" w:color="auto" w:fill="FFFFFF"/>
          <w:lang w:val="ro-RO" w:eastAsia="ru-MD"/>
        </w:rPr>
      </w:pPr>
      <w:r w:rsidRPr="00CB5292">
        <w:rPr>
          <w:rFonts w:ascii="Times New Roman" w:hAnsi="Times New Roman" w:cs="Times New Roman"/>
          <w:sz w:val="28"/>
          <w:szCs w:val="28"/>
          <w:shd w:val="clear" w:color="auto" w:fill="FFFFFF"/>
          <w:lang w:val="ro-RO" w:eastAsia="ru-MD"/>
        </w:rPr>
        <w:t>În domeniul evaluării și reevaluării:</w:t>
      </w:r>
    </w:p>
    <w:p w14:paraId="49636C45" w14:textId="77777777" w:rsidR="00CB5292" w:rsidRPr="00CB5292" w:rsidRDefault="00CB5292" w:rsidP="00CB5292">
      <w:pPr>
        <w:pStyle w:val="a4"/>
        <w:numPr>
          <w:ilvl w:val="0"/>
          <w:numId w:val="36"/>
        </w:numPr>
        <w:tabs>
          <w:tab w:val="left" w:pos="1080"/>
        </w:tabs>
        <w:spacing w:after="0"/>
        <w:ind w:left="0" w:firstLine="720"/>
        <w:jc w:val="both"/>
        <w:rPr>
          <w:rFonts w:ascii="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eastAsia="ru-MD"/>
        </w:rPr>
        <w:t>elaborează documente de politici, proiecte de acte normative în domeniul evaluării, inclusiv cele necesare pentru asigurarea executării actelor normative;</w:t>
      </w:r>
    </w:p>
    <w:p w14:paraId="063D72C1" w14:textId="77777777" w:rsidR="00CB5292" w:rsidRPr="00CB5292" w:rsidRDefault="00CB5292" w:rsidP="00CB5292">
      <w:pPr>
        <w:pStyle w:val="a4"/>
        <w:numPr>
          <w:ilvl w:val="0"/>
          <w:numId w:val="36"/>
        </w:numPr>
        <w:tabs>
          <w:tab w:val="left" w:pos="720"/>
          <w:tab w:val="left" w:pos="1080"/>
        </w:tabs>
        <w:spacing w:after="0" w:line="240" w:lineRule="auto"/>
        <w:ind w:left="0" w:firstLine="720"/>
        <w:jc w:val="both"/>
        <w:rPr>
          <w:rFonts w:ascii="Times New Roman" w:eastAsia="Times New Roman" w:hAnsi="Times New Roman" w:cs="Times New Roman"/>
          <w:bCs/>
          <w:sz w:val="28"/>
          <w:szCs w:val="28"/>
          <w:shd w:val="clear" w:color="auto" w:fill="FFFFFF"/>
          <w:lang w:val="ro-RO" w:eastAsia="ru-MD"/>
        </w:rPr>
      </w:pPr>
      <w:r w:rsidRPr="00CB5292">
        <w:rPr>
          <w:rFonts w:ascii="Times New Roman" w:hAnsi="Times New Roman" w:cs="Times New Roman"/>
          <w:bCs/>
          <w:sz w:val="28"/>
          <w:szCs w:val="28"/>
          <w:lang w:val="ro-RO"/>
        </w:rPr>
        <w:t>preia, actualizează, aprobă și publică standardele internaționale de evaluare, precum și elaborează documentele necesare pentru implementarea acestora: ghiduri în evaluare, codul de etică al profesiei de evaluator, documente tehnice.</w:t>
      </w:r>
      <w:r w:rsidRPr="00CB5292">
        <w:rPr>
          <w:rFonts w:ascii="Times New Roman" w:hAnsi="Times New Roman" w:cs="Times New Roman"/>
          <w:sz w:val="28"/>
          <w:szCs w:val="28"/>
          <w:lang w:val="ro-RO"/>
        </w:rPr>
        <w:t xml:space="preserve"> </w:t>
      </w:r>
    </w:p>
    <w:p w14:paraId="7E6807DD" w14:textId="77777777" w:rsidR="00CB5292" w:rsidRPr="00CB5292" w:rsidRDefault="00CB5292" w:rsidP="00CB5292">
      <w:pPr>
        <w:pStyle w:val="a4"/>
        <w:numPr>
          <w:ilvl w:val="0"/>
          <w:numId w:val="36"/>
        </w:numPr>
        <w:tabs>
          <w:tab w:val="left" w:pos="720"/>
          <w:tab w:val="left" w:pos="1080"/>
        </w:tabs>
        <w:spacing w:after="0" w:line="240" w:lineRule="auto"/>
        <w:ind w:left="0" w:firstLine="720"/>
        <w:jc w:val="both"/>
        <w:rPr>
          <w:rFonts w:ascii="Times New Roman" w:eastAsia="Times New Roman" w:hAnsi="Times New Roman" w:cs="Times New Roman"/>
          <w:bCs/>
          <w:sz w:val="28"/>
          <w:szCs w:val="28"/>
          <w:shd w:val="clear" w:color="auto" w:fill="FFFFFF"/>
          <w:lang w:val="ro-RO" w:eastAsia="ru-MD"/>
        </w:rPr>
      </w:pPr>
      <w:r w:rsidRPr="00CB5292">
        <w:rPr>
          <w:rFonts w:ascii="Times New Roman" w:hAnsi="Times New Roman" w:cs="Times New Roman"/>
          <w:sz w:val="28"/>
          <w:szCs w:val="28"/>
          <w:lang w:val="ro-RO"/>
        </w:rPr>
        <w:t>colaborează cu și poate adera, la organizații internaționale și instituții de profil din străinătate, în domeniul evaluării, în condițiile legislației naționale.</w:t>
      </w:r>
    </w:p>
    <w:p w14:paraId="78029A80" w14:textId="77777777" w:rsidR="00CB5292" w:rsidRPr="00CB5292" w:rsidRDefault="00CB5292" w:rsidP="00CB5292">
      <w:pPr>
        <w:pStyle w:val="a4"/>
        <w:numPr>
          <w:ilvl w:val="0"/>
          <w:numId w:val="37"/>
        </w:numPr>
        <w:tabs>
          <w:tab w:val="left" w:pos="1080"/>
        </w:tabs>
        <w:ind w:left="0" w:firstLine="720"/>
        <w:jc w:val="both"/>
        <w:rPr>
          <w:rFonts w:ascii="Times New Roman" w:hAnsi="Times New Roman" w:cs="Times New Roman"/>
          <w:sz w:val="28"/>
          <w:szCs w:val="28"/>
          <w:shd w:val="clear" w:color="auto" w:fill="FFFFFF"/>
          <w:lang w:val="ro-RO" w:eastAsia="ru-MD"/>
        </w:rPr>
      </w:pPr>
      <w:r w:rsidRPr="00CB5292">
        <w:rPr>
          <w:rFonts w:ascii="Times New Roman" w:hAnsi="Times New Roman" w:cs="Times New Roman"/>
          <w:sz w:val="28"/>
          <w:szCs w:val="28"/>
          <w:shd w:val="clear" w:color="auto" w:fill="FFFFFF"/>
          <w:lang w:val="ro-RO" w:eastAsia="ru-MD"/>
        </w:rPr>
        <w:t>În domeniul evaluării bunurilor mobile și evaluării și reevaluării bunurilor imobile, autoritatea administrativă centrală:</w:t>
      </w:r>
    </w:p>
    <w:p w14:paraId="16EE0C06" w14:textId="77777777" w:rsidR="00CB5292" w:rsidRPr="00CB5292" w:rsidRDefault="00CB5292" w:rsidP="00CB5292">
      <w:pPr>
        <w:pStyle w:val="a4"/>
        <w:numPr>
          <w:ilvl w:val="0"/>
          <w:numId w:val="5"/>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eastAsia="Times New Roman" w:hAnsi="Times New Roman" w:cs="Times New Roman"/>
          <w:sz w:val="28"/>
          <w:szCs w:val="28"/>
          <w:lang w:val="ro-RO" w:eastAsia="ru-MD"/>
        </w:rPr>
        <w:lastRenderedPageBreak/>
        <w:t>elaborează documente de politici, proiecte de acte normative în domeniul evaluării bunurilor mobile și evaluării și reevaluării bunurilor imobile, inclusiv cele necesare pentru asigurarea executării actelor normative;</w:t>
      </w:r>
    </w:p>
    <w:p w14:paraId="45500ED5" w14:textId="77777777" w:rsidR="00CB5292" w:rsidRPr="00CB5292" w:rsidRDefault="00CB5292" w:rsidP="00CB5292">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coordonează activitățile și asigură implementarea politicii de stat în domeniul evaluării bunurilor mobile, precum și evaluării și reevaluării bunurilor imobile;</w:t>
      </w:r>
    </w:p>
    <w:p w14:paraId="2B55D440" w14:textId="77777777" w:rsidR="00CB5292" w:rsidRPr="00CB5292" w:rsidRDefault="00CB5292" w:rsidP="00CB5292">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elaborează acte normative departamentale, documente tehnice, reglementări, metodologii și instrucțiuni în domeniu;</w:t>
      </w:r>
    </w:p>
    <w:p w14:paraId="16BC710C" w14:textId="77777777" w:rsidR="00CB5292" w:rsidRPr="00CB5292" w:rsidRDefault="00CB5292" w:rsidP="00CB5292">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efectuează certificarea evaluatorilor bunurilor mobile și imobile;</w:t>
      </w:r>
    </w:p>
    <w:p w14:paraId="56498C03" w14:textId="77777777" w:rsidR="00CB5292" w:rsidRPr="00CB5292" w:rsidRDefault="00CB5292" w:rsidP="00CB5292">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monitorizează aplicarea standardelor de evaluare în comun cu asociațiile obștești de evaluatori;</w:t>
      </w:r>
    </w:p>
    <w:p w14:paraId="5E8D20D6" w14:textId="77777777" w:rsidR="00CB5292" w:rsidRPr="00CB5292" w:rsidRDefault="00CB5292" w:rsidP="00CB5292">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 xml:space="preserve">asigură crearea și ținerea </w:t>
      </w:r>
      <w:r w:rsidRPr="00CB5292">
        <w:rPr>
          <w:rFonts w:ascii="Times New Roman" w:hAnsi="Times New Roman" w:cs="Times New Roman"/>
          <w:sz w:val="28"/>
          <w:szCs w:val="28"/>
          <w:lang w:val="ro-RO"/>
        </w:rPr>
        <w:t>Sistemului informațional „Registrul prețurilor bunurilor imobile”</w:t>
      </w:r>
      <w:r w:rsidRPr="00CB5292">
        <w:rPr>
          <w:rFonts w:ascii="Times New Roman" w:eastAsia="Times New Roman" w:hAnsi="Times New Roman" w:cs="Times New Roman"/>
          <w:sz w:val="28"/>
          <w:szCs w:val="28"/>
          <w:lang w:val="ro-RO" w:eastAsia="ru-MD"/>
        </w:rPr>
        <w:t>;</w:t>
      </w:r>
    </w:p>
    <w:p w14:paraId="67319219" w14:textId="77777777" w:rsidR="00CB5292" w:rsidRPr="00CB5292" w:rsidRDefault="00CB5292" w:rsidP="00CB5292">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coordonează dezvoltarea și menținerea sistemelor informaționale de stat de evaluare și reevaluare;</w:t>
      </w:r>
    </w:p>
    <w:p w14:paraId="73BEB98C" w14:textId="77777777" w:rsidR="00CB5292" w:rsidRPr="00CB5292" w:rsidRDefault="00CB5292" w:rsidP="00CB5292">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lang w:val="ro-RO" w:eastAsia="ru-MD"/>
        </w:rPr>
        <w:t>coordonează implementarea proiectelor în domeniul evaluării bunurilor mobile și imobile;</w:t>
      </w:r>
    </w:p>
    <w:p w14:paraId="76E12259" w14:textId="77777777" w:rsidR="00CB5292" w:rsidRPr="00CB5292" w:rsidRDefault="00CB5292" w:rsidP="00CB5292">
      <w:pPr>
        <w:pStyle w:val="a4"/>
        <w:numPr>
          <w:ilvl w:val="0"/>
          <w:numId w:val="5"/>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organizează seminare, instruiri și conferințe tematice în domeniul evaluării</w:t>
      </w:r>
      <w:r w:rsidRPr="00CB5292">
        <w:rPr>
          <w:b/>
          <w:bCs/>
          <w:sz w:val="28"/>
          <w:szCs w:val="28"/>
          <w:lang w:val="ro-RO"/>
        </w:rPr>
        <w:t>.</w:t>
      </w:r>
    </w:p>
    <w:p w14:paraId="35EF9F27" w14:textId="77777777" w:rsidR="00CB5292" w:rsidRPr="00CB5292" w:rsidRDefault="00CB5292" w:rsidP="00CB5292">
      <w:pPr>
        <w:ind w:firstLine="720"/>
        <w:jc w:val="both"/>
        <w:rPr>
          <w:b/>
          <w:bCs/>
          <w:sz w:val="28"/>
          <w:szCs w:val="28"/>
          <w:shd w:val="clear" w:color="auto" w:fill="FFFFFF"/>
          <w:lang w:val="ro-RO" w:eastAsia="ru-MD"/>
        </w:rPr>
      </w:pPr>
    </w:p>
    <w:p w14:paraId="44B96785" w14:textId="77777777" w:rsidR="00CB5292" w:rsidRPr="00CB5292" w:rsidRDefault="00CB5292" w:rsidP="00CB5292">
      <w:pPr>
        <w:ind w:firstLine="720"/>
        <w:jc w:val="both"/>
        <w:rPr>
          <w:sz w:val="28"/>
          <w:szCs w:val="28"/>
          <w:shd w:val="clear" w:color="auto" w:fill="FFFFFF"/>
          <w:lang w:val="ro-RO" w:eastAsia="ru-MD"/>
        </w:rPr>
      </w:pPr>
      <w:r w:rsidRPr="00CB5292">
        <w:rPr>
          <w:b/>
          <w:bCs/>
          <w:sz w:val="28"/>
          <w:szCs w:val="28"/>
          <w:shd w:val="clear" w:color="auto" w:fill="FFFFFF"/>
          <w:lang w:val="ro-RO" w:eastAsia="ru-MD"/>
        </w:rPr>
        <w:t>Articolul 14</w:t>
      </w:r>
      <w:r w:rsidRPr="00CB5292">
        <w:rPr>
          <w:b/>
          <w:bCs/>
          <w:sz w:val="28"/>
          <w:szCs w:val="28"/>
          <w:shd w:val="clear" w:color="auto" w:fill="FFFFFF"/>
          <w:vertAlign w:val="superscript"/>
          <w:lang w:val="ro-RO" w:eastAsia="ru-MD"/>
        </w:rPr>
        <w:t>3</w:t>
      </w:r>
      <w:r w:rsidRPr="00CB5292">
        <w:rPr>
          <w:b/>
          <w:bCs/>
          <w:sz w:val="28"/>
          <w:szCs w:val="28"/>
          <w:shd w:val="clear" w:color="auto" w:fill="FFFFFF"/>
          <w:lang w:val="ro-RO" w:eastAsia="ru-MD"/>
        </w:rPr>
        <w:t>.</w:t>
      </w:r>
      <w:r w:rsidRPr="00CB5292">
        <w:rPr>
          <w:sz w:val="28"/>
          <w:szCs w:val="28"/>
          <w:shd w:val="clear" w:color="auto" w:fill="FFFFFF"/>
          <w:lang w:val="ro-RO" w:eastAsia="ru-MD"/>
        </w:rPr>
        <w:t xml:space="preserve"> Competenţa Agenției de Stat pentru Proprietatea Intelectuală</w:t>
      </w:r>
    </w:p>
    <w:p w14:paraId="17C536AE"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În domeniul evaluării obiectelor de proprietate intelectuală, Agenția de Stat pentru Proprietatea Intelectuală:</w:t>
      </w:r>
    </w:p>
    <w:p w14:paraId="03CF7121" w14:textId="77777777" w:rsidR="00CB5292" w:rsidRPr="00CB5292" w:rsidRDefault="00CB5292" w:rsidP="00CB5292">
      <w:pPr>
        <w:pStyle w:val="a4"/>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eastAsia="Times New Roman" w:hAnsi="Times New Roman" w:cs="Times New Roman"/>
          <w:sz w:val="28"/>
          <w:szCs w:val="28"/>
          <w:lang w:val="ro-RO" w:eastAsia="ru-MD"/>
        </w:rPr>
        <w:t>asigură elaborarea și prezentarea propunerilor referitoare la evaluarea obiectelor de proprietate intelectuală, inclusiv cele necesare pentru asigurarea executării actelor normative;</w:t>
      </w:r>
    </w:p>
    <w:p w14:paraId="4833B024" w14:textId="77777777" w:rsidR="00CB5292" w:rsidRPr="00CB5292" w:rsidRDefault="00CB5292" w:rsidP="00CB5292">
      <w:pPr>
        <w:pStyle w:val="a4"/>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eastAsia="Times New Roman" w:hAnsi="Times New Roman" w:cs="Times New Roman"/>
          <w:sz w:val="28"/>
          <w:szCs w:val="28"/>
          <w:lang w:val="ro-RO" w:eastAsia="ru-MD"/>
        </w:rPr>
        <w:t>efectuează certificarea evaluatorilor obiectelor de proprietate intelectuală;</w:t>
      </w:r>
    </w:p>
    <w:p w14:paraId="01F934EA" w14:textId="77777777" w:rsidR="00CB5292" w:rsidRPr="00CB5292" w:rsidRDefault="00CB5292" w:rsidP="00CB5292">
      <w:pPr>
        <w:pStyle w:val="a4"/>
        <w:numPr>
          <w:ilvl w:val="0"/>
          <w:numId w:val="7"/>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hAnsi="Times New Roman" w:cs="Times New Roman"/>
          <w:sz w:val="28"/>
          <w:szCs w:val="28"/>
          <w:lang w:val="ro-RO"/>
        </w:rPr>
        <w:t>colaborează cu și poate adera, la organizații internaționale și instituții de profil din străinătate, în domeniul evaluării obiectelor de proprietate intelectuală, în condițiile legislației naționale.</w:t>
      </w:r>
    </w:p>
    <w:p w14:paraId="506FB4B2" w14:textId="77777777" w:rsidR="00CB5292" w:rsidRPr="00CB5292" w:rsidRDefault="00CB5292" w:rsidP="00CB5292">
      <w:pPr>
        <w:pStyle w:val="a4"/>
        <w:shd w:val="clear" w:color="auto" w:fill="FFFFFF"/>
        <w:tabs>
          <w:tab w:val="left" w:pos="1080"/>
        </w:tabs>
        <w:spacing w:after="0" w:line="240" w:lineRule="auto"/>
        <w:jc w:val="both"/>
        <w:rPr>
          <w:rFonts w:ascii="Times New Roman" w:hAnsi="Times New Roman" w:cs="Times New Roman"/>
          <w:sz w:val="28"/>
          <w:szCs w:val="28"/>
          <w:lang w:val="ro-RO"/>
        </w:rPr>
      </w:pPr>
    </w:p>
    <w:p w14:paraId="6873F9A4" w14:textId="77777777" w:rsidR="00CB5292" w:rsidRPr="00CB5292" w:rsidRDefault="00CB5292" w:rsidP="00CB5292">
      <w:pPr>
        <w:ind w:firstLine="720"/>
        <w:jc w:val="both"/>
        <w:rPr>
          <w:sz w:val="28"/>
          <w:szCs w:val="28"/>
          <w:shd w:val="clear" w:color="auto" w:fill="FFFFFF"/>
          <w:lang w:val="ro-RO" w:eastAsia="ru-MD"/>
        </w:rPr>
      </w:pPr>
      <w:r w:rsidRPr="00CB5292">
        <w:rPr>
          <w:b/>
          <w:bCs/>
          <w:sz w:val="28"/>
          <w:szCs w:val="28"/>
          <w:shd w:val="clear" w:color="auto" w:fill="FFFFFF"/>
          <w:lang w:val="ro-RO" w:eastAsia="ru-MD"/>
        </w:rPr>
        <w:t>Articolul 14</w:t>
      </w:r>
      <w:r w:rsidRPr="00CB5292">
        <w:rPr>
          <w:b/>
          <w:bCs/>
          <w:sz w:val="28"/>
          <w:szCs w:val="28"/>
          <w:shd w:val="clear" w:color="auto" w:fill="FFFFFF"/>
          <w:vertAlign w:val="superscript"/>
          <w:lang w:val="ro-RO" w:eastAsia="ru-MD"/>
        </w:rPr>
        <w:t>4</w:t>
      </w:r>
      <w:r w:rsidRPr="00CB5292">
        <w:rPr>
          <w:b/>
          <w:bCs/>
          <w:sz w:val="28"/>
          <w:szCs w:val="28"/>
          <w:shd w:val="clear" w:color="auto" w:fill="FFFFFF"/>
          <w:lang w:val="ro-RO" w:eastAsia="ru-MD"/>
        </w:rPr>
        <w:t>.</w:t>
      </w:r>
      <w:r w:rsidRPr="00CB5292">
        <w:rPr>
          <w:sz w:val="28"/>
          <w:szCs w:val="28"/>
          <w:shd w:val="clear" w:color="auto" w:fill="FFFFFF"/>
          <w:lang w:val="ro-RO" w:eastAsia="ru-MD"/>
        </w:rPr>
        <w:t xml:space="preserve"> Competenţa Comisiei Naționale a Pieței Financiare</w:t>
      </w:r>
    </w:p>
    <w:p w14:paraId="443CE56A"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În domeniul evaluării valorilor mobiliare, Comisia Națională a Pieței Financiare:</w:t>
      </w:r>
    </w:p>
    <w:p w14:paraId="6F39EF5E" w14:textId="77777777" w:rsidR="00CB5292" w:rsidRPr="00CB5292" w:rsidRDefault="00CB5292" w:rsidP="00CB5292">
      <w:pPr>
        <w:pStyle w:val="a4"/>
        <w:numPr>
          <w:ilvl w:val="0"/>
          <w:numId w:val="6"/>
        </w:numPr>
        <w:shd w:val="clear" w:color="auto" w:fill="FFFFFF"/>
        <w:tabs>
          <w:tab w:val="left" w:pos="1080"/>
        </w:tabs>
        <w:spacing w:after="0" w:line="240" w:lineRule="auto"/>
        <w:ind w:left="0" w:firstLine="720"/>
        <w:jc w:val="both"/>
        <w:rPr>
          <w:rFonts w:ascii="Times New Roman" w:eastAsia="Times New Roman" w:hAnsi="Times New Roman" w:cs="Times New Roman"/>
          <w:sz w:val="28"/>
          <w:szCs w:val="28"/>
          <w:lang w:val="ro-RO" w:eastAsia="ru-MD"/>
        </w:rPr>
      </w:pPr>
      <w:r w:rsidRPr="00CB5292">
        <w:rPr>
          <w:rFonts w:ascii="Times New Roman" w:eastAsia="Times New Roman" w:hAnsi="Times New Roman" w:cs="Times New Roman"/>
          <w:sz w:val="28"/>
          <w:szCs w:val="28"/>
          <w:lang w:val="ro-RO" w:eastAsia="ru-MD"/>
        </w:rPr>
        <w:t>elaborează documente de politici, proiecte de acte normative în domeniul evaluării valorilor mobiliare, inclusiv cele necesare pentru asigurarea executării actelor normative;</w:t>
      </w:r>
    </w:p>
    <w:p w14:paraId="1CA0DD84" w14:textId="77777777" w:rsidR="00CB5292" w:rsidRPr="00CB5292" w:rsidRDefault="00CB5292" w:rsidP="00CB5292">
      <w:pPr>
        <w:pStyle w:val="a4"/>
        <w:numPr>
          <w:ilvl w:val="0"/>
          <w:numId w:val="6"/>
        </w:numPr>
        <w:tabs>
          <w:tab w:val="left" w:pos="1080"/>
        </w:tabs>
        <w:spacing w:after="0" w:line="240" w:lineRule="auto"/>
        <w:ind w:left="0" w:firstLine="720"/>
        <w:jc w:val="both"/>
        <w:rPr>
          <w:rFonts w:ascii="Times New Roman" w:eastAsia="Times New Roman" w:hAnsi="Times New Roman" w:cs="Times New Roman"/>
          <w:iCs/>
          <w:sz w:val="28"/>
          <w:szCs w:val="28"/>
          <w:shd w:val="clear" w:color="auto" w:fill="FFFFFF"/>
          <w:lang w:val="ro-RO" w:eastAsia="ru-MD"/>
        </w:rPr>
      </w:pPr>
      <w:r w:rsidRPr="00CB5292">
        <w:rPr>
          <w:rFonts w:ascii="Times New Roman" w:eastAsia="Times New Roman" w:hAnsi="Times New Roman" w:cs="Times New Roman"/>
          <w:iCs/>
          <w:sz w:val="28"/>
          <w:szCs w:val="28"/>
          <w:lang w:val="ro-RO" w:eastAsia="ru-MD"/>
        </w:rPr>
        <w:t>înregistrează persoanele calificate în domeniul evaluării acțiunilor în Registrul persoanelor autorizate;</w:t>
      </w:r>
    </w:p>
    <w:p w14:paraId="625EC7E0" w14:textId="77777777" w:rsidR="00CB5292" w:rsidRPr="00CB5292" w:rsidRDefault="00CB5292" w:rsidP="00CB5292">
      <w:pPr>
        <w:pStyle w:val="a4"/>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colaborează cu și poate adera, la organizații internaționale și instituții de profil din străinătate, în domeniul evaluării valorilor mobiliare, în condițiile legislației naționale.”</w:t>
      </w:r>
    </w:p>
    <w:p w14:paraId="6926BBAE" w14:textId="77777777" w:rsidR="00CB5292" w:rsidRPr="00CB5292" w:rsidRDefault="00CB5292" w:rsidP="00CB5292">
      <w:pPr>
        <w:pStyle w:val="a4"/>
        <w:shd w:val="clear" w:color="auto" w:fill="FFFFFF"/>
        <w:tabs>
          <w:tab w:val="left" w:pos="1080"/>
        </w:tabs>
        <w:spacing w:after="0" w:line="240" w:lineRule="auto"/>
        <w:jc w:val="both"/>
        <w:rPr>
          <w:rFonts w:ascii="Times New Roman" w:eastAsia="Times New Roman" w:hAnsi="Times New Roman" w:cs="Times New Roman"/>
          <w:sz w:val="28"/>
          <w:szCs w:val="28"/>
          <w:lang w:val="ro-RO" w:eastAsia="ru-MD"/>
        </w:rPr>
      </w:pPr>
    </w:p>
    <w:p w14:paraId="0DFB0437" w14:textId="77777777" w:rsidR="00CB5292" w:rsidRPr="00CB5292" w:rsidRDefault="00CB5292" w:rsidP="00CB5292">
      <w:pPr>
        <w:pStyle w:val="a4"/>
        <w:numPr>
          <w:ilvl w:val="1"/>
          <w:numId w:val="11"/>
        </w:numPr>
        <w:tabs>
          <w:tab w:val="left" w:pos="851"/>
        </w:tabs>
        <w:spacing w:after="0" w:line="240" w:lineRule="auto"/>
        <w:jc w:val="both"/>
        <w:rPr>
          <w:rFonts w:ascii="Times New Roman" w:hAnsi="Times New Roman" w:cs="Times New Roman"/>
          <w:b/>
          <w:bCs/>
          <w:sz w:val="28"/>
          <w:szCs w:val="28"/>
          <w:lang w:val="ro-RO"/>
        </w:rPr>
      </w:pPr>
      <w:r w:rsidRPr="00CB5292">
        <w:rPr>
          <w:rFonts w:ascii="Times New Roman" w:hAnsi="Times New Roman" w:cs="Times New Roman"/>
          <w:b/>
          <w:bCs/>
          <w:sz w:val="28"/>
          <w:szCs w:val="28"/>
          <w:lang w:val="ro-RO"/>
        </w:rPr>
        <w:t>La articolul 15:</w:t>
      </w:r>
    </w:p>
    <w:p w14:paraId="71DD6B13" w14:textId="77777777" w:rsidR="00CB5292" w:rsidRPr="00CB5292" w:rsidRDefault="00CB5292" w:rsidP="00CB5292">
      <w:pPr>
        <w:pStyle w:val="a4"/>
        <w:numPr>
          <w:ilvl w:val="2"/>
          <w:numId w:val="12"/>
        </w:numPr>
        <w:tabs>
          <w:tab w:val="left" w:pos="0"/>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(1) se expune în redacție nouă:</w:t>
      </w:r>
    </w:p>
    <w:p w14:paraId="5661A17A" w14:textId="77777777" w:rsidR="00CB5292" w:rsidRPr="00CB5292" w:rsidRDefault="00CB5292" w:rsidP="00CB5292">
      <w:pPr>
        <w:tabs>
          <w:tab w:val="left" w:pos="0"/>
          <w:tab w:val="left" w:pos="1134"/>
        </w:tabs>
        <w:ind w:firstLine="720"/>
        <w:jc w:val="both"/>
        <w:rPr>
          <w:sz w:val="28"/>
          <w:szCs w:val="28"/>
          <w:shd w:val="clear" w:color="auto" w:fill="FFFFFF"/>
          <w:lang w:val="ro-RO" w:eastAsia="ru-MD"/>
        </w:rPr>
      </w:pPr>
      <w:r w:rsidRPr="00CB5292">
        <w:rPr>
          <w:sz w:val="28"/>
          <w:szCs w:val="28"/>
          <w:lang w:val="ro-RO"/>
        </w:rPr>
        <w:t>„</w:t>
      </w:r>
      <w:r w:rsidRPr="00CB5292">
        <w:rPr>
          <w:sz w:val="28"/>
          <w:szCs w:val="28"/>
          <w:shd w:val="clear" w:color="auto" w:fill="FFFFFF"/>
          <w:lang w:val="ro-RO" w:eastAsia="ru-MD"/>
        </w:rPr>
        <w:t xml:space="preserve">(1) Certificarea evaluatorilor bunurilor imobile, evaluatorilor bunurilor mobile, evaluatorilor obiectelor de proprietate intelectuală și evaluatorilor în domeniul valorilor imobiliare este o condiție obligatorie care permite asigurarea </w:t>
      </w:r>
      <w:r w:rsidRPr="00CB5292">
        <w:rPr>
          <w:sz w:val="28"/>
          <w:szCs w:val="28"/>
          <w:shd w:val="clear" w:color="auto" w:fill="FFFFFF"/>
          <w:lang w:val="ro-RO" w:eastAsia="ru-MD"/>
        </w:rPr>
        <w:lastRenderedPageBreak/>
        <w:t>pieței serviciilor de evaluare cu specialiști calificați, care corespund cerințelor minime stabilite în lege.”;</w:t>
      </w:r>
    </w:p>
    <w:p w14:paraId="7A7C9C9C" w14:textId="77777777" w:rsidR="00CB5292" w:rsidRPr="00CB5292" w:rsidRDefault="00CB5292" w:rsidP="00CB5292">
      <w:pPr>
        <w:pStyle w:val="a4"/>
        <w:numPr>
          <w:ilvl w:val="2"/>
          <w:numId w:val="12"/>
        </w:numPr>
        <w:tabs>
          <w:tab w:val="left" w:pos="0"/>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alineatul (2) se expune în redacție nouă:</w:t>
      </w:r>
    </w:p>
    <w:p w14:paraId="1990FDF7" w14:textId="77777777" w:rsidR="00CB5292" w:rsidRPr="00CB5292" w:rsidRDefault="00CB5292" w:rsidP="00CB5292">
      <w:pPr>
        <w:tabs>
          <w:tab w:val="left" w:pos="0"/>
          <w:tab w:val="left" w:pos="900"/>
          <w:tab w:val="left" w:pos="1134"/>
        </w:tabs>
        <w:ind w:firstLine="709"/>
        <w:jc w:val="both"/>
        <w:rPr>
          <w:sz w:val="28"/>
          <w:szCs w:val="28"/>
          <w:shd w:val="clear" w:color="auto" w:fill="FFFFFF"/>
          <w:lang w:val="ro-RO" w:eastAsia="ru-MD"/>
        </w:rPr>
      </w:pPr>
      <w:r w:rsidRPr="00CB5292">
        <w:rPr>
          <w:sz w:val="28"/>
          <w:szCs w:val="28"/>
          <w:shd w:val="clear" w:color="auto" w:fill="FFFFFF"/>
          <w:lang w:val="ro-RO" w:eastAsia="ru-MD"/>
        </w:rPr>
        <w:t>„(2) Certificarea evaluatorilor bunurilor mobile și evaluatorilor bunurilor imobile se efectuează de către Comisiile de certificare instituite de autoritatea administrativă centrală în domeniul evaluării bunurilor.”</w:t>
      </w:r>
    </w:p>
    <w:p w14:paraId="6A6BB8C8" w14:textId="77777777" w:rsidR="00CB5292" w:rsidRPr="00CB5292" w:rsidRDefault="00CB5292" w:rsidP="00CB5292">
      <w:pPr>
        <w:pStyle w:val="a4"/>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se completează cu alineatul (2</w:t>
      </w:r>
      <w:r w:rsidRPr="00CB5292">
        <w:rPr>
          <w:rFonts w:ascii="Times New Roman" w:eastAsia="Times New Roman" w:hAnsi="Times New Roman" w:cs="Times New Roman"/>
          <w:sz w:val="28"/>
          <w:szCs w:val="28"/>
          <w:shd w:val="clear" w:color="auto" w:fill="FFFFFF"/>
          <w:vertAlign w:val="superscript"/>
          <w:lang w:val="ro-RO" w:eastAsia="ru-MD"/>
        </w:rPr>
        <w:t>1</w:t>
      </w:r>
      <w:r w:rsidRPr="00CB5292">
        <w:rPr>
          <w:rFonts w:ascii="Times New Roman" w:eastAsia="Times New Roman" w:hAnsi="Times New Roman" w:cs="Times New Roman"/>
          <w:sz w:val="28"/>
          <w:szCs w:val="28"/>
          <w:shd w:val="clear" w:color="auto" w:fill="FFFFFF"/>
          <w:lang w:val="ro-RO" w:eastAsia="ru-MD"/>
        </w:rPr>
        <w:t>) cu următorul cuprins:</w:t>
      </w:r>
    </w:p>
    <w:p w14:paraId="419CB882" w14:textId="77777777" w:rsidR="00CB5292" w:rsidRPr="00CB5292" w:rsidRDefault="00CB5292" w:rsidP="00CB5292">
      <w:pPr>
        <w:pStyle w:val="a4"/>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„(2</w:t>
      </w:r>
      <w:r w:rsidRPr="00CB5292">
        <w:rPr>
          <w:rFonts w:ascii="Times New Roman" w:eastAsia="Times New Roman" w:hAnsi="Times New Roman" w:cs="Times New Roman"/>
          <w:sz w:val="28"/>
          <w:szCs w:val="28"/>
          <w:shd w:val="clear" w:color="auto" w:fill="FFFFFF"/>
          <w:vertAlign w:val="superscript"/>
          <w:lang w:val="ro-RO" w:eastAsia="ru-MD"/>
        </w:rPr>
        <w:t>1</w:t>
      </w:r>
      <w:r w:rsidRPr="00CB5292">
        <w:rPr>
          <w:rFonts w:ascii="Times New Roman" w:eastAsia="Times New Roman" w:hAnsi="Times New Roman" w:cs="Times New Roman"/>
          <w:sz w:val="28"/>
          <w:szCs w:val="28"/>
          <w:shd w:val="clear" w:color="auto" w:fill="FFFFFF"/>
          <w:lang w:val="ro-RO" w:eastAsia="ru-MD"/>
        </w:rPr>
        <w:t>) Certificarea evaluatorilor bunurilor mobile este o condiție obligatorie pentru persoanele care desfășoară activități de evaluare a bunurilor mobile din categoria mașini și utilaje, mijloace de transport, unelte și scule, inventar de producție și gospodăresc, precum și alte tipuri de mijloace fixe, conform clasificării prevăzute în Catalogul mijloacelor fixe, aprobat prin Hotărârea Guvernului nr. 941/2020, cu modificările și completările ulterioare.”</w:t>
      </w:r>
    </w:p>
    <w:p w14:paraId="345F23A0" w14:textId="77777777" w:rsidR="00CB5292" w:rsidRPr="00CB5292" w:rsidRDefault="00CB5292" w:rsidP="00CB5292">
      <w:pPr>
        <w:pStyle w:val="a4"/>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alineatul (3) se redă în redacție nouă:</w:t>
      </w:r>
    </w:p>
    <w:p w14:paraId="40E68725" w14:textId="77777777" w:rsidR="00CB5292" w:rsidRPr="00CB5292" w:rsidRDefault="00CB5292" w:rsidP="00CB5292">
      <w:pPr>
        <w:pStyle w:val="a4"/>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„(3) Comisia de certificare a evaluatorilor bunurilor imobile este formată din 5 membri, specialiști în domeniul evaluării bunurilor imobile, dintre care:</w:t>
      </w:r>
    </w:p>
    <w:p w14:paraId="66DB5DFF" w14:textId="77777777" w:rsidR="00CB5292" w:rsidRPr="00CB5292" w:rsidRDefault="00CB5292" w:rsidP="00CB5292">
      <w:pPr>
        <w:pStyle w:val="a4"/>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 trei reprezentanți din cadrul autorității administrative centrale în domeniul evaluării bunurilor;</w:t>
      </w:r>
    </w:p>
    <w:p w14:paraId="08B1EB63" w14:textId="77777777" w:rsidR="00CB5292" w:rsidRPr="00CB5292" w:rsidRDefault="00CB5292" w:rsidP="00CB5292">
      <w:pPr>
        <w:pStyle w:val="a4"/>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b) un reprezentant al mediului academic;</w:t>
      </w:r>
    </w:p>
    <w:p w14:paraId="2C9FF016" w14:textId="77777777" w:rsidR="00CB5292" w:rsidRPr="00CB5292" w:rsidRDefault="00CB5292" w:rsidP="00CB5292">
      <w:pPr>
        <w:pStyle w:val="a4"/>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c) un reprezentant al organizațiilor necomerciale.”</w:t>
      </w:r>
    </w:p>
    <w:p w14:paraId="0ECA3B89" w14:textId="77777777" w:rsidR="00CB5292" w:rsidRPr="00CB5292" w:rsidRDefault="00CB5292" w:rsidP="00CB5292">
      <w:pPr>
        <w:pStyle w:val="a4"/>
        <w:numPr>
          <w:ilvl w:val="2"/>
          <w:numId w:val="12"/>
        </w:numPr>
        <w:tabs>
          <w:tab w:val="left" w:pos="900"/>
          <w:tab w:val="left" w:pos="1134"/>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se completează cu alineatul (3</w:t>
      </w:r>
      <w:r w:rsidRPr="00CB5292">
        <w:rPr>
          <w:rFonts w:ascii="Times New Roman" w:eastAsia="Times New Roman" w:hAnsi="Times New Roman" w:cs="Times New Roman"/>
          <w:sz w:val="28"/>
          <w:szCs w:val="28"/>
          <w:shd w:val="clear" w:color="auto" w:fill="FFFFFF"/>
          <w:vertAlign w:val="superscript"/>
          <w:lang w:val="ro-RO" w:eastAsia="ru-MD"/>
        </w:rPr>
        <w:t>1</w:t>
      </w:r>
      <w:r w:rsidRPr="00CB5292">
        <w:rPr>
          <w:rFonts w:ascii="Times New Roman" w:eastAsia="Times New Roman" w:hAnsi="Times New Roman" w:cs="Times New Roman"/>
          <w:sz w:val="28"/>
          <w:szCs w:val="28"/>
          <w:shd w:val="clear" w:color="auto" w:fill="FFFFFF"/>
          <w:lang w:val="ro-RO" w:eastAsia="ru-MD"/>
        </w:rPr>
        <w:t>) și (3</w:t>
      </w:r>
      <w:r w:rsidRPr="00CB5292">
        <w:rPr>
          <w:rFonts w:ascii="Times New Roman" w:eastAsia="Times New Roman" w:hAnsi="Times New Roman" w:cs="Times New Roman"/>
          <w:sz w:val="28"/>
          <w:szCs w:val="28"/>
          <w:shd w:val="clear" w:color="auto" w:fill="FFFFFF"/>
          <w:vertAlign w:val="superscript"/>
          <w:lang w:val="ro-RO" w:eastAsia="ru-MD"/>
        </w:rPr>
        <w:t>2</w:t>
      </w:r>
      <w:r w:rsidRPr="00CB5292">
        <w:rPr>
          <w:rFonts w:ascii="Times New Roman" w:eastAsia="Times New Roman" w:hAnsi="Times New Roman" w:cs="Times New Roman"/>
          <w:sz w:val="28"/>
          <w:szCs w:val="28"/>
          <w:shd w:val="clear" w:color="auto" w:fill="FFFFFF"/>
          <w:lang w:val="ro-RO" w:eastAsia="ru-MD"/>
        </w:rPr>
        <w:t>) cu următorul cuprins:</w:t>
      </w:r>
    </w:p>
    <w:p w14:paraId="7F5AAB71" w14:textId="77777777" w:rsidR="00CB5292" w:rsidRPr="00CB5292" w:rsidRDefault="00CB5292" w:rsidP="00CB5292">
      <w:pPr>
        <w:pStyle w:val="a4"/>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„(3</w:t>
      </w:r>
      <w:r w:rsidRPr="00CB5292">
        <w:rPr>
          <w:rFonts w:ascii="Times New Roman" w:eastAsia="Times New Roman" w:hAnsi="Times New Roman" w:cs="Times New Roman"/>
          <w:sz w:val="28"/>
          <w:szCs w:val="28"/>
          <w:shd w:val="clear" w:color="auto" w:fill="FFFFFF"/>
          <w:vertAlign w:val="superscript"/>
          <w:lang w:val="ro-RO" w:eastAsia="ru-MD"/>
        </w:rPr>
        <w:t>1</w:t>
      </w:r>
      <w:r w:rsidRPr="00CB5292">
        <w:rPr>
          <w:rFonts w:ascii="Times New Roman" w:eastAsia="Times New Roman" w:hAnsi="Times New Roman" w:cs="Times New Roman"/>
          <w:sz w:val="28"/>
          <w:szCs w:val="28"/>
          <w:shd w:val="clear" w:color="auto" w:fill="FFFFFF"/>
          <w:lang w:val="ro-RO" w:eastAsia="ru-MD"/>
        </w:rPr>
        <w:t>) Comisia de certificare a evaluatorilor bunurilor mobile este formată din 5 membri, specialiști în domeniul evaluării bunurilor, dintre care:</w:t>
      </w:r>
    </w:p>
    <w:p w14:paraId="5470027D" w14:textId="77777777" w:rsidR="00CB5292" w:rsidRPr="00CB5292" w:rsidRDefault="00CB5292" w:rsidP="00CB5292">
      <w:pPr>
        <w:pStyle w:val="a4"/>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 doi reprezentanți din cadrul autorității administrative centrale în domeniul evaluării bunurilor;</w:t>
      </w:r>
    </w:p>
    <w:p w14:paraId="681C59BD" w14:textId="77777777" w:rsidR="00CB5292" w:rsidRPr="00CB5292" w:rsidRDefault="00CB5292" w:rsidP="00CB5292">
      <w:pPr>
        <w:pStyle w:val="a4"/>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b) un reprezentant al Camerei de Comerț și Industrie;</w:t>
      </w:r>
    </w:p>
    <w:p w14:paraId="22AB89D1" w14:textId="77777777" w:rsidR="00CB5292" w:rsidRPr="00CB5292" w:rsidRDefault="00CB5292" w:rsidP="00CB5292">
      <w:pPr>
        <w:pStyle w:val="a4"/>
        <w:tabs>
          <w:tab w:val="left" w:pos="900"/>
          <w:tab w:val="left" w:pos="1134"/>
        </w:tabs>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c) un reprezentant al mediului academic;</w:t>
      </w:r>
    </w:p>
    <w:p w14:paraId="29D2EED1" w14:textId="77777777" w:rsidR="00CB5292" w:rsidRPr="00CB5292" w:rsidRDefault="00CB5292" w:rsidP="00CB5292">
      <w:pPr>
        <w:pStyle w:val="a4"/>
        <w:tabs>
          <w:tab w:val="left" w:pos="900"/>
          <w:tab w:val="left" w:pos="1134"/>
        </w:tabs>
        <w:spacing w:after="0"/>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d) un reprezentant al organizațiilor necomerciale.”</w:t>
      </w:r>
    </w:p>
    <w:p w14:paraId="1C20A43D" w14:textId="77777777" w:rsidR="00CB5292" w:rsidRPr="00CB5292" w:rsidRDefault="00CB5292" w:rsidP="00CB5292">
      <w:pPr>
        <w:tabs>
          <w:tab w:val="left" w:pos="900"/>
        </w:tabs>
        <w:ind w:firstLine="720"/>
        <w:jc w:val="both"/>
        <w:rPr>
          <w:sz w:val="28"/>
          <w:szCs w:val="28"/>
          <w:shd w:val="clear" w:color="auto" w:fill="FFFFFF"/>
          <w:lang w:val="ro-RO" w:eastAsia="ru-MD"/>
        </w:rPr>
      </w:pPr>
      <w:r w:rsidRPr="00CB5292">
        <w:rPr>
          <w:sz w:val="28"/>
          <w:szCs w:val="28"/>
          <w:shd w:val="clear" w:color="auto" w:fill="FFFFFF"/>
          <w:lang w:val="ro-RO" w:eastAsia="ru-MD"/>
        </w:rPr>
        <w:t xml:space="preserve"> „(3</w:t>
      </w:r>
      <w:r w:rsidRPr="00CB5292">
        <w:rPr>
          <w:sz w:val="28"/>
          <w:szCs w:val="28"/>
          <w:shd w:val="clear" w:color="auto" w:fill="FFFFFF"/>
          <w:vertAlign w:val="superscript"/>
          <w:lang w:val="ro-RO" w:eastAsia="ru-MD"/>
        </w:rPr>
        <w:t>2</w:t>
      </w:r>
      <w:r w:rsidRPr="00CB5292">
        <w:rPr>
          <w:sz w:val="28"/>
          <w:szCs w:val="28"/>
          <w:shd w:val="clear" w:color="auto" w:fill="FFFFFF"/>
          <w:lang w:val="ro-RO" w:eastAsia="ru-MD"/>
        </w:rPr>
        <w:t>) Membrii Comisiei de certificare prevăzuți la alineatul (3) literele b) și c) și alineatul (3) literele b), c), d) sunt numiți pentru un mandat de 3 ani și nu pot exercita mai mult de 2 mandate consecutiv.”;</w:t>
      </w:r>
    </w:p>
    <w:p w14:paraId="2B49899C" w14:textId="77777777" w:rsidR="00CB5292" w:rsidRPr="00CB5292" w:rsidRDefault="00CB5292" w:rsidP="00CB5292">
      <w:pPr>
        <w:pStyle w:val="a4"/>
        <w:numPr>
          <w:ilvl w:val="2"/>
          <w:numId w:val="12"/>
        </w:numPr>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alineatul (6) se redă în redacție nouă:</w:t>
      </w:r>
    </w:p>
    <w:p w14:paraId="3F30EA28" w14:textId="77777777" w:rsidR="00CB5292" w:rsidRPr="00CB5292" w:rsidRDefault="00CB5292" w:rsidP="00CB5292">
      <w:pPr>
        <w:pStyle w:val="a4"/>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„(6) Organizarea și desfășurarea activității Comisiilor de certificare, precum și procedura de certificare a evaluatorilor bunurilor mobile și evaluatorilor bunurilor imobile se reglementează prin regulament aprobat de către Guvern.”</w:t>
      </w:r>
    </w:p>
    <w:p w14:paraId="5293DB1E" w14:textId="77777777" w:rsidR="00CB5292" w:rsidRPr="00CB5292" w:rsidRDefault="00CB5292" w:rsidP="00CB5292">
      <w:pPr>
        <w:pStyle w:val="a4"/>
        <w:numPr>
          <w:ilvl w:val="2"/>
          <w:numId w:val="12"/>
        </w:numPr>
        <w:tabs>
          <w:tab w:val="left" w:pos="900"/>
        </w:tabs>
        <w:spacing w:after="0" w:line="240" w:lineRule="auto"/>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eastAsia="Times New Roman" w:hAnsi="Times New Roman" w:cs="Times New Roman"/>
          <w:sz w:val="28"/>
          <w:szCs w:val="28"/>
          <w:shd w:val="clear" w:color="auto" w:fill="FFFFFF"/>
          <w:lang w:val="ro-RO" w:eastAsia="ru-MD"/>
        </w:rPr>
        <w:t>la alineatul (7) după sintagma „certificatelor evaluatorilor bunurilor imobile” se completează cu cuvintele „și certificatelor evaluatorilor bunurilor mobile”.</w:t>
      </w:r>
    </w:p>
    <w:p w14:paraId="0D49FEE5" w14:textId="77777777" w:rsidR="00CB5292" w:rsidRPr="00CB5292" w:rsidRDefault="00CB5292" w:rsidP="00CB5292">
      <w:pPr>
        <w:pStyle w:val="a4"/>
        <w:tabs>
          <w:tab w:val="left" w:pos="900"/>
        </w:tabs>
        <w:spacing w:after="0" w:line="240" w:lineRule="auto"/>
        <w:jc w:val="both"/>
        <w:rPr>
          <w:rFonts w:ascii="Times New Roman" w:eastAsia="Times New Roman" w:hAnsi="Times New Roman" w:cs="Times New Roman"/>
          <w:sz w:val="28"/>
          <w:szCs w:val="28"/>
          <w:shd w:val="clear" w:color="auto" w:fill="FFFFFF"/>
          <w:lang w:val="ro-RO" w:eastAsia="ru-MD"/>
        </w:rPr>
      </w:pPr>
    </w:p>
    <w:p w14:paraId="6AC4475E" w14:textId="77777777" w:rsidR="00CB5292" w:rsidRPr="00CB5292" w:rsidRDefault="00CB5292" w:rsidP="00CB5292">
      <w:pPr>
        <w:pStyle w:val="a4"/>
        <w:numPr>
          <w:ilvl w:val="1"/>
          <w:numId w:val="11"/>
        </w:numPr>
        <w:tabs>
          <w:tab w:val="left" w:pos="851"/>
        </w:tabs>
        <w:spacing w:after="0" w:line="240" w:lineRule="auto"/>
        <w:jc w:val="both"/>
        <w:rPr>
          <w:rFonts w:ascii="Times New Roman" w:hAnsi="Times New Roman" w:cs="Times New Roman"/>
          <w:b/>
          <w:bCs/>
          <w:sz w:val="28"/>
          <w:szCs w:val="28"/>
          <w:lang w:val="ro-RO"/>
        </w:rPr>
      </w:pPr>
      <w:r w:rsidRPr="00CB5292">
        <w:rPr>
          <w:rFonts w:ascii="Times New Roman" w:hAnsi="Times New Roman" w:cs="Times New Roman"/>
          <w:b/>
          <w:bCs/>
          <w:sz w:val="28"/>
          <w:szCs w:val="28"/>
          <w:lang w:val="ro-RO"/>
        </w:rPr>
        <w:t>La articolul 15</w:t>
      </w:r>
      <w:r w:rsidRPr="00CB5292">
        <w:rPr>
          <w:rFonts w:ascii="Times New Roman" w:hAnsi="Times New Roman" w:cs="Times New Roman"/>
          <w:b/>
          <w:bCs/>
          <w:sz w:val="28"/>
          <w:szCs w:val="28"/>
          <w:vertAlign w:val="superscript"/>
          <w:lang w:val="ro-RO"/>
        </w:rPr>
        <w:t>1</w:t>
      </w:r>
      <w:r w:rsidRPr="00CB5292">
        <w:rPr>
          <w:rFonts w:ascii="Times New Roman" w:hAnsi="Times New Roman" w:cs="Times New Roman"/>
          <w:b/>
          <w:bCs/>
          <w:sz w:val="28"/>
          <w:szCs w:val="28"/>
          <w:lang w:val="ro-RO"/>
        </w:rPr>
        <w:t>:</w:t>
      </w:r>
    </w:p>
    <w:p w14:paraId="06F2D97D" w14:textId="77777777" w:rsidR="00CB5292" w:rsidRPr="00CB5292" w:rsidRDefault="00CB5292" w:rsidP="00CB5292">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în denumirea articolului după cuvintele „evaluatorii bunurilor” se completează cu cuvintele „mobile și”;</w:t>
      </w:r>
    </w:p>
    <w:p w14:paraId="2D8E38F3" w14:textId="77777777" w:rsidR="00CB5292" w:rsidRPr="00CB5292" w:rsidRDefault="00CB5292" w:rsidP="00CB5292">
      <w:pPr>
        <w:pStyle w:val="a4"/>
        <w:numPr>
          <w:ilvl w:val="2"/>
          <w:numId w:val="11"/>
        </w:numPr>
        <w:tabs>
          <w:tab w:val="left" w:pos="851"/>
          <w:tab w:val="left" w:pos="1134"/>
        </w:tabs>
        <w:spacing w:after="0"/>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(1) se expune în redacție nouă:</w:t>
      </w:r>
    </w:p>
    <w:p w14:paraId="442B8005" w14:textId="77777777" w:rsidR="00CB5292" w:rsidRPr="00CB5292" w:rsidRDefault="00CB5292" w:rsidP="00CB5292">
      <w:pPr>
        <w:pStyle w:val="a4"/>
        <w:tabs>
          <w:tab w:val="left" w:pos="851"/>
          <w:tab w:val="left" w:pos="1134"/>
        </w:tabs>
        <w:spacing w:after="0"/>
        <w:ind w:left="0" w:firstLine="72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 xml:space="preserve">„(1) Autoritatea administrativă centrală </w:t>
      </w:r>
      <w:r w:rsidRPr="00CB5292">
        <w:rPr>
          <w:rFonts w:ascii="Times New Roman" w:eastAsia="Times New Roman" w:hAnsi="Times New Roman" w:cs="Times New Roman"/>
          <w:sz w:val="28"/>
          <w:szCs w:val="28"/>
          <w:shd w:val="clear" w:color="auto" w:fill="FFFFFF"/>
          <w:lang w:val="ro-RO" w:eastAsia="ru-MD"/>
        </w:rPr>
        <w:t>în domeniul evaluării bunurilor în temeiul deciziei Comisiei de certificare a evaluatorilor bunurilor imobile, eliberează certificatul evaluatorului solicitanților care corespund următoarelor cerințe:”</w:t>
      </w:r>
    </w:p>
    <w:p w14:paraId="53DB0D11" w14:textId="77777777" w:rsidR="00CB5292" w:rsidRPr="00CB5292" w:rsidRDefault="00CB5292" w:rsidP="00CB5292">
      <w:pPr>
        <w:pStyle w:val="a4"/>
        <w:numPr>
          <w:ilvl w:val="2"/>
          <w:numId w:val="11"/>
        </w:numPr>
        <w:tabs>
          <w:tab w:val="left" w:pos="851"/>
          <w:tab w:val="left" w:pos="1134"/>
        </w:tabs>
        <w:spacing w:after="0"/>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lastRenderedPageBreak/>
        <w:t>alineatul (1) litera a) se expune în redacție nouă:</w:t>
      </w:r>
    </w:p>
    <w:p w14:paraId="1591296F" w14:textId="77777777" w:rsidR="00CB5292" w:rsidRPr="00CB5292" w:rsidRDefault="00CB5292" w:rsidP="00CB5292">
      <w:pPr>
        <w:pStyle w:val="a4"/>
        <w:tabs>
          <w:tab w:val="left" w:pos="851"/>
          <w:tab w:val="left" w:pos="1134"/>
        </w:tabs>
        <w:spacing w:after="0" w:line="240" w:lineRule="auto"/>
        <w:ind w:left="0" w:firstLine="630"/>
        <w:jc w:val="both"/>
        <w:rPr>
          <w:rFonts w:ascii="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 xml:space="preserve">„a) </w:t>
      </w:r>
      <w:r w:rsidRPr="00CB5292">
        <w:rPr>
          <w:rFonts w:ascii="Times New Roman" w:hAnsi="Times New Roman" w:cs="Times New Roman"/>
          <w:sz w:val="28"/>
          <w:szCs w:val="28"/>
          <w:shd w:val="clear" w:color="auto" w:fill="FFFFFF"/>
          <w:lang w:val="ro-RO" w:eastAsia="ru-MD"/>
        </w:rPr>
        <w:t>dețin diplome de studii superioare în domeniul evaluării bunurilor imobile sau în domeniul general de studii arhitectură și construcții conform Nomenclatorului domeniilor de studii și al specialităților în învățământul superior, aprobat prin Hotărârea Guvernului nr. 412/2024;</w:t>
      </w:r>
    </w:p>
    <w:p w14:paraId="7CEF3C25" w14:textId="77777777" w:rsidR="00CB5292" w:rsidRPr="00CB5292" w:rsidRDefault="00CB5292" w:rsidP="00CB5292">
      <w:pPr>
        <w:pStyle w:val="a4"/>
        <w:numPr>
          <w:ilvl w:val="2"/>
          <w:numId w:val="11"/>
        </w:numPr>
        <w:tabs>
          <w:tab w:val="left" w:pos="851"/>
          <w:tab w:val="left" w:pos="1134"/>
        </w:tabs>
        <w:spacing w:after="0"/>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alineatul (1) litera a</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după sintagma „Republicii Moldova” se completează cu cuvintele „sau dețin permis de ședere legală pe teritoriul Republicii Moldova”;</w:t>
      </w:r>
    </w:p>
    <w:p w14:paraId="00E359D2" w14:textId="77777777" w:rsidR="00CB5292" w:rsidRPr="00CB5292" w:rsidRDefault="00CB5292" w:rsidP="00CB5292">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(1) se completează cu litera e) cu următorul cuprins:</w:t>
      </w:r>
    </w:p>
    <w:p w14:paraId="2CF982DD" w14:textId="77777777" w:rsidR="00CB5292" w:rsidRPr="00CB5292" w:rsidRDefault="00CB5292" w:rsidP="00CB5292">
      <w:pPr>
        <w:tabs>
          <w:tab w:val="left" w:pos="851"/>
          <w:tab w:val="left" w:pos="1134"/>
        </w:tabs>
        <w:jc w:val="both"/>
        <w:rPr>
          <w:sz w:val="28"/>
          <w:szCs w:val="28"/>
          <w:lang w:val="ro-RO"/>
        </w:rPr>
      </w:pPr>
      <w:r w:rsidRPr="00CB5292">
        <w:rPr>
          <w:sz w:val="28"/>
          <w:szCs w:val="28"/>
          <w:lang w:val="ro-RO"/>
        </w:rPr>
        <w:t>„e) dețin certificatul de competență profesională valabil.”;</w:t>
      </w:r>
    </w:p>
    <w:p w14:paraId="7B1E2D40" w14:textId="77777777" w:rsidR="00CB5292" w:rsidRPr="00CB5292" w:rsidRDefault="00CB5292" w:rsidP="00CB5292">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(1</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4FBAFB34"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lang w:val="ro-RO"/>
        </w:rPr>
        <w:t>„</w:t>
      </w:r>
      <w:r w:rsidRPr="00CB5292">
        <w:rPr>
          <w:sz w:val="28"/>
          <w:szCs w:val="28"/>
          <w:shd w:val="clear" w:color="auto" w:fill="FFFFFF"/>
          <w:lang w:val="ro-RO" w:eastAsia="ru-MD"/>
        </w:rPr>
        <w:t>(1</w:t>
      </w:r>
      <w:r w:rsidRPr="00CB5292">
        <w:rPr>
          <w:sz w:val="28"/>
          <w:szCs w:val="28"/>
          <w:shd w:val="clear" w:color="auto" w:fill="FFFFFF"/>
          <w:vertAlign w:val="superscript"/>
          <w:lang w:val="ro-RO" w:eastAsia="ru-MD"/>
        </w:rPr>
        <w:t>1</w:t>
      </w:r>
      <w:r w:rsidRPr="00CB5292">
        <w:rPr>
          <w:sz w:val="28"/>
          <w:szCs w:val="28"/>
          <w:shd w:val="clear" w:color="auto" w:fill="FFFFFF"/>
          <w:lang w:val="ro-RO" w:eastAsia="ru-MD"/>
        </w:rPr>
        <w:t>) Autoritatea administrativă centrală în domeniul evaluării bunurilor, în temeiul deciziei Comisiei de certificare a evaluatorilor bunurilor mobile, eliberează certificatul evaluatorului solicitanților care corespund următoarelor cerințe:</w:t>
      </w:r>
    </w:p>
    <w:p w14:paraId="5343E15E"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 xml:space="preserve">a) dețin diplome de studii superioare în domeniul evaluării sau în domeniile generale de studii inginerie, tehnologii de prelucrare, arhitectură și construcții conform Nomenclatorului domeniilor de studii și al specialităților în învățământul superior, aprobat prin Hotărârea Guvernului nr. 412/2024; </w:t>
      </w:r>
    </w:p>
    <w:p w14:paraId="6E29A711" w14:textId="77777777" w:rsidR="00CB5292" w:rsidRPr="00CB5292" w:rsidRDefault="00CB5292" w:rsidP="00CB5292">
      <w:pPr>
        <w:ind w:firstLine="720"/>
        <w:jc w:val="both"/>
        <w:rPr>
          <w:strike/>
          <w:sz w:val="28"/>
          <w:szCs w:val="28"/>
          <w:shd w:val="clear" w:color="auto" w:fill="FFFFFF"/>
          <w:lang w:val="ro-RO" w:eastAsia="ru-MD"/>
        </w:rPr>
      </w:pPr>
      <w:r w:rsidRPr="00CB5292">
        <w:rPr>
          <w:sz w:val="28"/>
          <w:szCs w:val="28"/>
          <w:shd w:val="clear" w:color="auto" w:fill="FFFFFF"/>
          <w:lang w:val="ro-RO" w:eastAsia="ru-MD"/>
        </w:rPr>
        <w:t>b) sunt cetățeni ai Republicii Moldova</w:t>
      </w:r>
      <w:r w:rsidRPr="00CB5292">
        <w:rPr>
          <w:sz w:val="28"/>
          <w:szCs w:val="28"/>
          <w:lang w:val="ro-RO"/>
        </w:rPr>
        <w:t xml:space="preserve"> </w:t>
      </w:r>
      <w:r w:rsidRPr="00CB5292">
        <w:rPr>
          <w:sz w:val="28"/>
          <w:szCs w:val="28"/>
          <w:shd w:val="clear" w:color="auto" w:fill="FFFFFF"/>
          <w:lang w:val="ro-RO" w:eastAsia="ru-MD"/>
        </w:rPr>
        <w:t>sau dețin permis de ședere legală pe teritoriul Republicii Moldova;</w:t>
      </w:r>
    </w:p>
    <w:p w14:paraId="4EFB21CC"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c) nu au antecedente penale;</w:t>
      </w:r>
    </w:p>
    <w:p w14:paraId="134C7B3C"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d) au trecut procedura de certificare;</w:t>
      </w:r>
    </w:p>
    <w:p w14:paraId="78206464" w14:textId="77777777" w:rsidR="00CB5292" w:rsidRPr="00CB5292" w:rsidRDefault="00CB5292" w:rsidP="00CB5292">
      <w:pPr>
        <w:ind w:firstLine="720"/>
        <w:jc w:val="both"/>
        <w:rPr>
          <w:sz w:val="28"/>
          <w:szCs w:val="28"/>
          <w:shd w:val="clear" w:color="auto" w:fill="FFFFFF"/>
          <w:lang w:val="ro-RO" w:eastAsia="ru-MD"/>
        </w:rPr>
      </w:pPr>
      <w:r w:rsidRPr="00CB5292">
        <w:rPr>
          <w:sz w:val="28"/>
          <w:szCs w:val="28"/>
          <w:shd w:val="clear" w:color="auto" w:fill="FFFFFF"/>
          <w:lang w:val="ro-RO" w:eastAsia="ru-MD"/>
        </w:rPr>
        <w:t>e) dețin certificatul de competență profesională valabil.</w:t>
      </w:r>
    </w:p>
    <w:p w14:paraId="0DB847FE" w14:textId="77777777" w:rsidR="00CB5292" w:rsidRPr="00CB5292" w:rsidRDefault="00CB5292" w:rsidP="00CB5292">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(1</w:t>
      </w:r>
      <w:r w:rsidRPr="00CB5292">
        <w:rPr>
          <w:rFonts w:ascii="Times New Roman" w:hAnsi="Times New Roman" w:cs="Times New Roman"/>
          <w:sz w:val="28"/>
          <w:szCs w:val="28"/>
          <w:vertAlign w:val="superscript"/>
          <w:lang w:val="ro-RO"/>
        </w:rPr>
        <w:t>2</w:t>
      </w:r>
      <w:r w:rsidRPr="00CB5292">
        <w:rPr>
          <w:rFonts w:ascii="Times New Roman" w:hAnsi="Times New Roman" w:cs="Times New Roman"/>
          <w:sz w:val="28"/>
          <w:szCs w:val="28"/>
          <w:lang w:val="ro-RO"/>
        </w:rPr>
        <w:t>) cu următorul cuprins:</w:t>
      </w:r>
    </w:p>
    <w:p w14:paraId="71AE91E5" w14:textId="77777777" w:rsidR="00CB5292" w:rsidRPr="00CB5292" w:rsidRDefault="00CB5292" w:rsidP="00CB5292">
      <w:pPr>
        <w:ind w:firstLine="720"/>
        <w:jc w:val="both"/>
        <w:rPr>
          <w:sz w:val="28"/>
          <w:szCs w:val="28"/>
          <w:lang w:val="ro-RO"/>
        </w:rPr>
      </w:pPr>
      <w:r w:rsidRPr="00CB5292">
        <w:rPr>
          <w:sz w:val="28"/>
          <w:szCs w:val="28"/>
          <w:shd w:val="clear" w:color="auto" w:fill="FFFFFF"/>
          <w:lang w:val="ro-RO" w:eastAsia="ru-MD"/>
        </w:rPr>
        <w:t>(1</w:t>
      </w:r>
      <w:r w:rsidRPr="00CB5292">
        <w:rPr>
          <w:sz w:val="28"/>
          <w:szCs w:val="28"/>
          <w:shd w:val="clear" w:color="auto" w:fill="FFFFFF"/>
          <w:vertAlign w:val="superscript"/>
          <w:lang w:val="ro-RO" w:eastAsia="ru-MD"/>
        </w:rPr>
        <w:t>2</w:t>
      </w:r>
      <w:r w:rsidRPr="00CB5292">
        <w:rPr>
          <w:sz w:val="28"/>
          <w:szCs w:val="28"/>
          <w:shd w:val="clear" w:color="auto" w:fill="FFFFFF"/>
          <w:lang w:val="ro-RO" w:eastAsia="ru-MD"/>
        </w:rPr>
        <w:t xml:space="preserve">) </w:t>
      </w:r>
      <w:r w:rsidRPr="00CB5292">
        <w:rPr>
          <w:sz w:val="28"/>
          <w:szCs w:val="28"/>
          <w:lang w:val="ro-RO"/>
        </w:rPr>
        <w:t>Evaluatorii bunurilor mobile și evaluatorii bunurilor imobile urmează, o dată la fiecare 5 ani, un program de formare profesională coordonat cu autoritatea administrativă centrală în domeniul evaluării bunurilor și supus evaluării externe în vederea autorizării/acreditării, în conformitate cu legislația.</w:t>
      </w:r>
    </w:p>
    <w:p w14:paraId="511FE7FD" w14:textId="77777777" w:rsidR="00CB5292" w:rsidRPr="00CB5292" w:rsidRDefault="00CB5292" w:rsidP="00CB5292">
      <w:pPr>
        <w:pStyle w:val="a4"/>
        <w:numPr>
          <w:ilvl w:val="2"/>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(2) se expune în redacție nouă:</w:t>
      </w:r>
    </w:p>
    <w:p w14:paraId="5013C108" w14:textId="77777777" w:rsidR="00CB5292" w:rsidRPr="00CB5292" w:rsidRDefault="00CB5292" w:rsidP="00CB5292">
      <w:pPr>
        <w:pStyle w:val="a4"/>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„(2) Pentru eliberarea certificatului evaluatorului, solicitantul prezintă Comisiei de certificare o cerere, la care anexează:</w:t>
      </w:r>
    </w:p>
    <w:p w14:paraId="20E12DDE" w14:textId="77777777" w:rsidR="00CB5292" w:rsidRPr="00CB5292" w:rsidRDefault="00CB5292" w:rsidP="00CB5292">
      <w:pPr>
        <w:pStyle w:val="a4"/>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 copia de pe actul de identitate;</w:t>
      </w:r>
    </w:p>
    <w:p w14:paraId="79A96EF1" w14:textId="77777777" w:rsidR="00CB5292" w:rsidRPr="00CB5292" w:rsidRDefault="00CB5292" w:rsidP="00CB5292">
      <w:pPr>
        <w:pStyle w:val="a4"/>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b) copia de pe diploma de studii superioare;</w:t>
      </w:r>
    </w:p>
    <w:p w14:paraId="741216D3" w14:textId="77777777" w:rsidR="00CB5292" w:rsidRPr="00CB5292" w:rsidRDefault="00CB5292" w:rsidP="00CB5292">
      <w:pPr>
        <w:pStyle w:val="a4"/>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c) copia de pe actul ce confirmă experiența de muncă în Republica Moldova de cel puțin un an în calitate de evaluator practic sau stagiar în domeniul solicitat;</w:t>
      </w:r>
    </w:p>
    <w:p w14:paraId="75027F7B" w14:textId="77777777" w:rsidR="00CB5292" w:rsidRPr="00CB5292" w:rsidRDefault="00CB5292" w:rsidP="00CB5292">
      <w:pPr>
        <w:pStyle w:val="a4"/>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 declarația pe propria răspundere cu privire la lipsa în ultimii 5 ani a antecedentelor penale în domeniul solicitat, datată și semnată;</w:t>
      </w:r>
    </w:p>
    <w:p w14:paraId="7BE181FF" w14:textId="77777777" w:rsidR="00CB5292" w:rsidRPr="00CB5292" w:rsidRDefault="00CB5292" w:rsidP="00CB5292">
      <w:pPr>
        <w:pStyle w:val="a4"/>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e) copia certificatului de competență profesională în domeniul solicitat;</w:t>
      </w:r>
    </w:p>
    <w:p w14:paraId="15451EA2" w14:textId="77777777" w:rsidR="00CB5292" w:rsidRPr="00CB5292" w:rsidRDefault="00CB5292" w:rsidP="00CB5292">
      <w:pPr>
        <w:pStyle w:val="a4"/>
        <w:tabs>
          <w:tab w:val="left" w:pos="851"/>
          <w:tab w:val="left" w:pos="1134"/>
        </w:tabs>
        <w:ind w:left="0" w:firstLine="709"/>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f) copia raportului de evaluare a bunului mobil/imobil elaborat de către solicitant sau cu participarea lui.”;</w:t>
      </w:r>
    </w:p>
    <w:p w14:paraId="17B4DE3B" w14:textId="77777777" w:rsidR="00CB5292" w:rsidRPr="00CB5292" w:rsidRDefault="00CB5292" w:rsidP="00CB5292">
      <w:pPr>
        <w:pStyle w:val="a4"/>
        <w:numPr>
          <w:ilvl w:val="2"/>
          <w:numId w:val="11"/>
        </w:numPr>
        <w:tabs>
          <w:tab w:val="left" w:pos="900"/>
          <w:tab w:val="left" w:pos="990"/>
          <w:tab w:val="left" w:pos="1276"/>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alineatul (7) după cuvintele „a activității de întreprinzător” se completează cu textul „ , precum și în conformitate cu prevederile prezentei legi.”;</w:t>
      </w:r>
    </w:p>
    <w:p w14:paraId="10BE4BD0" w14:textId="77777777" w:rsidR="00CB5292" w:rsidRPr="00CB5292" w:rsidRDefault="00CB5292" w:rsidP="00CB5292">
      <w:pPr>
        <w:pStyle w:val="a4"/>
        <w:numPr>
          <w:ilvl w:val="2"/>
          <w:numId w:val="11"/>
        </w:numPr>
        <w:tabs>
          <w:tab w:val="left" w:pos="900"/>
          <w:tab w:val="left" w:pos="990"/>
          <w:tab w:val="left" w:pos="1276"/>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(7</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6F6F1DE3" w14:textId="77777777" w:rsidR="00CB5292" w:rsidRPr="00CB5292" w:rsidRDefault="00CB5292" w:rsidP="00CB5292">
      <w:pPr>
        <w:tabs>
          <w:tab w:val="left" w:pos="900"/>
          <w:tab w:val="left" w:pos="990"/>
        </w:tabs>
        <w:ind w:firstLine="720"/>
        <w:jc w:val="both"/>
        <w:rPr>
          <w:sz w:val="28"/>
          <w:szCs w:val="28"/>
          <w:lang w:val="ro-RO"/>
        </w:rPr>
      </w:pPr>
      <w:r w:rsidRPr="00CB5292">
        <w:rPr>
          <w:sz w:val="28"/>
          <w:szCs w:val="28"/>
          <w:lang w:val="ro-RO"/>
        </w:rPr>
        <w:t>„(7</w:t>
      </w:r>
      <w:r w:rsidRPr="00CB5292">
        <w:rPr>
          <w:sz w:val="28"/>
          <w:szCs w:val="28"/>
          <w:vertAlign w:val="superscript"/>
          <w:lang w:val="ro-RO"/>
        </w:rPr>
        <w:t>1</w:t>
      </w:r>
      <w:r w:rsidRPr="00CB5292">
        <w:rPr>
          <w:sz w:val="28"/>
          <w:szCs w:val="28"/>
          <w:lang w:val="ro-RO"/>
        </w:rPr>
        <w:t xml:space="preserve">) </w:t>
      </w:r>
      <w:r w:rsidRPr="00CB5292">
        <w:rPr>
          <w:sz w:val="28"/>
          <w:szCs w:val="28"/>
          <w:shd w:val="clear" w:color="auto" w:fill="FFFFFF"/>
          <w:lang w:val="ro-RO" w:eastAsia="ru-MD"/>
        </w:rPr>
        <w:t xml:space="preserve">Autoritatea administrativă centrală în domeniul evaluării bunurilor dispune suspendarea valabilității certificatului evaluatorului bunurilor mobile și/sau imobile, în baza unei sesizări motivate formulate de Consiliul de verificare a </w:t>
      </w:r>
      <w:r w:rsidRPr="00CB5292">
        <w:rPr>
          <w:sz w:val="28"/>
          <w:szCs w:val="28"/>
          <w:shd w:val="clear" w:color="auto" w:fill="FFFFFF"/>
          <w:lang w:val="ro-RO" w:eastAsia="ru-MD"/>
        </w:rPr>
        <w:lastRenderedPageBreak/>
        <w:t xml:space="preserve">rapoartelor de evaluare </w:t>
      </w:r>
      <w:r w:rsidRPr="00CB5292">
        <w:rPr>
          <w:sz w:val="28"/>
          <w:szCs w:val="28"/>
          <w:lang w:val="ro-RO"/>
        </w:rPr>
        <w:t>și prezentate Comisiei de certificare,</w:t>
      </w:r>
      <w:r w:rsidRPr="00CB5292">
        <w:rPr>
          <w:sz w:val="28"/>
          <w:szCs w:val="28"/>
          <w:shd w:val="clear" w:color="auto" w:fill="FFFFFF"/>
          <w:lang w:val="ro-RO" w:eastAsia="ru-MD"/>
        </w:rPr>
        <w:t xml:space="preserve"> în cazul în care acesta constată, în limitele competențelor stabilite prin lege, încălcări ale legislației aplicabile activității de evaluare.”;</w:t>
      </w:r>
    </w:p>
    <w:p w14:paraId="14DA7791" w14:textId="77777777" w:rsidR="00CB5292" w:rsidRPr="00CB5292" w:rsidRDefault="00CB5292" w:rsidP="00CB5292">
      <w:pPr>
        <w:pStyle w:val="a4"/>
        <w:numPr>
          <w:ilvl w:val="2"/>
          <w:numId w:val="11"/>
        </w:numPr>
        <w:tabs>
          <w:tab w:val="left" w:pos="900"/>
          <w:tab w:val="left" w:pos="990"/>
          <w:tab w:val="left" w:pos="1350"/>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(8</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1C29B0F2" w14:textId="77777777" w:rsidR="00CB5292" w:rsidRPr="00CB5292" w:rsidRDefault="00CB5292" w:rsidP="00CB5292">
      <w:pPr>
        <w:tabs>
          <w:tab w:val="left" w:pos="450"/>
          <w:tab w:val="left" w:pos="1080"/>
        </w:tabs>
        <w:ind w:firstLine="720"/>
        <w:jc w:val="both"/>
        <w:rPr>
          <w:sz w:val="28"/>
          <w:szCs w:val="28"/>
          <w:lang w:val="ro-RO"/>
        </w:rPr>
      </w:pPr>
      <w:r w:rsidRPr="00CB5292">
        <w:rPr>
          <w:sz w:val="28"/>
          <w:szCs w:val="28"/>
          <w:lang w:val="ro-RO"/>
        </w:rPr>
        <w:t>„</w:t>
      </w:r>
      <w:r w:rsidRPr="00CB5292">
        <w:rPr>
          <w:sz w:val="28"/>
          <w:szCs w:val="28"/>
          <w:shd w:val="clear" w:color="auto" w:fill="FFFFFF"/>
          <w:lang w:val="ro-RO" w:eastAsia="ru-MD"/>
        </w:rPr>
        <w:t>(8</w:t>
      </w:r>
      <w:r w:rsidRPr="00CB5292">
        <w:rPr>
          <w:sz w:val="28"/>
          <w:szCs w:val="28"/>
          <w:shd w:val="clear" w:color="auto" w:fill="FFFFFF"/>
          <w:vertAlign w:val="superscript"/>
          <w:lang w:val="ro-RO" w:eastAsia="ru-MD"/>
        </w:rPr>
        <w:t>1</w:t>
      </w:r>
      <w:r w:rsidRPr="00CB5292">
        <w:rPr>
          <w:sz w:val="28"/>
          <w:szCs w:val="28"/>
          <w:shd w:val="clear" w:color="auto" w:fill="FFFFFF"/>
          <w:lang w:val="ro-RO" w:eastAsia="ru-MD"/>
        </w:rPr>
        <w:t xml:space="preserve">) </w:t>
      </w:r>
      <w:r w:rsidRPr="00CB5292">
        <w:rPr>
          <w:sz w:val="28"/>
          <w:szCs w:val="28"/>
          <w:lang w:val="ro-RO"/>
        </w:rPr>
        <w:t>Autoritatea administrativă centrală în domeniul evaluării bunurilor retrage certificatul evaluatorului bunurilor mobile și/sau imobile, cu adresarea ulterioară în instanța de judecată în termen de 3 zile lucrătoare, în următoarele cazuri:</w:t>
      </w:r>
    </w:p>
    <w:p w14:paraId="06760165" w14:textId="77777777" w:rsidR="00CB5292" w:rsidRPr="00CB5292" w:rsidRDefault="00CB5292" w:rsidP="00CB5292">
      <w:pPr>
        <w:pStyle w:val="a4"/>
        <w:numPr>
          <w:ilvl w:val="0"/>
          <w:numId w:val="8"/>
        </w:numPr>
        <w:tabs>
          <w:tab w:val="left" w:pos="450"/>
          <w:tab w:val="left" w:pos="1080"/>
        </w:tabs>
        <w:spacing w:after="0" w:line="240" w:lineRule="auto"/>
        <w:ind w:left="0" w:firstLine="720"/>
        <w:jc w:val="both"/>
        <w:rPr>
          <w:rFonts w:ascii="Times New Roman" w:eastAsia="Times New Roman" w:hAnsi="Times New Roman" w:cs="Times New Roman"/>
          <w:sz w:val="28"/>
          <w:szCs w:val="28"/>
          <w:lang w:val="ro-RO"/>
        </w:rPr>
      </w:pPr>
      <w:r w:rsidRPr="00CB5292">
        <w:rPr>
          <w:rFonts w:ascii="Times New Roman" w:eastAsia="Times New Roman" w:hAnsi="Times New Roman" w:cs="Times New Roman"/>
          <w:sz w:val="28"/>
          <w:szCs w:val="28"/>
          <w:lang w:val="ro-RO"/>
        </w:rPr>
        <w:t>la sesizarea motivată a Consiliului de verificare a rapoartelor de evaluare pentru încălcarea gravă și repetată a prevederilor prezentei legi;</w:t>
      </w:r>
    </w:p>
    <w:p w14:paraId="78202C1F" w14:textId="77777777" w:rsidR="00CB5292" w:rsidRPr="00CB5292" w:rsidRDefault="00CB5292" w:rsidP="00CB5292">
      <w:pPr>
        <w:pStyle w:val="a4"/>
        <w:numPr>
          <w:ilvl w:val="0"/>
          <w:numId w:val="8"/>
        </w:numPr>
        <w:tabs>
          <w:tab w:val="left" w:pos="450"/>
          <w:tab w:val="left" w:pos="1080"/>
        </w:tabs>
        <w:spacing w:after="0" w:line="240" w:lineRule="auto"/>
        <w:ind w:left="0" w:firstLine="720"/>
        <w:jc w:val="both"/>
        <w:rPr>
          <w:rFonts w:ascii="Times New Roman" w:eastAsia="Times New Roman" w:hAnsi="Times New Roman" w:cs="Times New Roman"/>
          <w:sz w:val="28"/>
          <w:szCs w:val="28"/>
          <w:lang w:val="ro-RO"/>
        </w:rPr>
      </w:pPr>
      <w:r w:rsidRPr="00CB5292">
        <w:rPr>
          <w:rFonts w:ascii="Times New Roman" w:eastAsia="Times New Roman" w:hAnsi="Times New Roman" w:cs="Times New Roman"/>
          <w:sz w:val="28"/>
          <w:szCs w:val="28"/>
          <w:lang w:val="ro-RO"/>
        </w:rPr>
        <w:t>desfășurarea activității în perioada de suspendare a certificatului, demonstrată prin probe.”;</w:t>
      </w:r>
    </w:p>
    <w:p w14:paraId="05499674" w14:textId="77777777" w:rsidR="00CB5292" w:rsidRPr="00CB5292" w:rsidRDefault="00CB5292" w:rsidP="00CB5292">
      <w:pPr>
        <w:pStyle w:val="a4"/>
        <w:numPr>
          <w:ilvl w:val="2"/>
          <w:numId w:val="11"/>
        </w:numPr>
        <w:tabs>
          <w:tab w:val="left" w:pos="450"/>
          <w:tab w:val="left" w:pos="1080"/>
          <w:tab w:val="left" w:pos="1276"/>
          <w:tab w:val="left" w:pos="1620"/>
        </w:tabs>
        <w:spacing w:after="0" w:line="240" w:lineRule="auto"/>
        <w:ind w:left="0" w:firstLine="720"/>
        <w:jc w:val="both"/>
        <w:rPr>
          <w:rFonts w:ascii="Times New Roman" w:eastAsia="Times New Roman" w:hAnsi="Times New Roman" w:cs="Times New Roman"/>
          <w:sz w:val="28"/>
          <w:szCs w:val="28"/>
          <w:lang w:val="ro-RO"/>
        </w:rPr>
      </w:pPr>
      <w:r w:rsidRPr="00CB5292">
        <w:rPr>
          <w:rFonts w:ascii="Times New Roman" w:eastAsia="Times New Roman" w:hAnsi="Times New Roman" w:cs="Times New Roman"/>
          <w:sz w:val="28"/>
          <w:szCs w:val="28"/>
          <w:lang w:val="ro-RO"/>
        </w:rPr>
        <w:t>La alineatul (9) după cuvintele „și cea privind” se completează cu cuvintele „suspendarea și”.</w:t>
      </w:r>
    </w:p>
    <w:p w14:paraId="731D96E9" w14:textId="77777777" w:rsidR="00CB5292" w:rsidRPr="00CB5292" w:rsidRDefault="00CB5292" w:rsidP="00CB5292">
      <w:pPr>
        <w:tabs>
          <w:tab w:val="left" w:pos="450"/>
          <w:tab w:val="left" w:pos="1080"/>
          <w:tab w:val="left" w:pos="1276"/>
          <w:tab w:val="left" w:pos="1620"/>
        </w:tabs>
        <w:jc w:val="both"/>
        <w:rPr>
          <w:sz w:val="28"/>
          <w:szCs w:val="28"/>
          <w:lang w:val="ro-RO"/>
        </w:rPr>
      </w:pPr>
    </w:p>
    <w:p w14:paraId="51336061" w14:textId="77777777" w:rsidR="00CB5292" w:rsidRPr="00CB5292" w:rsidRDefault="00CB5292" w:rsidP="00CB5292">
      <w:pPr>
        <w:pStyle w:val="a4"/>
        <w:numPr>
          <w:ilvl w:val="1"/>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La articolul 18 alineatul (1)</w:t>
      </w:r>
      <w:r w:rsidRPr="00CB5292">
        <w:rPr>
          <w:rFonts w:ascii="Times New Roman" w:hAnsi="Times New Roman" w:cs="Times New Roman"/>
          <w:sz w:val="28"/>
          <w:szCs w:val="28"/>
          <w:lang w:val="ro-RO"/>
        </w:rPr>
        <w:t xml:space="preserve"> se expune în redacție nouă:</w:t>
      </w:r>
    </w:p>
    <w:p w14:paraId="3B054D45" w14:textId="77777777" w:rsidR="00CB5292" w:rsidRPr="00CB5292" w:rsidRDefault="00CB5292" w:rsidP="00CB5292">
      <w:pPr>
        <w:pStyle w:val="a4"/>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„(1) Autoritatea administrativă centrală în domeniul evaluării bunurilor preia, actualizează, aprobă și publică standardele internaționale de evaluare, precum și elaborează documentele necesare pentru implementarea acestora, inclusiv ghiduri în evaluare, codul de etică al profesiei de evaluator și documente tehnice.”</w:t>
      </w:r>
    </w:p>
    <w:p w14:paraId="55721659" w14:textId="77777777" w:rsidR="00CB5292" w:rsidRPr="00CB5292" w:rsidRDefault="00CB5292" w:rsidP="00CB5292">
      <w:pPr>
        <w:pStyle w:val="a4"/>
        <w:tabs>
          <w:tab w:val="left" w:pos="851"/>
          <w:tab w:val="left" w:pos="1260"/>
        </w:tabs>
        <w:spacing w:after="0" w:line="240" w:lineRule="auto"/>
        <w:ind w:left="0"/>
        <w:jc w:val="both"/>
        <w:rPr>
          <w:rFonts w:ascii="Times New Roman" w:hAnsi="Times New Roman" w:cs="Times New Roman"/>
          <w:sz w:val="28"/>
          <w:szCs w:val="28"/>
          <w:lang w:val="ro-RO"/>
        </w:rPr>
      </w:pPr>
    </w:p>
    <w:p w14:paraId="14D03CB6" w14:textId="77777777" w:rsidR="00CB5292" w:rsidRPr="00CB5292" w:rsidRDefault="00CB5292" w:rsidP="00CB5292">
      <w:pPr>
        <w:pStyle w:val="a4"/>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La articolul 20</w:t>
      </w:r>
      <w:r w:rsidRPr="00CB5292">
        <w:rPr>
          <w:rFonts w:ascii="Times New Roman" w:hAnsi="Times New Roman" w:cs="Times New Roman"/>
          <w:b/>
          <w:bCs/>
          <w:sz w:val="28"/>
          <w:szCs w:val="28"/>
          <w:vertAlign w:val="superscript"/>
          <w:lang w:val="ro-RO"/>
        </w:rPr>
        <w:t>1</w:t>
      </w:r>
      <w:r w:rsidRPr="00CB5292">
        <w:rPr>
          <w:rFonts w:ascii="Times New Roman" w:hAnsi="Times New Roman" w:cs="Times New Roman"/>
          <w:b/>
          <w:bCs/>
          <w:sz w:val="28"/>
          <w:szCs w:val="28"/>
          <w:lang w:val="ro-RO"/>
        </w:rPr>
        <w:t>:</w:t>
      </w:r>
    </w:p>
    <w:p w14:paraId="13B5C692" w14:textId="77777777" w:rsidR="00CB5292" w:rsidRPr="00CB5292" w:rsidRDefault="00CB5292" w:rsidP="00CB5292">
      <w:pPr>
        <w:pStyle w:val="a4"/>
        <w:numPr>
          <w:ilvl w:val="2"/>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 xml:space="preserve">Alineatul (2) </w:t>
      </w:r>
      <w:r w:rsidRPr="00CB5292">
        <w:rPr>
          <w:rFonts w:ascii="Times New Roman" w:hAnsi="Times New Roman" w:cs="Times New Roman"/>
          <w:sz w:val="28"/>
          <w:szCs w:val="28"/>
          <w:lang w:val="ro-RO"/>
        </w:rPr>
        <w:t>se expune în redacție nouă:</w:t>
      </w:r>
    </w:p>
    <w:p w14:paraId="3F8F8836" w14:textId="77777777" w:rsidR="00CB5292" w:rsidRPr="00CB5292" w:rsidRDefault="00CB5292" w:rsidP="00CB5292">
      <w:pPr>
        <w:pStyle w:val="a4"/>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„(2) Evaluatorii bunurilor imobile prezintă trimestrial autorității administrative centrale în domeniul evaluării bunurilor, prin intermediul întreprinderilor de evaluare, dările de seamă privind rapoartele de evaluare întocmite.”</w:t>
      </w:r>
    </w:p>
    <w:p w14:paraId="006949CD" w14:textId="77777777" w:rsidR="00CB5292" w:rsidRPr="00CB5292" w:rsidRDefault="00CB5292" w:rsidP="00CB5292">
      <w:pPr>
        <w:pStyle w:val="a4"/>
        <w:numPr>
          <w:ilvl w:val="2"/>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alineatele (2</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și (2</w:t>
      </w:r>
      <w:r w:rsidRPr="00CB5292">
        <w:rPr>
          <w:rFonts w:ascii="Times New Roman" w:hAnsi="Times New Roman" w:cs="Times New Roman"/>
          <w:sz w:val="28"/>
          <w:szCs w:val="28"/>
          <w:vertAlign w:val="superscript"/>
          <w:lang w:val="ro-RO"/>
        </w:rPr>
        <w:t>2</w:t>
      </w:r>
      <w:r w:rsidRPr="00CB5292">
        <w:rPr>
          <w:rFonts w:ascii="Times New Roman" w:hAnsi="Times New Roman" w:cs="Times New Roman"/>
          <w:sz w:val="28"/>
          <w:szCs w:val="28"/>
          <w:lang w:val="ro-RO"/>
        </w:rPr>
        <w:t>) cu următorul cuprins:</w:t>
      </w:r>
    </w:p>
    <w:p w14:paraId="6240EA34" w14:textId="77777777" w:rsidR="00CB5292" w:rsidRPr="00CB5292" w:rsidRDefault="00CB5292" w:rsidP="00CB5292">
      <w:pPr>
        <w:tabs>
          <w:tab w:val="left" w:pos="851"/>
          <w:tab w:val="left" w:pos="1260"/>
        </w:tabs>
        <w:ind w:firstLine="720"/>
        <w:jc w:val="both"/>
        <w:rPr>
          <w:sz w:val="28"/>
          <w:szCs w:val="28"/>
          <w:lang w:val="ro-RO"/>
        </w:rPr>
      </w:pPr>
      <w:r w:rsidRPr="00CB5292">
        <w:rPr>
          <w:sz w:val="28"/>
          <w:szCs w:val="28"/>
          <w:lang w:val="ro-RO"/>
        </w:rPr>
        <w:t>„(2</w:t>
      </w:r>
      <w:r w:rsidRPr="00CB5292">
        <w:rPr>
          <w:sz w:val="28"/>
          <w:szCs w:val="28"/>
          <w:vertAlign w:val="superscript"/>
          <w:lang w:val="ro-RO"/>
        </w:rPr>
        <w:t>1</w:t>
      </w:r>
      <w:r w:rsidRPr="00CB5292">
        <w:rPr>
          <w:sz w:val="28"/>
          <w:szCs w:val="28"/>
          <w:lang w:val="ro-RO"/>
        </w:rPr>
        <w:t xml:space="preserve">) Dările de seamă a rapoartelor de evaluare a bunurilor imobile proprietate publică se prezintă împreună cu raportul de evaluare întocmit. </w:t>
      </w:r>
    </w:p>
    <w:p w14:paraId="6F65B796" w14:textId="77777777" w:rsidR="00CB5292" w:rsidRPr="00CB5292" w:rsidRDefault="00CB5292" w:rsidP="00CB5292">
      <w:pPr>
        <w:tabs>
          <w:tab w:val="left" w:pos="851"/>
          <w:tab w:val="left" w:pos="1260"/>
        </w:tabs>
        <w:ind w:firstLine="720"/>
        <w:jc w:val="both"/>
        <w:rPr>
          <w:sz w:val="28"/>
          <w:szCs w:val="28"/>
          <w:lang w:val="ro-RO"/>
        </w:rPr>
      </w:pPr>
      <w:r w:rsidRPr="00CB5292">
        <w:rPr>
          <w:sz w:val="28"/>
          <w:szCs w:val="28"/>
          <w:lang w:val="ro-RO"/>
        </w:rPr>
        <w:t>(2</w:t>
      </w:r>
      <w:r w:rsidRPr="00CB5292">
        <w:rPr>
          <w:sz w:val="28"/>
          <w:szCs w:val="28"/>
          <w:vertAlign w:val="superscript"/>
          <w:lang w:val="ro-RO"/>
        </w:rPr>
        <w:t>2</w:t>
      </w:r>
      <w:r w:rsidRPr="00CB5292">
        <w:rPr>
          <w:sz w:val="28"/>
          <w:szCs w:val="28"/>
          <w:lang w:val="ro-RO"/>
        </w:rPr>
        <w:t>) Prezentarea dărilor de seamă și a rapoartelor de evaluare se efectuează prin intermediul unui modul special din cadrul Sistemului informațional „Registrul prețurilor bunurilor imobile”.”</w:t>
      </w:r>
    </w:p>
    <w:p w14:paraId="2C40F6E5" w14:textId="77777777" w:rsidR="00CB5292" w:rsidRPr="00CB5292" w:rsidRDefault="00CB5292" w:rsidP="00CB5292">
      <w:pPr>
        <w:tabs>
          <w:tab w:val="left" w:pos="851"/>
          <w:tab w:val="left" w:pos="1260"/>
        </w:tabs>
        <w:ind w:firstLine="720"/>
        <w:jc w:val="both"/>
        <w:rPr>
          <w:sz w:val="28"/>
          <w:szCs w:val="28"/>
          <w:lang w:val="ro-RO"/>
        </w:rPr>
      </w:pPr>
    </w:p>
    <w:p w14:paraId="534C7D57" w14:textId="77777777" w:rsidR="00CB5292" w:rsidRPr="00CB5292" w:rsidRDefault="00CB5292" w:rsidP="00CB5292">
      <w:pPr>
        <w:pStyle w:val="a4"/>
        <w:numPr>
          <w:ilvl w:val="1"/>
          <w:numId w:val="11"/>
        </w:numPr>
        <w:tabs>
          <w:tab w:val="left" w:pos="851"/>
          <w:tab w:val="left" w:pos="1134"/>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Se completează cu articolul 20</w:t>
      </w:r>
      <w:r w:rsidRPr="00CB5292">
        <w:rPr>
          <w:rFonts w:ascii="Times New Roman" w:hAnsi="Times New Roman" w:cs="Times New Roman"/>
          <w:b/>
          <w:bCs/>
          <w:sz w:val="28"/>
          <w:szCs w:val="28"/>
          <w:vertAlign w:val="superscript"/>
          <w:lang w:val="ro-RO"/>
        </w:rPr>
        <w:t>2</w:t>
      </w:r>
      <w:r w:rsidRPr="00CB5292">
        <w:rPr>
          <w:rFonts w:ascii="Times New Roman" w:hAnsi="Times New Roman" w:cs="Times New Roman"/>
          <w:sz w:val="28"/>
          <w:szCs w:val="28"/>
          <w:lang w:val="ro-RO"/>
        </w:rPr>
        <w:t xml:space="preserve"> cu următorul cuprins:</w:t>
      </w:r>
    </w:p>
    <w:p w14:paraId="38715DC1" w14:textId="77777777" w:rsidR="00CB5292" w:rsidRPr="00CB5292" w:rsidRDefault="00CB5292" w:rsidP="00CB5292">
      <w:pPr>
        <w:tabs>
          <w:tab w:val="left" w:pos="1260"/>
        </w:tabs>
        <w:ind w:firstLine="720"/>
        <w:jc w:val="both"/>
        <w:rPr>
          <w:sz w:val="28"/>
          <w:szCs w:val="28"/>
          <w:lang w:val="ro-RO"/>
        </w:rPr>
      </w:pPr>
      <w:r w:rsidRPr="00CB5292">
        <w:rPr>
          <w:sz w:val="28"/>
          <w:szCs w:val="28"/>
          <w:lang w:val="ro-RO"/>
        </w:rPr>
        <w:t>„</w:t>
      </w:r>
      <w:r w:rsidRPr="00CB5292">
        <w:rPr>
          <w:b/>
          <w:bCs/>
          <w:sz w:val="28"/>
          <w:szCs w:val="28"/>
          <w:lang w:val="ro-RO"/>
        </w:rPr>
        <w:t>Articolul 20</w:t>
      </w:r>
      <w:r w:rsidRPr="00CB5292">
        <w:rPr>
          <w:b/>
          <w:bCs/>
          <w:sz w:val="28"/>
          <w:szCs w:val="28"/>
          <w:vertAlign w:val="superscript"/>
          <w:lang w:val="ro-RO"/>
        </w:rPr>
        <w:t>2</w:t>
      </w:r>
      <w:r w:rsidRPr="00CB5292">
        <w:rPr>
          <w:b/>
          <w:bCs/>
          <w:sz w:val="28"/>
          <w:szCs w:val="28"/>
          <w:lang w:val="ro-RO"/>
        </w:rPr>
        <w:t>.</w:t>
      </w:r>
      <w:r w:rsidRPr="00CB5292">
        <w:rPr>
          <w:sz w:val="28"/>
          <w:szCs w:val="28"/>
          <w:lang w:val="ro-RO"/>
        </w:rPr>
        <w:t xml:space="preserve"> Verificarea rapoartelor de evaluare</w:t>
      </w:r>
    </w:p>
    <w:p w14:paraId="70268536" w14:textId="77777777" w:rsidR="00CB5292" w:rsidRPr="00CB5292" w:rsidRDefault="00CB5292" w:rsidP="00CB5292">
      <w:pPr>
        <w:pStyle w:val="a4"/>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solicitarea beneficiarilor evaluării, utilizatorilor desemnați ai evaluării, organelor de urmărire penală, procuraturii, instanței de judecată, precum și autorităților publice, verificarea rapoartelor de evaluare se efectuează de către Consiliul de verificare a rapoartelor de evaluare, instituit de autoritatea administrativă centrală în domeniul evaluării bunurilor, în vederea determinării conformității acestora cu actele normative și metodologia de evaluare a bunurilor, precum și pentru a se pronunța referitor la influența abaterilor asupra valorii obiectului evaluat.</w:t>
      </w:r>
    </w:p>
    <w:p w14:paraId="10D14921" w14:textId="77777777" w:rsidR="00CB5292" w:rsidRPr="00CB5292" w:rsidRDefault="00CB5292" w:rsidP="00CB5292">
      <w:pPr>
        <w:pStyle w:val="a4"/>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Consiliul de verificare a rapoartelor de evaluare este format din 5 membri, specialiști în domeniul evaluării bunurilor mobile și imobile, dintre care:</w:t>
      </w:r>
    </w:p>
    <w:p w14:paraId="47EF28AA" w14:textId="77777777" w:rsidR="00CB5292" w:rsidRPr="00CB5292" w:rsidRDefault="00CB5292" w:rsidP="00CB5292">
      <w:pPr>
        <w:pStyle w:val="a4"/>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doi reprezentanți din cadrul autorității administrative centrale în domeniul evaluării bunurilor;</w:t>
      </w:r>
    </w:p>
    <w:p w14:paraId="3CF7EC02" w14:textId="77777777" w:rsidR="00CB5292" w:rsidRPr="00CB5292" w:rsidRDefault="00CB5292" w:rsidP="00CB5292">
      <w:pPr>
        <w:pStyle w:val="a4"/>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un reprezentant al mediului academic;</w:t>
      </w:r>
    </w:p>
    <w:p w14:paraId="0E25D1EF" w14:textId="77777777" w:rsidR="00CB5292" w:rsidRPr="00CB5292" w:rsidRDefault="00CB5292" w:rsidP="00CB5292">
      <w:pPr>
        <w:pStyle w:val="a4"/>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lastRenderedPageBreak/>
        <w:t>un reprezentant al societății civile;</w:t>
      </w:r>
    </w:p>
    <w:p w14:paraId="5BF3830E" w14:textId="77777777" w:rsidR="00CB5292" w:rsidRPr="00CB5292" w:rsidRDefault="00CB5292" w:rsidP="00CB5292">
      <w:pPr>
        <w:pStyle w:val="a4"/>
        <w:numPr>
          <w:ilvl w:val="0"/>
          <w:numId w:val="10"/>
        </w:numPr>
        <w:tabs>
          <w:tab w:val="left" w:pos="360"/>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un evaluator certificat în domeniul evaluării bunurilor imobile.</w:t>
      </w:r>
    </w:p>
    <w:p w14:paraId="27F7A9FF" w14:textId="77777777" w:rsidR="00CB5292" w:rsidRPr="00CB5292" w:rsidRDefault="00CB5292" w:rsidP="00CB5292">
      <w:pPr>
        <w:pStyle w:val="a4"/>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În cazul verificării rapoartelor de evaluare din domeniul evaluării proprietății publice, obiectelor de proprietate intelectuală, valorilor mobiliare sau pentru scopuri specifice, reprezentanții autorităților din domeniu vor fi invitați să participe la ședința Consiliului de verificare a rapoartelor de evaluare.</w:t>
      </w:r>
    </w:p>
    <w:p w14:paraId="6341636B" w14:textId="77777777" w:rsidR="00CB5292" w:rsidRPr="00CB5292" w:rsidRDefault="00CB5292" w:rsidP="00CB5292">
      <w:pPr>
        <w:pStyle w:val="a4"/>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Organizarea și desfășurarea activității Consiliului de verificare a rapoartelor de evaluare, precum și procedura de verificare a rapoartelor de evaluare se reglementează prin regulament aprobat de către Guvern.</w:t>
      </w:r>
    </w:p>
    <w:p w14:paraId="5E8FDA28" w14:textId="77777777" w:rsidR="00CB5292" w:rsidRPr="00CB5292" w:rsidRDefault="00CB5292" w:rsidP="00CB5292">
      <w:pPr>
        <w:pStyle w:val="a4"/>
        <w:numPr>
          <w:ilvl w:val="0"/>
          <w:numId w:val="9"/>
        </w:numPr>
        <w:tabs>
          <w:tab w:val="left" w:pos="450"/>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Finanțarea activității Consiliului de verificare a rapoartelor de evaluare se efectuează din resursele financiare aprobate prin legea bugetului de stat pentru anul corespunzător, precum și din alte surse permise de legislație.”</w:t>
      </w:r>
    </w:p>
    <w:p w14:paraId="4FB12C03" w14:textId="77777777" w:rsidR="00CB5292" w:rsidRPr="00CB5292" w:rsidRDefault="00CB5292" w:rsidP="00CB5292">
      <w:pPr>
        <w:pStyle w:val="a4"/>
        <w:tabs>
          <w:tab w:val="left" w:pos="450"/>
        </w:tabs>
        <w:spacing w:after="0" w:line="240" w:lineRule="auto"/>
        <w:ind w:left="0"/>
        <w:jc w:val="both"/>
        <w:rPr>
          <w:rFonts w:ascii="Times New Roman" w:hAnsi="Times New Roman" w:cs="Times New Roman"/>
          <w:sz w:val="28"/>
          <w:szCs w:val="28"/>
          <w:lang w:val="ro-RO"/>
        </w:rPr>
      </w:pPr>
    </w:p>
    <w:p w14:paraId="5AF2561D" w14:textId="77777777" w:rsidR="00CB5292" w:rsidRPr="00CB5292" w:rsidRDefault="00CB5292" w:rsidP="00CB5292">
      <w:pPr>
        <w:pStyle w:val="a4"/>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b/>
          <w:bCs/>
          <w:sz w:val="28"/>
          <w:szCs w:val="28"/>
          <w:lang w:val="ro-RO"/>
        </w:rPr>
        <w:t>Articolul 22 litera e)</w:t>
      </w:r>
      <w:r w:rsidRPr="00CB5292">
        <w:rPr>
          <w:rFonts w:ascii="Times New Roman" w:hAnsi="Times New Roman" w:cs="Times New Roman"/>
          <w:sz w:val="28"/>
          <w:szCs w:val="28"/>
          <w:lang w:val="ro-RO"/>
        </w:rPr>
        <w:t xml:space="preserve"> se expune în redacție nouă:</w:t>
      </w:r>
    </w:p>
    <w:p w14:paraId="1DDE8D60" w14:textId="77777777" w:rsidR="00CB5292" w:rsidRPr="00CB5292" w:rsidRDefault="00CB5292" w:rsidP="00CB5292">
      <w:pPr>
        <w:pStyle w:val="a4"/>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e) să prezinte trimestrial autorității administrative centrale în domeniul evaluării bunurilor, prin intermediul întreprinderii de evaluare, darea de seamă a tuturor rapoartelor elaborate și rapoartele de evaluare a bunurilor imobile proprietate publică în condițiile art. 20</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xml:space="preserve"> alin. (2).</w:t>
      </w:r>
    </w:p>
    <w:p w14:paraId="7DE2527F" w14:textId="77777777" w:rsidR="00CB5292" w:rsidRPr="00CB5292" w:rsidRDefault="00CB5292" w:rsidP="00CB5292">
      <w:pPr>
        <w:tabs>
          <w:tab w:val="left" w:pos="851"/>
          <w:tab w:val="left" w:pos="1260"/>
        </w:tabs>
        <w:jc w:val="both"/>
        <w:rPr>
          <w:sz w:val="28"/>
          <w:szCs w:val="28"/>
          <w:lang w:val="ro-RO"/>
        </w:rPr>
      </w:pPr>
    </w:p>
    <w:p w14:paraId="6E83BBEF" w14:textId="77777777" w:rsidR="00CB5292" w:rsidRPr="00CB5292" w:rsidRDefault="00CB5292" w:rsidP="00CB5292">
      <w:pPr>
        <w:pStyle w:val="a4"/>
        <w:numPr>
          <w:ilvl w:val="1"/>
          <w:numId w:val="11"/>
        </w:numPr>
        <w:tabs>
          <w:tab w:val="left" w:pos="851"/>
          <w:tab w:val="left" w:pos="126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În denumirea capitolului V după cuvântul „evaluarea” se completează cu cuvintele „și reevaluarea”.</w:t>
      </w:r>
    </w:p>
    <w:p w14:paraId="4ECDABF2" w14:textId="77777777" w:rsidR="00CB5292" w:rsidRPr="00CB5292" w:rsidRDefault="00CB5292" w:rsidP="00CB5292">
      <w:pPr>
        <w:tabs>
          <w:tab w:val="left" w:pos="851"/>
          <w:tab w:val="left" w:pos="1260"/>
        </w:tabs>
        <w:jc w:val="both"/>
        <w:rPr>
          <w:sz w:val="28"/>
          <w:szCs w:val="28"/>
          <w:lang w:val="ro-RO"/>
        </w:rPr>
      </w:pPr>
    </w:p>
    <w:p w14:paraId="434A40F3" w14:textId="77777777" w:rsidR="00CB5292" w:rsidRPr="00CB5292" w:rsidRDefault="00CB5292" w:rsidP="00CB5292">
      <w:pPr>
        <w:pStyle w:val="a4"/>
        <w:numPr>
          <w:ilvl w:val="1"/>
          <w:numId w:val="11"/>
        </w:numPr>
        <w:tabs>
          <w:tab w:val="left" w:pos="851"/>
          <w:tab w:val="left" w:pos="1260"/>
        </w:tabs>
        <w:spacing w:after="0" w:line="240" w:lineRule="auto"/>
        <w:ind w:left="0" w:firstLine="720"/>
        <w:jc w:val="both"/>
        <w:rPr>
          <w:rFonts w:ascii="Times New Roman" w:hAnsi="Times New Roman" w:cs="Times New Roman"/>
          <w:b/>
          <w:bCs/>
          <w:sz w:val="28"/>
          <w:szCs w:val="28"/>
          <w:lang w:val="ro-RO"/>
        </w:rPr>
      </w:pPr>
      <w:r w:rsidRPr="00CB5292">
        <w:rPr>
          <w:rFonts w:ascii="Times New Roman" w:hAnsi="Times New Roman" w:cs="Times New Roman"/>
          <w:b/>
          <w:bCs/>
          <w:sz w:val="28"/>
          <w:szCs w:val="28"/>
          <w:lang w:val="ro-RO"/>
        </w:rPr>
        <w:t>La articolul 26:</w:t>
      </w:r>
    </w:p>
    <w:p w14:paraId="12AA828C" w14:textId="77777777" w:rsidR="00CB5292" w:rsidRPr="00CB5292" w:rsidRDefault="00CB5292" w:rsidP="00CB5292">
      <w:pPr>
        <w:pStyle w:val="a4"/>
        <w:numPr>
          <w:ilvl w:val="2"/>
          <w:numId w:val="11"/>
        </w:numPr>
        <w:tabs>
          <w:tab w:val="left" w:pos="720"/>
          <w:tab w:val="left" w:pos="851"/>
          <w:tab w:val="left" w:pos="1080"/>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denumirea articolului se completează cu cuvintele „și reevaluării”;</w:t>
      </w:r>
    </w:p>
    <w:p w14:paraId="325EE74A" w14:textId="77777777" w:rsidR="00CB5292" w:rsidRPr="00CB5292" w:rsidRDefault="00CB5292" w:rsidP="00CB5292">
      <w:pPr>
        <w:pStyle w:val="a4"/>
        <w:numPr>
          <w:ilvl w:val="2"/>
          <w:numId w:val="11"/>
        </w:numPr>
        <w:tabs>
          <w:tab w:val="left" w:pos="720"/>
          <w:tab w:val="left" w:pos="851"/>
          <w:tab w:val="left" w:pos="1080"/>
          <w:tab w:val="left" w:pos="162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se completează cu alineatul (1</w:t>
      </w:r>
      <w:r w:rsidRPr="00CB5292">
        <w:rPr>
          <w:rFonts w:ascii="Times New Roman" w:hAnsi="Times New Roman" w:cs="Times New Roman"/>
          <w:sz w:val="28"/>
          <w:szCs w:val="28"/>
          <w:vertAlign w:val="superscript"/>
          <w:lang w:val="ro-RO"/>
        </w:rPr>
        <w:t>1</w:t>
      </w:r>
      <w:r w:rsidRPr="00CB5292">
        <w:rPr>
          <w:rFonts w:ascii="Times New Roman" w:hAnsi="Times New Roman" w:cs="Times New Roman"/>
          <w:sz w:val="28"/>
          <w:szCs w:val="28"/>
          <w:lang w:val="ro-RO"/>
        </w:rPr>
        <w:t>) cu următorul cuprins:</w:t>
      </w:r>
    </w:p>
    <w:p w14:paraId="7DDBBEB9" w14:textId="77777777" w:rsidR="00CB5292" w:rsidRPr="00CB5292" w:rsidRDefault="00CB5292" w:rsidP="00CB5292">
      <w:pPr>
        <w:ind w:firstLine="709"/>
        <w:jc w:val="both"/>
        <w:rPr>
          <w:sz w:val="28"/>
          <w:szCs w:val="28"/>
          <w:shd w:val="clear" w:color="auto" w:fill="FFFFFF"/>
          <w:lang w:val="ro-RO" w:eastAsia="ru-MD"/>
        </w:rPr>
      </w:pPr>
      <w:r w:rsidRPr="00CB5292">
        <w:rPr>
          <w:sz w:val="28"/>
          <w:szCs w:val="28"/>
          <w:lang w:val="ro-RO"/>
        </w:rPr>
        <w:t>„(1</w:t>
      </w:r>
      <w:r w:rsidRPr="00CB5292">
        <w:rPr>
          <w:sz w:val="28"/>
          <w:szCs w:val="28"/>
          <w:vertAlign w:val="superscript"/>
          <w:lang w:val="ro-RO"/>
        </w:rPr>
        <w:t>1</w:t>
      </w:r>
      <w:r w:rsidRPr="00CB5292">
        <w:rPr>
          <w:sz w:val="28"/>
          <w:szCs w:val="28"/>
          <w:lang w:val="ro-RO"/>
        </w:rPr>
        <w:t>) Rezultatele intermediare ale evaluării și reevaluării sunt supuse consultării publice pentru o perioadă de 3 luni, fiind publicate prin intermediul Sistemului informațional geografic de stat „Geoportalul tematic pentru datele spațiale ale Agenției Geodezie, Cartografie și Cadastru”. În această perioadă, proprietarii bunurilor imobile pot prezenta contestații privind rezultatele evaluării și reevaluării în conformitate cu Regulamentul cu privire la procedura de examinare a contestațiilor rezultatelor evaluării și reevaluării în scopul impozitării, aprobat de Guvern.”;</w:t>
      </w:r>
    </w:p>
    <w:p w14:paraId="7230ABED" w14:textId="77777777" w:rsidR="00CB5292" w:rsidRPr="00CB5292" w:rsidRDefault="00CB5292" w:rsidP="00CB5292">
      <w:pPr>
        <w:pStyle w:val="a4"/>
        <w:numPr>
          <w:ilvl w:val="2"/>
          <w:numId w:val="11"/>
        </w:numPr>
        <w:tabs>
          <w:tab w:val="left" w:pos="1440"/>
          <w:tab w:val="left" w:pos="1530"/>
          <w:tab w:val="left" w:pos="1620"/>
        </w:tabs>
        <w:spacing w:after="0" w:line="240" w:lineRule="auto"/>
        <w:ind w:left="0" w:firstLine="810"/>
        <w:jc w:val="both"/>
        <w:rPr>
          <w:rFonts w:ascii="Times New Roman" w:eastAsia="Times New Roman" w:hAnsi="Times New Roman" w:cs="Times New Roman"/>
          <w:sz w:val="28"/>
          <w:szCs w:val="28"/>
          <w:shd w:val="clear" w:color="auto" w:fill="FFFFFF"/>
          <w:lang w:val="ro-RO" w:eastAsia="ru-MD"/>
        </w:rPr>
      </w:pPr>
      <w:r w:rsidRPr="00CB5292">
        <w:rPr>
          <w:rFonts w:ascii="Times New Roman" w:hAnsi="Times New Roman" w:cs="Times New Roman"/>
          <w:sz w:val="28"/>
          <w:szCs w:val="28"/>
          <w:lang w:val="ro-RO"/>
        </w:rPr>
        <w:t>alineatul (2) se expune în redacție nouă:</w:t>
      </w:r>
    </w:p>
    <w:p w14:paraId="50409284" w14:textId="77777777" w:rsidR="00CB5292" w:rsidRPr="00CB5292" w:rsidRDefault="00CB5292" w:rsidP="00CB5292">
      <w:pPr>
        <w:tabs>
          <w:tab w:val="left" w:pos="1440"/>
          <w:tab w:val="left" w:pos="1530"/>
          <w:tab w:val="left" w:pos="1620"/>
        </w:tabs>
        <w:ind w:firstLine="810"/>
        <w:jc w:val="both"/>
        <w:rPr>
          <w:sz w:val="28"/>
          <w:szCs w:val="28"/>
          <w:shd w:val="clear" w:color="auto" w:fill="FFFFFF"/>
          <w:lang w:val="ro-RO" w:eastAsia="ru-MD"/>
        </w:rPr>
      </w:pPr>
      <w:r w:rsidRPr="00CB5292">
        <w:rPr>
          <w:sz w:val="28"/>
          <w:szCs w:val="28"/>
          <w:shd w:val="clear" w:color="auto" w:fill="FFFFFF"/>
          <w:lang w:val="ro-RO" w:eastAsia="ru-MD"/>
        </w:rPr>
        <w:t>„(2) Rezultatele evaluării și reevaluării efectuate în scopul impozitării se aduc la cunoştinţa proprietarilor bunurilor imobile de către organele cadastrale teritoriale, cu sprijinul autorităților administrației publice locale. În cazul dezacordului cu mărimea valorii estimate a obiectului, proprietarul acestuia este în drept să-şi expună obiecţiile faţă de organul cadastral teritorial în termen de o lună de la data primirii notificării respective.”</w:t>
      </w:r>
    </w:p>
    <w:p w14:paraId="5841AFB0" w14:textId="77777777" w:rsidR="00CB5292" w:rsidRPr="00CB5292" w:rsidRDefault="00CB5292" w:rsidP="00CB5292">
      <w:pPr>
        <w:tabs>
          <w:tab w:val="left" w:pos="1440"/>
          <w:tab w:val="left" w:pos="1530"/>
          <w:tab w:val="left" w:pos="1620"/>
        </w:tabs>
        <w:ind w:firstLine="810"/>
        <w:jc w:val="both"/>
        <w:rPr>
          <w:sz w:val="28"/>
          <w:szCs w:val="28"/>
          <w:shd w:val="clear" w:color="auto" w:fill="FFFFFF"/>
          <w:lang w:val="ro-RO" w:eastAsia="ru-MD"/>
        </w:rPr>
      </w:pPr>
    </w:p>
    <w:p w14:paraId="6AFDD5B1" w14:textId="77777777" w:rsidR="00CB5292" w:rsidRPr="00CB5292" w:rsidRDefault="00CB5292" w:rsidP="00CB5292">
      <w:pPr>
        <w:pStyle w:val="a4"/>
        <w:numPr>
          <w:ilvl w:val="1"/>
          <w:numId w:val="11"/>
        </w:numPr>
        <w:tabs>
          <w:tab w:val="left" w:pos="851"/>
          <w:tab w:val="left" w:pos="1276"/>
        </w:tabs>
        <w:spacing w:after="0" w:line="240" w:lineRule="auto"/>
        <w:ind w:left="0" w:firstLine="720"/>
        <w:jc w:val="both"/>
        <w:rPr>
          <w:rFonts w:ascii="Times New Roman" w:hAnsi="Times New Roman" w:cs="Times New Roman"/>
          <w:b/>
          <w:bCs/>
          <w:sz w:val="28"/>
          <w:szCs w:val="28"/>
          <w:lang w:val="ro-RO"/>
        </w:rPr>
      </w:pPr>
      <w:r w:rsidRPr="00CB5292">
        <w:rPr>
          <w:rFonts w:ascii="Times New Roman" w:hAnsi="Times New Roman" w:cs="Times New Roman"/>
          <w:b/>
          <w:bCs/>
          <w:sz w:val="28"/>
          <w:szCs w:val="28"/>
          <w:lang w:val="ro-RO"/>
        </w:rPr>
        <w:t>La articolul 27:</w:t>
      </w:r>
    </w:p>
    <w:p w14:paraId="26FBD094" w14:textId="77777777" w:rsidR="00CB5292" w:rsidRPr="00CB5292" w:rsidRDefault="00CB5292" w:rsidP="00CB5292">
      <w:pPr>
        <w:pStyle w:val="a4"/>
        <w:numPr>
          <w:ilvl w:val="2"/>
          <w:numId w:val="13"/>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alineatul (5) sintagma „</w:t>
      </w:r>
      <w:r w:rsidRPr="00CB5292">
        <w:rPr>
          <w:rFonts w:ascii="Times New Roman" w:eastAsia="Times New Roman" w:hAnsi="Times New Roman" w:cs="Times New Roman"/>
          <w:sz w:val="28"/>
          <w:szCs w:val="28"/>
          <w:shd w:val="clear" w:color="auto" w:fill="FFFFFF"/>
          <w:lang w:val="ro-RO" w:eastAsia="ru-MD"/>
        </w:rPr>
        <w:t>Sistemul informațional automatizat „Registrul prețurilor” se substituie cu sintagma „Sistemul informațional „Registrul prețurilor bunurilor imobile”.</w:t>
      </w:r>
    </w:p>
    <w:p w14:paraId="257D7930" w14:textId="77777777" w:rsidR="00CB5292" w:rsidRPr="00CB5292" w:rsidRDefault="00CB5292" w:rsidP="00CB5292">
      <w:pPr>
        <w:pStyle w:val="a4"/>
        <w:numPr>
          <w:ilvl w:val="2"/>
          <w:numId w:val="13"/>
        </w:numPr>
        <w:tabs>
          <w:tab w:val="left" w:pos="851"/>
          <w:tab w:val="left" w:pos="1134"/>
          <w:tab w:val="left" w:pos="1530"/>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la alineatul (6) sintagma „</w:t>
      </w:r>
      <w:r w:rsidRPr="00CB5292">
        <w:rPr>
          <w:rFonts w:ascii="Times New Roman" w:eastAsia="Times New Roman" w:hAnsi="Times New Roman" w:cs="Times New Roman"/>
          <w:sz w:val="28"/>
          <w:szCs w:val="28"/>
          <w:shd w:val="clear" w:color="auto" w:fill="FFFFFF"/>
          <w:lang w:val="ro-RO" w:eastAsia="ru-MD"/>
        </w:rPr>
        <w:t>Sistemului informațional automatizat „Registrul prețurilor” se substituie cu sintagma „Sistemului informațional „Registrul prețurilor bunurilor imobile”.</w:t>
      </w:r>
    </w:p>
    <w:p w14:paraId="599EDB7C" w14:textId="77777777" w:rsidR="00CB5292" w:rsidRPr="00CB5292" w:rsidRDefault="00CB5292" w:rsidP="00CB5292">
      <w:pPr>
        <w:pStyle w:val="a4"/>
        <w:tabs>
          <w:tab w:val="left" w:pos="851"/>
          <w:tab w:val="left" w:pos="1134"/>
          <w:tab w:val="left" w:pos="1530"/>
        </w:tabs>
        <w:spacing w:after="0" w:line="240" w:lineRule="auto"/>
        <w:jc w:val="both"/>
        <w:rPr>
          <w:rFonts w:ascii="Times New Roman" w:hAnsi="Times New Roman" w:cs="Times New Roman"/>
          <w:sz w:val="28"/>
          <w:szCs w:val="28"/>
          <w:lang w:val="ro-RO"/>
        </w:rPr>
      </w:pPr>
    </w:p>
    <w:p w14:paraId="3E5714F7" w14:textId="77777777" w:rsidR="00CB5292" w:rsidRPr="00CB5292" w:rsidRDefault="00CB5292" w:rsidP="00CB5292">
      <w:pPr>
        <w:pStyle w:val="a4"/>
        <w:numPr>
          <w:ilvl w:val="1"/>
          <w:numId w:val="11"/>
        </w:numPr>
        <w:tabs>
          <w:tab w:val="left" w:pos="851"/>
        </w:tabs>
        <w:spacing w:after="0" w:line="240" w:lineRule="auto"/>
        <w:ind w:left="0" w:firstLine="720"/>
        <w:jc w:val="both"/>
        <w:rPr>
          <w:rFonts w:ascii="Times New Roman" w:hAnsi="Times New Roman" w:cs="Times New Roman"/>
          <w:sz w:val="28"/>
          <w:szCs w:val="28"/>
          <w:lang w:val="ro-RO"/>
        </w:rPr>
      </w:pPr>
      <w:r w:rsidRPr="00CB5292">
        <w:rPr>
          <w:rFonts w:ascii="Times New Roman" w:eastAsia="Times New Roman" w:hAnsi="Times New Roman" w:cs="Times New Roman"/>
          <w:b/>
          <w:bCs/>
          <w:sz w:val="28"/>
          <w:szCs w:val="28"/>
          <w:shd w:val="clear" w:color="auto" w:fill="FFFFFF"/>
          <w:lang w:val="ro-RO" w:eastAsia="ru-MD"/>
        </w:rPr>
        <w:t xml:space="preserve">Articolul 28, </w:t>
      </w:r>
      <w:r w:rsidRPr="00CB5292">
        <w:rPr>
          <w:rFonts w:ascii="Times New Roman" w:hAnsi="Times New Roman" w:cs="Times New Roman"/>
          <w:b/>
          <w:bCs/>
          <w:sz w:val="28"/>
          <w:szCs w:val="28"/>
          <w:lang w:val="ro-RO"/>
        </w:rPr>
        <w:t>alineatul (1)</w:t>
      </w:r>
      <w:r w:rsidRPr="00CB5292">
        <w:rPr>
          <w:rFonts w:ascii="Times New Roman" w:hAnsi="Times New Roman" w:cs="Times New Roman"/>
          <w:sz w:val="28"/>
          <w:szCs w:val="28"/>
          <w:lang w:val="ro-RO"/>
        </w:rPr>
        <w:t>, se expune în redacție nouă:</w:t>
      </w:r>
    </w:p>
    <w:p w14:paraId="2DCC174E" w14:textId="77777777" w:rsidR="00CB5292" w:rsidRPr="00CB5292" w:rsidRDefault="00CB5292" w:rsidP="00CB5292">
      <w:pPr>
        <w:pStyle w:val="a4"/>
        <w:tabs>
          <w:tab w:val="left" w:pos="851"/>
        </w:tabs>
        <w:spacing w:after="0" w:line="240" w:lineRule="auto"/>
        <w:ind w:left="0" w:firstLine="720"/>
        <w:jc w:val="both"/>
        <w:rPr>
          <w:rFonts w:ascii="Times New Roman" w:hAnsi="Times New Roman" w:cs="Times New Roman"/>
          <w:sz w:val="28"/>
          <w:szCs w:val="28"/>
          <w:lang w:val="ro-RO"/>
        </w:rPr>
      </w:pPr>
      <w:r w:rsidRPr="00CB5292">
        <w:rPr>
          <w:rFonts w:ascii="Times New Roman" w:hAnsi="Times New Roman" w:cs="Times New Roman"/>
          <w:sz w:val="28"/>
          <w:szCs w:val="28"/>
          <w:lang w:val="ro-RO"/>
        </w:rPr>
        <w:t>„(1) Contestațiile privind evaluarea bunurilor imobile în scopul impozitării se examinează de către organele cadastrale teritoriale, Instituția Publică Cadastrul Bunurilor Imobile și de către autoritatea administrativă centrală în domeniul evaluării bunurilor, în conformitate cu Regulamentul cu privire la procedura de examinare a contestațiilor rezultatelor evaluării și reevaluării în scopul impozitării, aprobat de Guvern.”</w:t>
      </w:r>
    </w:p>
    <w:p w14:paraId="09A6E16F" w14:textId="77777777" w:rsidR="00CB5292" w:rsidRPr="00CB5292" w:rsidRDefault="00CB5292" w:rsidP="00CB5292">
      <w:pPr>
        <w:pStyle w:val="a4"/>
        <w:tabs>
          <w:tab w:val="left" w:pos="851"/>
        </w:tabs>
        <w:spacing w:after="0" w:line="240" w:lineRule="auto"/>
        <w:ind w:left="0" w:firstLine="720"/>
        <w:jc w:val="both"/>
        <w:rPr>
          <w:rFonts w:ascii="Times New Roman" w:hAnsi="Times New Roman" w:cs="Times New Roman"/>
          <w:sz w:val="28"/>
          <w:szCs w:val="28"/>
          <w:lang w:val="ro-RO"/>
        </w:rPr>
      </w:pPr>
    </w:p>
    <w:p w14:paraId="6223077C" w14:textId="77777777" w:rsidR="00CB5292" w:rsidRPr="00CB5292" w:rsidRDefault="00CB5292" w:rsidP="00CB5292">
      <w:pPr>
        <w:pStyle w:val="a4"/>
        <w:numPr>
          <w:ilvl w:val="1"/>
          <w:numId w:val="11"/>
        </w:numPr>
        <w:tabs>
          <w:tab w:val="left" w:pos="851"/>
        </w:tabs>
        <w:spacing w:after="0" w:line="240" w:lineRule="auto"/>
        <w:ind w:left="0" w:firstLine="720"/>
        <w:jc w:val="both"/>
        <w:rPr>
          <w:rFonts w:ascii="Times New Roman" w:hAnsi="Times New Roman" w:cs="Times New Roman"/>
          <w:sz w:val="28"/>
          <w:szCs w:val="28"/>
          <w:lang w:val="ro-RO"/>
        </w:rPr>
      </w:pPr>
      <w:r w:rsidRPr="00CB5292">
        <w:rPr>
          <w:rFonts w:ascii="Times New Roman" w:eastAsia="Times New Roman" w:hAnsi="Times New Roman" w:cs="Times New Roman"/>
          <w:b/>
          <w:bCs/>
          <w:sz w:val="28"/>
          <w:szCs w:val="28"/>
          <w:shd w:val="clear" w:color="auto" w:fill="FFFFFF"/>
          <w:lang w:val="ro-RO" w:eastAsia="ru-MD"/>
        </w:rPr>
        <w:t xml:space="preserve">Articolul 30 </w:t>
      </w:r>
      <w:r w:rsidRPr="00CB5292">
        <w:rPr>
          <w:rFonts w:ascii="Times New Roman" w:eastAsia="Times New Roman" w:hAnsi="Times New Roman" w:cs="Times New Roman"/>
          <w:sz w:val="28"/>
          <w:szCs w:val="28"/>
          <w:shd w:val="clear" w:color="auto" w:fill="FFFFFF"/>
          <w:lang w:val="ro-RO" w:eastAsia="ru-MD"/>
        </w:rPr>
        <w:t>se completează cu alineatele (6) și (7) cu următoarele cuprinsuri:</w:t>
      </w:r>
    </w:p>
    <w:p w14:paraId="74E307AB" w14:textId="77777777" w:rsidR="00CB5292" w:rsidRPr="00CB5292" w:rsidRDefault="00CB5292" w:rsidP="00CB5292">
      <w:pPr>
        <w:pStyle w:val="aa"/>
        <w:shd w:val="clear" w:color="auto" w:fill="FFFFFF"/>
        <w:spacing w:before="0" w:beforeAutospacing="0" w:after="0" w:afterAutospacing="0"/>
        <w:ind w:firstLine="720"/>
        <w:jc w:val="both"/>
        <w:rPr>
          <w:sz w:val="28"/>
          <w:szCs w:val="28"/>
          <w:lang w:val="ro-RO"/>
        </w:rPr>
      </w:pPr>
      <w:r w:rsidRPr="00CB5292">
        <w:rPr>
          <w:sz w:val="28"/>
          <w:szCs w:val="28"/>
          <w:lang w:val="ro-RO"/>
        </w:rPr>
        <w:t>„(6) Până la dezvoltarea și implementarea Sistemului informațional „Registrul prețurilor bunurilor imobile”, evaluatorii vor transmite dările de seamă în format electronic, în conformitate cu instrucțiunea elaborată și aprobată de autoritatea administrativă centrală în domeniul evaluării bunurilor.</w:t>
      </w:r>
    </w:p>
    <w:p w14:paraId="44AA3357" w14:textId="77777777" w:rsidR="00CB5292" w:rsidRPr="00CB5292" w:rsidRDefault="00CB5292" w:rsidP="00CB5292">
      <w:pPr>
        <w:pStyle w:val="aa"/>
        <w:shd w:val="clear" w:color="auto" w:fill="FFFFFF"/>
        <w:spacing w:before="0" w:beforeAutospacing="0" w:after="0" w:afterAutospacing="0"/>
        <w:ind w:firstLine="720"/>
        <w:jc w:val="both"/>
        <w:rPr>
          <w:sz w:val="28"/>
          <w:szCs w:val="28"/>
          <w:lang w:val="ro-RO"/>
        </w:rPr>
      </w:pPr>
      <w:r w:rsidRPr="00CB5292">
        <w:rPr>
          <w:sz w:val="28"/>
          <w:szCs w:val="28"/>
          <w:lang w:val="ro-RO"/>
        </w:rPr>
        <w:t>(7) Până la demararea programelor de formare profesională în domeniul evaluării bunurilor mobile și imobile, eliberarea certificatului de evaluator în domeniul solicitat se poate face fără prezentarea certificatului de competență profesională.”</w:t>
      </w:r>
    </w:p>
    <w:p w14:paraId="50807323" w14:textId="77777777" w:rsidR="00CB5292" w:rsidRPr="00CB5292" w:rsidRDefault="00CB5292" w:rsidP="00CB5292">
      <w:pPr>
        <w:pStyle w:val="a4"/>
        <w:tabs>
          <w:tab w:val="left" w:pos="360"/>
        </w:tabs>
        <w:spacing w:after="0" w:line="240" w:lineRule="auto"/>
        <w:ind w:left="0" w:firstLine="720"/>
        <w:jc w:val="both"/>
        <w:rPr>
          <w:rFonts w:ascii="Times New Roman" w:hAnsi="Times New Roman" w:cs="Times New Roman"/>
          <w:b/>
          <w:bCs/>
          <w:sz w:val="28"/>
          <w:szCs w:val="28"/>
          <w:lang w:val="ro-RO"/>
        </w:rPr>
      </w:pPr>
    </w:p>
    <w:p w14:paraId="79B34203" w14:textId="77777777" w:rsidR="00CB5292" w:rsidRPr="00CB5292" w:rsidRDefault="00CB5292" w:rsidP="00CB5292">
      <w:pPr>
        <w:ind w:firstLine="709"/>
        <w:jc w:val="both"/>
        <w:rPr>
          <w:sz w:val="28"/>
          <w:szCs w:val="28"/>
          <w:lang w:val="ro-RO"/>
        </w:rPr>
      </w:pPr>
      <w:r w:rsidRPr="00CB5292">
        <w:rPr>
          <w:b/>
          <w:sz w:val="28"/>
          <w:szCs w:val="28"/>
          <w:lang w:val="ro-RO"/>
        </w:rPr>
        <w:t>Art. IV.</w:t>
      </w:r>
      <w:r w:rsidRPr="00CB5292">
        <w:rPr>
          <w:sz w:val="28"/>
          <w:szCs w:val="28"/>
          <w:lang w:val="ro-RO"/>
        </w:rPr>
        <w:t xml:space="preserve"> – Articolul 21 alineat (9</w:t>
      </w:r>
      <w:r w:rsidRPr="00CB5292">
        <w:rPr>
          <w:sz w:val="28"/>
          <w:szCs w:val="28"/>
          <w:vertAlign w:val="superscript"/>
          <w:lang w:val="ro-RO"/>
        </w:rPr>
        <w:t>1</w:t>
      </w:r>
      <w:r w:rsidRPr="00CB5292">
        <w:rPr>
          <w:sz w:val="28"/>
          <w:szCs w:val="28"/>
          <w:lang w:val="ro-RO"/>
        </w:rPr>
        <w:t>)</w:t>
      </w:r>
      <w:r w:rsidRPr="00CB5292">
        <w:rPr>
          <w:sz w:val="28"/>
          <w:szCs w:val="28"/>
          <w:vertAlign w:val="superscript"/>
          <w:lang w:val="ro-RO"/>
        </w:rPr>
        <w:t xml:space="preserve"> </w:t>
      </w:r>
      <w:r w:rsidRPr="00CB5292">
        <w:rPr>
          <w:sz w:val="28"/>
          <w:szCs w:val="28"/>
          <w:lang w:val="ro-RO"/>
        </w:rPr>
        <w:t>din</w:t>
      </w:r>
      <w:r w:rsidRPr="00CB5292">
        <w:rPr>
          <w:b/>
          <w:bCs/>
          <w:sz w:val="28"/>
          <w:szCs w:val="28"/>
          <w:lang w:val="ro-RO"/>
        </w:rPr>
        <w:t xml:space="preserve"> </w:t>
      </w:r>
      <w:r w:rsidRPr="00CB5292">
        <w:rPr>
          <w:sz w:val="28"/>
          <w:szCs w:val="28"/>
          <w:lang w:val="ro-RO"/>
        </w:rPr>
        <w:t>Legea privind delimitarea proprietății publice nr. 29/2018 (publicată în Monitorul Oficial al Republicii Moldova, 2018, nr. 142-148, articolul 279), cu modificările ulterioare, se completează cu litera h) și litera i) cu următorul cuprins:</w:t>
      </w:r>
    </w:p>
    <w:p w14:paraId="5F1AD1AC" w14:textId="77777777" w:rsidR="00CB5292" w:rsidRPr="00CB5292" w:rsidRDefault="00CB5292" w:rsidP="00CB5292">
      <w:pPr>
        <w:ind w:firstLine="709"/>
        <w:jc w:val="both"/>
        <w:rPr>
          <w:sz w:val="28"/>
          <w:szCs w:val="28"/>
          <w:lang w:val="ro-RO"/>
        </w:rPr>
      </w:pPr>
      <w:r w:rsidRPr="00CB5292">
        <w:rPr>
          <w:sz w:val="28"/>
          <w:szCs w:val="28"/>
          <w:lang w:val="ro-RO"/>
        </w:rPr>
        <w:t>„h) terenuri agricole din fondul de privatizare a unității administrativ teritoriale de nivelul întâi, neatribuite în proprietate;</w:t>
      </w:r>
    </w:p>
    <w:p w14:paraId="11B965AB" w14:textId="1F2B66FE" w:rsidR="00CB5292" w:rsidRPr="00CB5292" w:rsidRDefault="00CB5292" w:rsidP="00CB5292">
      <w:pPr>
        <w:ind w:firstLine="709"/>
        <w:jc w:val="both"/>
        <w:rPr>
          <w:sz w:val="28"/>
          <w:szCs w:val="28"/>
          <w:lang w:val="ro-RO"/>
        </w:rPr>
      </w:pPr>
      <w:r w:rsidRPr="00CB5292">
        <w:rPr>
          <w:sz w:val="28"/>
          <w:szCs w:val="28"/>
          <w:lang w:val="ro-RO"/>
        </w:rPr>
        <w:t>i) terenuri destinate amplasării obiectivelor de utilitate publică, identificate conform prevederilor articolului 7 din Legea exproprierii pentru cauză de utilitate publică nr. 488/1999.”</w:t>
      </w:r>
    </w:p>
    <w:p w14:paraId="175FEFAF" w14:textId="77777777" w:rsidR="00CB5292" w:rsidRPr="00CB5292" w:rsidRDefault="00CB5292" w:rsidP="00CB5292">
      <w:pPr>
        <w:ind w:firstLine="709"/>
        <w:jc w:val="both"/>
        <w:rPr>
          <w:sz w:val="28"/>
          <w:szCs w:val="28"/>
          <w:lang w:val="ro-RO"/>
        </w:rPr>
      </w:pPr>
    </w:p>
    <w:p w14:paraId="6D11EED5" w14:textId="77777777" w:rsidR="00CB5292" w:rsidRPr="00CB5292" w:rsidRDefault="00CB5292" w:rsidP="00CB5292">
      <w:pPr>
        <w:pStyle w:val="aa"/>
        <w:shd w:val="clear" w:color="auto" w:fill="FFFFFF"/>
        <w:tabs>
          <w:tab w:val="left" w:pos="851"/>
        </w:tabs>
        <w:spacing w:before="0" w:beforeAutospacing="0" w:after="0" w:afterAutospacing="0"/>
        <w:jc w:val="both"/>
        <w:rPr>
          <w:b/>
          <w:bCs/>
          <w:color w:val="000000" w:themeColor="text1"/>
          <w:sz w:val="28"/>
          <w:szCs w:val="28"/>
          <w:lang w:val="ro-RO"/>
        </w:rPr>
      </w:pPr>
      <w:r w:rsidRPr="00CB5292">
        <w:rPr>
          <w:b/>
          <w:bCs/>
          <w:color w:val="000000" w:themeColor="text1"/>
          <w:sz w:val="28"/>
          <w:szCs w:val="28"/>
          <w:lang w:val="ro-RO"/>
        </w:rPr>
        <w:t xml:space="preserve">Art. </w:t>
      </w:r>
      <w:r w:rsidRPr="00CB5292">
        <w:rPr>
          <w:b/>
          <w:bCs/>
          <w:color w:val="000000" w:themeColor="text1"/>
          <w:spacing w:val="20"/>
          <w:sz w:val="28"/>
          <w:szCs w:val="28"/>
          <w:lang w:val="ro-RO"/>
        </w:rPr>
        <w:t>V</w:t>
      </w:r>
      <w:r w:rsidRPr="00CB5292">
        <w:rPr>
          <w:b/>
          <w:bCs/>
          <w:color w:val="000000" w:themeColor="text1"/>
          <w:spacing w:val="-1"/>
          <w:sz w:val="28"/>
          <w:szCs w:val="28"/>
          <w:lang w:val="ro-RO"/>
        </w:rPr>
        <w:t>.</w:t>
      </w:r>
      <w:r w:rsidRPr="00CB5292">
        <w:rPr>
          <w:b/>
          <w:bCs/>
          <w:color w:val="000000" w:themeColor="text1"/>
          <w:spacing w:val="21"/>
          <w:sz w:val="28"/>
          <w:szCs w:val="28"/>
          <w:lang w:val="ro-RO"/>
        </w:rPr>
        <w:t xml:space="preserve"> </w:t>
      </w:r>
      <w:r w:rsidRPr="00CB5292">
        <w:rPr>
          <w:b/>
          <w:bCs/>
          <w:color w:val="000000" w:themeColor="text1"/>
          <w:sz w:val="28"/>
          <w:szCs w:val="28"/>
          <w:lang w:val="ro-RO"/>
        </w:rPr>
        <w:t>–</w:t>
      </w:r>
      <w:r w:rsidRPr="00CB5292">
        <w:rPr>
          <w:b/>
          <w:bCs/>
          <w:color w:val="000000" w:themeColor="text1"/>
          <w:spacing w:val="22"/>
          <w:sz w:val="28"/>
          <w:szCs w:val="28"/>
          <w:lang w:val="ro-RO"/>
        </w:rPr>
        <w:t xml:space="preserve"> </w:t>
      </w:r>
      <w:r w:rsidRPr="00CB5292">
        <w:rPr>
          <w:b/>
          <w:bCs/>
          <w:color w:val="000000" w:themeColor="text1"/>
          <w:spacing w:val="-1"/>
          <w:sz w:val="28"/>
          <w:szCs w:val="28"/>
          <w:lang w:val="ro-RO"/>
        </w:rPr>
        <w:t>Legea</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nr.</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778/2001</w:t>
      </w:r>
      <w:r w:rsidRPr="00CB5292">
        <w:rPr>
          <w:b/>
          <w:bCs/>
          <w:color w:val="000000" w:themeColor="text1"/>
          <w:spacing w:val="21"/>
          <w:sz w:val="28"/>
          <w:szCs w:val="28"/>
          <w:lang w:val="ro-RO"/>
        </w:rPr>
        <w:t xml:space="preserve"> </w:t>
      </w:r>
      <w:r w:rsidRPr="00CB5292">
        <w:rPr>
          <w:b/>
          <w:bCs/>
          <w:color w:val="000000" w:themeColor="text1"/>
          <w:sz w:val="28"/>
          <w:szCs w:val="28"/>
          <w:lang w:val="ro-RO"/>
        </w:rPr>
        <w:t>cu</w:t>
      </w:r>
      <w:r w:rsidRPr="00CB5292">
        <w:rPr>
          <w:b/>
          <w:bCs/>
          <w:color w:val="000000" w:themeColor="text1"/>
          <w:spacing w:val="21"/>
          <w:sz w:val="28"/>
          <w:szCs w:val="28"/>
          <w:lang w:val="ro-RO"/>
        </w:rPr>
        <w:t xml:space="preserve"> </w:t>
      </w:r>
      <w:r w:rsidRPr="00CB5292">
        <w:rPr>
          <w:b/>
          <w:bCs/>
          <w:color w:val="000000" w:themeColor="text1"/>
          <w:spacing w:val="-1"/>
          <w:sz w:val="28"/>
          <w:szCs w:val="28"/>
          <w:lang w:val="ro-RO"/>
        </w:rPr>
        <w:t>privire</w:t>
      </w:r>
      <w:r w:rsidRPr="00CB5292">
        <w:rPr>
          <w:b/>
          <w:bCs/>
          <w:color w:val="000000" w:themeColor="text1"/>
          <w:spacing w:val="20"/>
          <w:sz w:val="28"/>
          <w:szCs w:val="28"/>
          <w:lang w:val="ro-RO"/>
        </w:rPr>
        <w:t xml:space="preserve"> </w:t>
      </w:r>
      <w:r w:rsidRPr="00CB5292">
        <w:rPr>
          <w:b/>
          <w:bCs/>
          <w:color w:val="000000" w:themeColor="text1"/>
          <w:sz w:val="28"/>
          <w:szCs w:val="28"/>
          <w:lang w:val="ro-RO"/>
        </w:rPr>
        <w:t>la</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geodezie,</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cartografie</w:t>
      </w:r>
      <w:r w:rsidRPr="00CB5292">
        <w:rPr>
          <w:b/>
          <w:bCs/>
          <w:color w:val="000000" w:themeColor="text1"/>
          <w:spacing w:val="20"/>
          <w:sz w:val="28"/>
          <w:szCs w:val="28"/>
          <w:lang w:val="ro-RO"/>
        </w:rPr>
        <w:t xml:space="preserve"> </w:t>
      </w:r>
      <w:r w:rsidRPr="00CB5292">
        <w:rPr>
          <w:b/>
          <w:bCs/>
          <w:color w:val="000000" w:themeColor="text1"/>
          <w:spacing w:val="-1"/>
          <w:sz w:val="28"/>
          <w:szCs w:val="28"/>
          <w:lang w:val="ro-RO"/>
        </w:rPr>
        <w:t>și</w:t>
      </w:r>
      <w:r w:rsidRPr="00CB5292">
        <w:rPr>
          <w:b/>
          <w:bCs/>
          <w:color w:val="000000" w:themeColor="text1"/>
          <w:spacing w:val="25"/>
          <w:sz w:val="28"/>
          <w:szCs w:val="28"/>
          <w:lang w:val="ro-RO"/>
        </w:rPr>
        <w:t xml:space="preserve"> </w:t>
      </w:r>
      <w:r w:rsidRPr="00CB5292">
        <w:rPr>
          <w:b/>
          <w:bCs/>
          <w:color w:val="000000" w:themeColor="text1"/>
          <w:spacing w:val="-1"/>
          <w:sz w:val="28"/>
          <w:szCs w:val="28"/>
          <w:lang w:val="ro-RO"/>
        </w:rPr>
        <w:t>geoinformatică</w:t>
      </w:r>
      <w:r w:rsidRPr="00CB5292">
        <w:rPr>
          <w:b/>
          <w:bCs/>
          <w:color w:val="000000" w:themeColor="text1"/>
          <w:spacing w:val="37"/>
          <w:sz w:val="28"/>
          <w:szCs w:val="28"/>
          <w:lang w:val="ro-RO"/>
        </w:rPr>
        <w:t xml:space="preserve"> </w:t>
      </w:r>
      <w:r w:rsidRPr="00CB5292">
        <w:rPr>
          <w:b/>
          <w:bCs/>
          <w:color w:val="000000" w:themeColor="text1"/>
          <w:spacing w:val="-1"/>
          <w:sz w:val="28"/>
          <w:szCs w:val="28"/>
          <w:lang w:val="ro-RO"/>
        </w:rPr>
        <w:t>(Monitorul</w:t>
      </w:r>
      <w:r w:rsidRPr="00CB5292">
        <w:rPr>
          <w:b/>
          <w:bCs/>
          <w:color w:val="000000" w:themeColor="text1"/>
          <w:spacing w:val="38"/>
          <w:sz w:val="28"/>
          <w:szCs w:val="28"/>
          <w:lang w:val="ro-RO"/>
        </w:rPr>
        <w:t xml:space="preserve"> </w:t>
      </w:r>
      <w:r w:rsidRPr="00CB5292">
        <w:rPr>
          <w:b/>
          <w:bCs/>
          <w:color w:val="000000" w:themeColor="text1"/>
          <w:spacing w:val="-1"/>
          <w:sz w:val="28"/>
          <w:szCs w:val="28"/>
          <w:lang w:val="ro-RO"/>
        </w:rPr>
        <w:t>Oficial</w:t>
      </w:r>
      <w:r w:rsidRPr="00CB5292">
        <w:rPr>
          <w:b/>
          <w:bCs/>
          <w:color w:val="000000" w:themeColor="text1"/>
          <w:spacing w:val="38"/>
          <w:sz w:val="28"/>
          <w:szCs w:val="28"/>
          <w:lang w:val="ro-RO"/>
        </w:rPr>
        <w:t xml:space="preserve"> </w:t>
      </w:r>
      <w:r w:rsidRPr="00CB5292">
        <w:rPr>
          <w:b/>
          <w:bCs/>
          <w:color w:val="000000" w:themeColor="text1"/>
          <w:spacing w:val="-2"/>
          <w:sz w:val="28"/>
          <w:szCs w:val="28"/>
          <w:lang w:val="ro-RO"/>
        </w:rPr>
        <w:t>al</w:t>
      </w:r>
      <w:r w:rsidRPr="00CB5292">
        <w:rPr>
          <w:b/>
          <w:bCs/>
          <w:color w:val="000000" w:themeColor="text1"/>
          <w:spacing w:val="38"/>
          <w:sz w:val="28"/>
          <w:szCs w:val="28"/>
          <w:lang w:val="ro-RO"/>
        </w:rPr>
        <w:t xml:space="preserve"> </w:t>
      </w:r>
      <w:r w:rsidRPr="00CB5292">
        <w:rPr>
          <w:b/>
          <w:bCs/>
          <w:color w:val="000000" w:themeColor="text1"/>
          <w:spacing w:val="-1"/>
          <w:sz w:val="28"/>
          <w:szCs w:val="28"/>
          <w:lang w:val="ro-RO"/>
        </w:rPr>
        <w:t>Republicii</w:t>
      </w:r>
      <w:r w:rsidRPr="00CB5292">
        <w:rPr>
          <w:b/>
          <w:bCs/>
          <w:color w:val="000000" w:themeColor="text1"/>
          <w:sz w:val="28"/>
          <w:szCs w:val="28"/>
          <w:lang w:val="ro-RO"/>
        </w:rPr>
        <w:t xml:space="preserve"> </w:t>
      </w:r>
      <w:r w:rsidRPr="00CB5292">
        <w:rPr>
          <w:b/>
          <w:bCs/>
          <w:color w:val="000000" w:themeColor="text1"/>
          <w:spacing w:val="-1"/>
          <w:sz w:val="28"/>
          <w:szCs w:val="28"/>
          <w:lang w:val="ro-RO"/>
        </w:rPr>
        <w:t>Moldova,</w:t>
      </w:r>
      <w:r w:rsidRPr="00CB5292">
        <w:rPr>
          <w:b/>
          <w:bCs/>
          <w:color w:val="000000" w:themeColor="text1"/>
          <w:spacing w:val="36"/>
          <w:sz w:val="28"/>
          <w:szCs w:val="28"/>
          <w:lang w:val="ro-RO"/>
        </w:rPr>
        <w:t xml:space="preserve"> </w:t>
      </w:r>
      <w:r w:rsidRPr="00CB5292">
        <w:rPr>
          <w:b/>
          <w:bCs/>
          <w:color w:val="000000" w:themeColor="text1"/>
          <w:spacing w:val="-1"/>
          <w:sz w:val="28"/>
          <w:szCs w:val="28"/>
          <w:lang w:val="ro-RO"/>
        </w:rPr>
        <w:t>2002,</w:t>
      </w:r>
      <w:r w:rsidRPr="00CB5292">
        <w:rPr>
          <w:b/>
          <w:bCs/>
          <w:color w:val="000000" w:themeColor="text1"/>
          <w:sz w:val="28"/>
          <w:szCs w:val="28"/>
          <w:lang w:val="ro-RO"/>
        </w:rPr>
        <w:t xml:space="preserve"> nr.</w:t>
      </w:r>
      <w:r w:rsidRPr="00CB5292">
        <w:rPr>
          <w:b/>
          <w:bCs/>
          <w:color w:val="000000" w:themeColor="text1"/>
          <w:spacing w:val="8"/>
          <w:sz w:val="28"/>
          <w:szCs w:val="28"/>
          <w:lang w:val="ro-RO"/>
        </w:rPr>
        <w:t xml:space="preserve"> </w:t>
      </w:r>
      <w:r w:rsidRPr="00CB5292">
        <w:rPr>
          <w:b/>
          <w:bCs/>
          <w:color w:val="000000" w:themeColor="text1"/>
          <w:spacing w:val="-1"/>
          <w:sz w:val="28"/>
          <w:szCs w:val="28"/>
          <w:lang w:val="ro-RO"/>
        </w:rPr>
        <w:t>29-31,</w:t>
      </w:r>
      <w:r w:rsidRPr="00CB5292">
        <w:rPr>
          <w:b/>
          <w:bCs/>
          <w:color w:val="000000" w:themeColor="text1"/>
          <w:spacing w:val="21"/>
          <w:sz w:val="28"/>
          <w:szCs w:val="28"/>
          <w:lang w:val="ro-RO"/>
        </w:rPr>
        <w:t xml:space="preserve"> </w:t>
      </w:r>
      <w:r w:rsidRPr="00CB5292">
        <w:rPr>
          <w:b/>
          <w:bCs/>
          <w:color w:val="000000" w:themeColor="text1"/>
          <w:sz w:val="28"/>
          <w:szCs w:val="28"/>
          <w:lang w:val="ro-RO"/>
        </w:rPr>
        <w:t xml:space="preserve">Articolul </w:t>
      </w:r>
      <w:r w:rsidRPr="00CB5292">
        <w:rPr>
          <w:b/>
          <w:bCs/>
          <w:color w:val="000000" w:themeColor="text1"/>
          <w:spacing w:val="-1"/>
          <w:sz w:val="28"/>
          <w:szCs w:val="28"/>
          <w:lang w:val="ro-RO"/>
        </w:rPr>
        <w:t xml:space="preserve">160), </w:t>
      </w:r>
      <w:r w:rsidRPr="00CB5292">
        <w:rPr>
          <w:b/>
          <w:bCs/>
          <w:color w:val="000000" w:themeColor="text1"/>
          <w:sz w:val="28"/>
          <w:szCs w:val="28"/>
          <w:lang w:val="ro-RO"/>
        </w:rPr>
        <w:t>cu</w:t>
      </w:r>
      <w:r w:rsidRPr="00CB5292">
        <w:rPr>
          <w:b/>
          <w:bCs/>
          <w:color w:val="000000" w:themeColor="text1"/>
          <w:spacing w:val="1"/>
          <w:sz w:val="28"/>
          <w:szCs w:val="28"/>
          <w:lang w:val="ro-RO"/>
        </w:rPr>
        <w:t xml:space="preserve"> </w:t>
      </w:r>
      <w:r w:rsidRPr="00CB5292">
        <w:rPr>
          <w:b/>
          <w:bCs/>
          <w:color w:val="000000" w:themeColor="text1"/>
          <w:spacing w:val="-2"/>
          <w:sz w:val="28"/>
          <w:szCs w:val="28"/>
          <w:lang w:val="ro-RO"/>
        </w:rPr>
        <w:t>modificările</w:t>
      </w:r>
      <w:r w:rsidRPr="00CB5292">
        <w:rPr>
          <w:b/>
          <w:bCs/>
          <w:color w:val="000000" w:themeColor="text1"/>
          <w:sz w:val="28"/>
          <w:szCs w:val="28"/>
          <w:lang w:val="ro-RO"/>
        </w:rPr>
        <w:t xml:space="preserve"> </w:t>
      </w:r>
      <w:r w:rsidRPr="00CB5292">
        <w:rPr>
          <w:b/>
          <w:bCs/>
          <w:color w:val="000000" w:themeColor="text1"/>
          <w:spacing w:val="-1"/>
          <w:sz w:val="28"/>
          <w:szCs w:val="28"/>
          <w:lang w:val="ro-RO"/>
        </w:rPr>
        <w:t>ulterioare,</w:t>
      </w:r>
      <w:r w:rsidRPr="00CB5292">
        <w:rPr>
          <w:b/>
          <w:bCs/>
          <w:color w:val="000000" w:themeColor="text1"/>
          <w:spacing w:val="-4"/>
          <w:sz w:val="28"/>
          <w:szCs w:val="28"/>
          <w:lang w:val="ro-RO"/>
        </w:rPr>
        <w:t xml:space="preserve"> </w:t>
      </w:r>
      <w:r w:rsidRPr="00CB5292">
        <w:rPr>
          <w:b/>
          <w:bCs/>
          <w:color w:val="000000" w:themeColor="text1"/>
          <w:sz w:val="28"/>
          <w:szCs w:val="28"/>
          <w:lang w:val="ro-RO"/>
        </w:rPr>
        <w:t xml:space="preserve">se </w:t>
      </w:r>
      <w:r w:rsidRPr="00CB5292">
        <w:rPr>
          <w:b/>
          <w:bCs/>
          <w:color w:val="000000" w:themeColor="text1"/>
          <w:spacing w:val="-1"/>
          <w:sz w:val="28"/>
          <w:szCs w:val="28"/>
          <w:lang w:val="ro-RO"/>
        </w:rPr>
        <w:t>modifică</w:t>
      </w:r>
      <w:r w:rsidRPr="00CB5292">
        <w:rPr>
          <w:b/>
          <w:bCs/>
          <w:color w:val="000000" w:themeColor="text1"/>
          <w:spacing w:val="-3"/>
          <w:sz w:val="28"/>
          <w:szCs w:val="28"/>
          <w:lang w:val="ro-RO"/>
        </w:rPr>
        <w:t xml:space="preserve"> </w:t>
      </w:r>
      <w:r w:rsidRPr="00CB5292">
        <w:rPr>
          <w:b/>
          <w:bCs/>
          <w:color w:val="000000" w:themeColor="text1"/>
          <w:spacing w:val="-1"/>
          <w:sz w:val="28"/>
          <w:szCs w:val="28"/>
          <w:lang w:val="ro-RO"/>
        </w:rPr>
        <w:t>după</w:t>
      </w:r>
      <w:r w:rsidRPr="00CB5292">
        <w:rPr>
          <w:b/>
          <w:bCs/>
          <w:color w:val="000000" w:themeColor="text1"/>
          <w:sz w:val="28"/>
          <w:szCs w:val="28"/>
          <w:lang w:val="ro-RO"/>
        </w:rPr>
        <w:t xml:space="preserve"> </w:t>
      </w:r>
      <w:r w:rsidRPr="00CB5292">
        <w:rPr>
          <w:b/>
          <w:bCs/>
          <w:color w:val="000000" w:themeColor="text1"/>
          <w:spacing w:val="-1"/>
          <w:sz w:val="28"/>
          <w:szCs w:val="28"/>
          <w:lang w:val="ro-RO"/>
        </w:rPr>
        <w:t>cum</w:t>
      </w:r>
      <w:r w:rsidRPr="00CB5292">
        <w:rPr>
          <w:b/>
          <w:bCs/>
          <w:color w:val="000000" w:themeColor="text1"/>
          <w:spacing w:val="-3"/>
          <w:sz w:val="28"/>
          <w:szCs w:val="28"/>
          <w:lang w:val="ro-RO"/>
        </w:rPr>
        <w:t xml:space="preserve"> </w:t>
      </w:r>
      <w:r w:rsidRPr="00CB5292">
        <w:rPr>
          <w:b/>
          <w:bCs/>
          <w:color w:val="000000" w:themeColor="text1"/>
          <w:spacing w:val="-1"/>
          <w:sz w:val="28"/>
          <w:szCs w:val="28"/>
          <w:lang w:val="ro-RO"/>
        </w:rPr>
        <w:t>urmează:</w:t>
      </w:r>
      <w:r w:rsidRPr="00CB5292">
        <w:rPr>
          <w:b/>
          <w:bCs/>
          <w:color w:val="000000" w:themeColor="text1"/>
          <w:sz w:val="28"/>
          <w:szCs w:val="28"/>
          <w:lang w:val="ro-RO"/>
        </w:rPr>
        <w:t xml:space="preserve"> </w:t>
      </w:r>
    </w:p>
    <w:p w14:paraId="64045451" w14:textId="77777777" w:rsidR="00CB5292" w:rsidRPr="00CB5292" w:rsidRDefault="00CB5292" w:rsidP="00CB5292">
      <w:pPr>
        <w:pStyle w:val="aa"/>
        <w:shd w:val="clear" w:color="auto" w:fill="FFFFFF"/>
        <w:tabs>
          <w:tab w:val="left" w:pos="851"/>
        </w:tabs>
        <w:spacing w:before="0" w:beforeAutospacing="0" w:after="0" w:afterAutospacing="0"/>
        <w:ind w:firstLine="573"/>
        <w:jc w:val="both"/>
        <w:rPr>
          <w:color w:val="000000" w:themeColor="text1"/>
          <w:sz w:val="28"/>
          <w:szCs w:val="28"/>
          <w:lang w:val="ro-RO"/>
        </w:rPr>
      </w:pPr>
    </w:p>
    <w:p w14:paraId="152399D8" w14:textId="77777777" w:rsidR="00CB5292" w:rsidRPr="00CB5292" w:rsidRDefault="00CB5292" w:rsidP="00CB5292">
      <w:pPr>
        <w:pStyle w:val="a4"/>
        <w:widowControl w:val="0"/>
        <w:numPr>
          <w:ilvl w:val="0"/>
          <w:numId w:val="14"/>
        </w:numPr>
        <w:tabs>
          <w:tab w:val="left" w:pos="851"/>
          <w:tab w:val="left" w:pos="1204"/>
          <w:tab w:val="left" w:pos="1252"/>
        </w:tabs>
        <w:autoSpaceDE w:val="0"/>
        <w:autoSpaceDN w:val="0"/>
        <w:spacing w:after="0" w:line="240" w:lineRule="auto"/>
        <w:ind w:left="0" w:right="-1" w:firstLine="567"/>
        <w:contextualSpacing w:val="0"/>
        <w:jc w:val="both"/>
        <w:rPr>
          <w:rFonts w:ascii="Times New Roman" w:hAnsi="Times New Roman" w:cs="Times New Roman"/>
          <w:color w:val="000000" w:themeColor="text1"/>
          <w:sz w:val="28"/>
          <w:szCs w:val="28"/>
          <w:lang w:val="ro-RO"/>
        </w:rPr>
      </w:pPr>
      <w:r w:rsidRPr="00CB5292">
        <w:rPr>
          <w:rFonts w:ascii="Times New Roman" w:hAnsi="Times New Roman" w:cs="Times New Roman"/>
          <w:color w:val="000000" w:themeColor="text1"/>
          <w:sz w:val="28"/>
          <w:szCs w:val="28"/>
          <w:lang w:val="ro-RO"/>
        </w:rPr>
        <w:t>În cuprinsul</w:t>
      </w:r>
      <w:r w:rsidRPr="00CB5292">
        <w:rPr>
          <w:rFonts w:ascii="Times New Roman" w:hAnsi="Times New Roman" w:cs="Times New Roman"/>
          <w:color w:val="000000" w:themeColor="text1"/>
          <w:spacing w:val="-2"/>
          <w:sz w:val="28"/>
          <w:szCs w:val="28"/>
          <w:lang w:val="ro-RO"/>
        </w:rPr>
        <w:t xml:space="preserve"> </w:t>
      </w:r>
      <w:r w:rsidRPr="00CB5292">
        <w:rPr>
          <w:rFonts w:ascii="Times New Roman" w:hAnsi="Times New Roman" w:cs="Times New Roman"/>
          <w:color w:val="000000" w:themeColor="text1"/>
          <w:sz w:val="28"/>
          <w:szCs w:val="28"/>
          <w:lang w:val="ro-RO"/>
        </w:rPr>
        <w:t>legii, cuvintele „topografo-geodezice”, la orice formă gramaticală,</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se</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substituie</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cu</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cuvântul</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,,topogeodezice”,</w:t>
      </w:r>
      <w:r w:rsidRPr="00CB5292">
        <w:rPr>
          <w:rFonts w:ascii="Times New Roman" w:hAnsi="Times New Roman" w:cs="Times New Roman"/>
          <w:color w:val="000000" w:themeColor="text1"/>
          <w:spacing w:val="71"/>
          <w:sz w:val="28"/>
          <w:szCs w:val="28"/>
          <w:lang w:val="ro-RO"/>
        </w:rPr>
        <w:t xml:space="preserve"> </w:t>
      </w:r>
      <w:r w:rsidRPr="00CB5292">
        <w:rPr>
          <w:rFonts w:ascii="Times New Roman" w:hAnsi="Times New Roman" w:cs="Times New Roman"/>
          <w:color w:val="000000" w:themeColor="text1"/>
          <w:sz w:val="28"/>
          <w:szCs w:val="28"/>
          <w:lang w:val="ro-RO"/>
        </w:rPr>
        <w:t>la</w:t>
      </w:r>
      <w:r w:rsidRPr="00CB5292">
        <w:rPr>
          <w:rFonts w:ascii="Times New Roman" w:hAnsi="Times New Roman" w:cs="Times New Roman"/>
          <w:color w:val="000000" w:themeColor="text1"/>
          <w:spacing w:val="71"/>
          <w:sz w:val="28"/>
          <w:szCs w:val="28"/>
          <w:lang w:val="ro-RO"/>
        </w:rPr>
        <w:t xml:space="preserve"> </w:t>
      </w:r>
      <w:r w:rsidRPr="00CB5292">
        <w:rPr>
          <w:rFonts w:ascii="Times New Roman" w:hAnsi="Times New Roman" w:cs="Times New Roman"/>
          <w:color w:val="000000" w:themeColor="text1"/>
          <w:sz w:val="28"/>
          <w:szCs w:val="28"/>
          <w:lang w:val="ro-RO"/>
        </w:rPr>
        <w:t>forma</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gramaticală</w:t>
      </w:r>
      <w:r w:rsidRPr="00CB5292">
        <w:rPr>
          <w:rFonts w:ascii="Times New Roman" w:hAnsi="Times New Roman" w:cs="Times New Roman"/>
          <w:color w:val="000000" w:themeColor="text1"/>
          <w:spacing w:val="-1"/>
          <w:sz w:val="28"/>
          <w:szCs w:val="28"/>
          <w:lang w:val="ro-RO"/>
        </w:rPr>
        <w:t xml:space="preserve"> </w:t>
      </w:r>
      <w:r w:rsidRPr="00CB5292">
        <w:rPr>
          <w:rFonts w:ascii="Times New Roman" w:hAnsi="Times New Roman" w:cs="Times New Roman"/>
          <w:color w:val="000000" w:themeColor="text1"/>
          <w:sz w:val="28"/>
          <w:szCs w:val="28"/>
          <w:lang w:val="ro-RO"/>
        </w:rPr>
        <w:t>corespunzătoare.</w:t>
      </w:r>
    </w:p>
    <w:p w14:paraId="11D1B4F6" w14:textId="77777777" w:rsidR="00CB5292" w:rsidRPr="00CB5292" w:rsidRDefault="00CB5292" w:rsidP="00CB5292">
      <w:pPr>
        <w:pStyle w:val="a4"/>
        <w:widowControl w:val="0"/>
        <w:tabs>
          <w:tab w:val="left" w:pos="851"/>
          <w:tab w:val="left" w:pos="1204"/>
          <w:tab w:val="left" w:pos="1252"/>
        </w:tabs>
        <w:autoSpaceDE w:val="0"/>
        <w:autoSpaceDN w:val="0"/>
        <w:spacing w:after="0" w:line="240" w:lineRule="auto"/>
        <w:ind w:left="567" w:right="-1"/>
        <w:contextualSpacing w:val="0"/>
        <w:jc w:val="both"/>
        <w:rPr>
          <w:rFonts w:ascii="Times New Roman" w:hAnsi="Times New Roman" w:cs="Times New Roman"/>
          <w:color w:val="000000" w:themeColor="text1"/>
          <w:sz w:val="28"/>
          <w:szCs w:val="28"/>
          <w:lang w:val="ro-RO"/>
        </w:rPr>
      </w:pPr>
    </w:p>
    <w:p w14:paraId="3517EB67" w14:textId="77777777" w:rsidR="00CB5292" w:rsidRPr="00CB5292" w:rsidRDefault="00CB5292" w:rsidP="00CB5292">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i/>
          <w:color w:val="000000" w:themeColor="text1"/>
          <w:sz w:val="28"/>
          <w:szCs w:val="28"/>
          <w:lang w:val="ro-RO"/>
        </w:rPr>
      </w:pPr>
      <w:r w:rsidRPr="00CB5292">
        <w:rPr>
          <w:color w:val="000000" w:themeColor="text1"/>
          <w:sz w:val="28"/>
          <w:szCs w:val="28"/>
          <w:lang w:val="ro-RO"/>
        </w:rPr>
        <w:t>La articolul 1:</w:t>
      </w:r>
    </w:p>
    <w:p w14:paraId="71AEA46F" w14:textId="77777777" w:rsidR="00CB5292" w:rsidRPr="00CB5292" w:rsidRDefault="00CB5292" w:rsidP="00CB5292">
      <w:pPr>
        <w:pStyle w:val="aa"/>
        <w:numPr>
          <w:ilvl w:val="0"/>
          <w:numId w:val="38"/>
        </w:numPr>
        <w:shd w:val="clear" w:color="auto" w:fill="FFFFFF"/>
        <w:tabs>
          <w:tab w:val="left" w:pos="851"/>
        </w:tabs>
        <w:autoSpaceDE w:val="0"/>
        <w:autoSpaceDN w:val="0"/>
        <w:spacing w:before="0" w:beforeAutospacing="0" w:after="0" w:afterAutospacing="0" w:line="276" w:lineRule="auto"/>
        <w:ind w:left="0" w:firstLine="573"/>
        <w:jc w:val="both"/>
        <w:rPr>
          <w:color w:val="000000" w:themeColor="text1"/>
          <w:sz w:val="28"/>
          <w:szCs w:val="28"/>
          <w:lang w:val="ro-RO"/>
        </w:rPr>
      </w:pPr>
      <w:r w:rsidRPr="00CB5292">
        <w:rPr>
          <w:color w:val="000000" w:themeColor="text1"/>
          <w:sz w:val="28"/>
          <w:szCs w:val="28"/>
          <w:lang w:val="ro-RO"/>
        </w:rPr>
        <w:t>la noțiunea „</w:t>
      </w:r>
      <w:r w:rsidRPr="00CB5292">
        <w:rPr>
          <w:rStyle w:val="ad"/>
          <w:i w:val="0"/>
          <w:iCs w:val="0"/>
          <w:color w:val="000000" w:themeColor="text1"/>
          <w:sz w:val="28"/>
          <w:szCs w:val="28"/>
          <w:lang w:val="ro-RO"/>
        </w:rPr>
        <w:t>ridicare topografică de execuție”</w:t>
      </w:r>
      <w:r w:rsidRPr="00CB5292">
        <w:rPr>
          <w:rStyle w:val="ad"/>
          <w:color w:val="000000" w:themeColor="text1"/>
          <w:sz w:val="28"/>
          <w:szCs w:val="28"/>
          <w:lang w:val="ro-RO"/>
        </w:rPr>
        <w:t xml:space="preserve"> </w:t>
      </w:r>
      <w:r w:rsidRPr="00CB5292">
        <w:rPr>
          <w:color w:val="000000" w:themeColor="text1"/>
          <w:sz w:val="28"/>
          <w:szCs w:val="28"/>
          <w:shd w:val="clear" w:color="auto" w:fill="FFFFFF"/>
          <w:lang w:val="ro-RO"/>
        </w:rPr>
        <w:t>cuvintele „obiectelor de infrastructură tehnico-edilitar” se vor substitui cu „rețelelor edilitare”</w:t>
      </w:r>
      <w:r w:rsidRPr="00CB5292">
        <w:rPr>
          <w:color w:val="000000" w:themeColor="text1"/>
          <w:sz w:val="28"/>
          <w:szCs w:val="28"/>
          <w:lang w:val="ro-RO"/>
        </w:rPr>
        <w:t>.</w:t>
      </w:r>
    </w:p>
    <w:p w14:paraId="53E7243E" w14:textId="77777777" w:rsidR="00CB5292" w:rsidRPr="00CB5292" w:rsidRDefault="00CB5292" w:rsidP="00CB5292">
      <w:pPr>
        <w:pStyle w:val="aa"/>
        <w:numPr>
          <w:ilvl w:val="0"/>
          <w:numId w:val="38"/>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se completează cu noțiunile „Atlasul Național al Republicii Moldova”</w:t>
      </w:r>
      <w:r w:rsidRPr="00CB5292">
        <w:rPr>
          <w:color w:val="000000" w:themeColor="text1"/>
          <w:spacing w:val="2"/>
          <w:sz w:val="28"/>
          <w:szCs w:val="28"/>
          <w:lang w:val="ro-RO"/>
        </w:rPr>
        <w:t xml:space="preserve"> și ,,</w:t>
      </w:r>
      <w:r w:rsidRPr="00CB5292">
        <w:rPr>
          <w:rStyle w:val="ad"/>
          <w:i w:val="0"/>
          <w:iCs w:val="0"/>
          <w:color w:val="000000" w:themeColor="text1"/>
          <w:sz w:val="28"/>
          <w:szCs w:val="28"/>
          <w:lang w:val="ro-RO"/>
        </w:rPr>
        <w:t>Certificatul de competență profesională”</w:t>
      </w:r>
      <w:r w:rsidRPr="00CB5292">
        <w:rPr>
          <w:rStyle w:val="ad"/>
          <w:color w:val="000000" w:themeColor="text1"/>
          <w:sz w:val="28"/>
          <w:szCs w:val="28"/>
          <w:lang w:val="ro-RO"/>
        </w:rPr>
        <w:t xml:space="preserve"> </w:t>
      </w:r>
      <w:r w:rsidRPr="00CB5292">
        <w:rPr>
          <w:color w:val="000000" w:themeColor="text1"/>
          <w:sz w:val="28"/>
          <w:szCs w:val="28"/>
          <w:lang w:val="ro-RO"/>
        </w:rPr>
        <w:t>cu</w:t>
      </w:r>
      <w:r w:rsidRPr="00CB5292">
        <w:rPr>
          <w:color w:val="000000" w:themeColor="text1"/>
          <w:spacing w:val="-2"/>
          <w:sz w:val="28"/>
          <w:szCs w:val="28"/>
          <w:lang w:val="ro-RO"/>
        </w:rPr>
        <w:t xml:space="preserve"> </w:t>
      </w:r>
      <w:r w:rsidRPr="00CB5292">
        <w:rPr>
          <w:color w:val="000000" w:themeColor="text1"/>
          <w:sz w:val="28"/>
          <w:szCs w:val="28"/>
          <w:lang w:val="ro-RO"/>
        </w:rPr>
        <w:t>următorul</w:t>
      </w:r>
      <w:r w:rsidRPr="00CB5292">
        <w:rPr>
          <w:color w:val="000000" w:themeColor="text1"/>
          <w:spacing w:val="1"/>
          <w:sz w:val="28"/>
          <w:szCs w:val="28"/>
          <w:lang w:val="ro-RO"/>
        </w:rPr>
        <w:t xml:space="preserve"> </w:t>
      </w:r>
      <w:r w:rsidRPr="00CB5292">
        <w:rPr>
          <w:color w:val="000000" w:themeColor="text1"/>
          <w:sz w:val="28"/>
          <w:szCs w:val="28"/>
          <w:lang w:val="ro-RO"/>
        </w:rPr>
        <w:t>cuprins:</w:t>
      </w:r>
    </w:p>
    <w:p w14:paraId="65664A58" w14:textId="77777777" w:rsidR="00CB5292" w:rsidRPr="00CB5292" w:rsidRDefault="00CB5292" w:rsidP="00CB5292">
      <w:pPr>
        <w:pStyle w:val="a4"/>
        <w:tabs>
          <w:tab w:val="left" w:pos="1343"/>
        </w:tabs>
        <w:autoSpaceDE w:val="0"/>
        <w:autoSpaceDN w:val="0"/>
        <w:spacing w:after="0" w:line="240" w:lineRule="auto"/>
        <w:ind w:left="0" w:firstLine="709"/>
        <w:jc w:val="both"/>
        <w:rPr>
          <w:rFonts w:ascii="Times New Roman" w:hAnsi="Times New Roman" w:cs="Times New Roman"/>
          <w:color w:val="000000" w:themeColor="text1"/>
          <w:sz w:val="28"/>
          <w:szCs w:val="28"/>
          <w:lang w:val="ro-RO"/>
        </w:rPr>
      </w:pPr>
      <w:r w:rsidRPr="00CB5292">
        <w:rPr>
          <w:rFonts w:ascii="Times New Roman" w:hAnsi="Times New Roman" w:cs="Times New Roman"/>
          <w:color w:val="000000" w:themeColor="text1"/>
          <w:sz w:val="28"/>
          <w:szCs w:val="28"/>
          <w:lang w:val="ro-RO"/>
        </w:rPr>
        <w:t xml:space="preserve">„Atlasul Național al Republicii Moldova” – document cartografic oficial de referință, elaborat și actualizat de autoritatea responsabilă de elaborarea politicilor în domeniu, care reprezintă, în formă sistematică și unitară, informații geografice, economice, sociale și istorice privind teritoriul național, având rol informativ, </w:t>
      </w:r>
      <w:r w:rsidRPr="00CB5292">
        <w:rPr>
          <w:rFonts w:ascii="Times New Roman" w:hAnsi="Times New Roman" w:cs="Times New Roman"/>
          <w:color w:val="000000" w:themeColor="text1"/>
          <w:sz w:val="28"/>
          <w:szCs w:val="28"/>
          <w:lang w:val="ro-RO"/>
        </w:rPr>
        <w:lastRenderedPageBreak/>
        <w:t>științific și administrativ în procesul de planificare, cercetare și luare a deciziilor de către autoritățile publice, instituții academice și alte entități interesate;</w:t>
      </w:r>
    </w:p>
    <w:p w14:paraId="203EFA6C" w14:textId="77777777" w:rsidR="00CB5292" w:rsidRPr="00CB5292" w:rsidRDefault="00CB5292" w:rsidP="00CB5292">
      <w:pPr>
        <w:pStyle w:val="aa"/>
        <w:shd w:val="clear" w:color="auto" w:fill="FFFFFF"/>
        <w:spacing w:before="0" w:beforeAutospacing="0" w:after="0" w:afterAutospacing="0"/>
        <w:ind w:firstLine="709"/>
        <w:jc w:val="both"/>
        <w:rPr>
          <w:color w:val="000000" w:themeColor="text1"/>
          <w:sz w:val="28"/>
          <w:szCs w:val="28"/>
          <w:lang w:val="ro-RO" w:eastAsia="ru-MD"/>
        </w:rPr>
      </w:pPr>
      <w:r w:rsidRPr="00CB5292">
        <w:rPr>
          <w:color w:val="000000" w:themeColor="text1"/>
          <w:sz w:val="28"/>
          <w:szCs w:val="28"/>
          <w:lang w:val="ro-RO"/>
        </w:rPr>
        <w:t xml:space="preserve">Certificat de competență profesională – </w:t>
      </w:r>
      <w:bookmarkStart w:id="2" w:name="_Hlk196818038"/>
      <w:r w:rsidRPr="00CB5292">
        <w:rPr>
          <w:sz w:val="28"/>
          <w:szCs w:val="28"/>
          <w:lang w:val="ro-RO"/>
        </w:rPr>
        <w:t xml:space="preserve">act de studii, cu o valabilitate de 5 ani, dovadă a finalizării unui program de formare profesională, coordonat cu autoritatea administrativă centrală </w:t>
      </w:r>
      <w:r w:rsidRPr="00CB5292">
        <w:rPr>
          <w:color w:val="000000" w:themeColor="text1"/>
          <w:sz w:val="28"/>
          <w:szCs w:val="28"/>
          <w:lang w:val="ro-RO"/>
        </w:rPr>
        <w:t xml:space="preserve">în domeniul </w:t>
      </w:r>
      <w:r w:rsidRPr="00CB5292">
        <w:rPr>
          <w:color w:val="000000" w:themeColor="text1"/>
          <w:sz w:val="28"/>
          <w:szCs w:val="28"/>
          <w:lang w:val="ro-RO" w:eastAsia="ro-RO"/>
        </w:rPr>
        <w:t>geodeziei, cartografiei, prospecțiunilor topografice și geoinformaticii,</w:t>
      </w:r>
      <w:r w:rsidRPr="00CB5292">
        <w:rPr>
          <w:sz w:val="28"/>
          <w:szCs w:val="28"/>
          <w:lang w:val="ro-RO"/>
        </w:rPr>
        <w:t xml:space="preserve"> supus evaluării externe în vederea autorizării/acreditării, în conformitate cu legislația</w:t>
      </w:r>
      <w:bookmarkEnd w:id="2"/>
      <w:r w:rsidRPr="00CB5292">
        <w:rPr>
          <w:color w:val="000000" w:themeColor="text1"/>
          <w:sz w:val="28"/>
          <w:szCs w:val="28"/>
          <w:lang w:val="ro-RO"/>
        </w:rPr>
        <w:t>.”</w:t>
      </w:r>
    </w:p>
    <w:p w14:paraId="2B19BCA7" w14:textId="77777777" w:rsidR="00CB5292" w:rsidRPr="00CB5292" w:rsidRDefault="00CB5292" w:rsidP="00CB5292">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La articolul 3 la alineatul (2), litera k) se abrogă.</w:t>
      </w:r>
    </w:p>
    <w:p w14:paraId="15672E15" w14:textId="77777777" w:rsidR="00CB5292" w:rsidRPr="00CB5292" w:rsidRDefault="00CB5292" w:rsidP="00CB5292">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La articolul 6</w:t>
      </w:r>
      <w:r w:rsidRPr="00CB5292">
        <w:rPr>
          <w:color w:val="000000" w:themeColor="text1"/>
          <w:sz w:val="28"/>
          <w:szCs w:val="28"/>
          <w:vertAlign w:val="superscript"/>
          <w:lang w:val="ro-RO"/>
        </w:rPr>
        <w:t>3</w:t>
      </w:r>
      <w:r w:rsidRPr="00CB5292">
        <w:rPr>
          <w:color w:val="000000" w:themeColor="text1"/>
          <w:sz w:val="28"/>
          <w:szCs w:val="28"/>
          <w:lang w:val="ro-RO"/>
        </w:rPr>
        <w:t>:</w:t>
      </w:r>
    </w:p>
    <w:p w14:paraId="325FA62F" w14:textId="77777777" w:rsidR="00CB5292" w:rsidRPr="00CB5292" w:rsidRDefault="00CB5292" w:rsidP="00CB5292">
      <w:pPr>
        <w:pStyle w:val="ab"/>
        <w:numPr>
          <w:ilvl w:val="2"/>
          <w:numId w:val="38"/>
        </w:numPr>
        <w:tabs>
          <w:tab w:val="left" w:pos="851"/>
          <w:tab w:val="left" w:pos="993"/>
        </w:tabs>
        <w:ind w:left="0" w:firstLine="709"/>
        <w:jc w:val="both"/>
        <w:rPr>
          <w:rFonts w:cs="Times New Roman"/>
          <w:color w:val="000000" w:themeColor="text1"/>
          <w:lang w:val="ro-RO"/>
        </w:rPr>
      </w:pPr>
      <w:r w:rsidRPr="00CB5292">
        <w:rPr>
          <w:rFonts w:cs="Times New Roman"/>
          <w:color w:val="000000" w:themeColor="text1"/>
          <w:lang w:val="ro-RO"/>
        </w:rPr>
        <w:t>la alineatul (1):</w:t>
      </w:r>
    </w:p>
    <w:p w14:paraId="1A7728A7" w14:textId="77777777" w:rsidR="00CB5292" w:rsidRPr="00CB5292" w:rsidRDefault="00CB5292" w:rsidP="00CB5292">
      <w:pPr>
        <w:pStyle w:val="ab"/>
        <w:numPr>
          <w:ilvl w:val="0"/>
          <w:numId w:val="20"/>
        </w:numPr>
        <w:tabs>
          <w:tab w:val="left" w:pos="709"/>
          <w:tab w:val="left" w:pos="851"/>
          <w:tab w:val="left" w:pos="1134"/>
        </w:tabs>
        <w:ind w:left="0" w:firstLine="709"/>
        <w:jc w:val="both"/>
        <w:rPr>
          <w:rFonts w:cs="Times New Roman"/>
          <w:color w:val="000000" w:themeColor="text1"/>
          <w:lang w:val="ro-RO"/>
        </w:rPr>
      </w:pPr>
      <w:r w:rsidRPr="00CB5292">
        <w:rPr>
          <w:rFonts w:cs="Times New Roman"/>
          <w:color w:val="000000" w:themeColor="text1"/>
          <w:lang w:val="ro-RO"/>
        </w:rPr>
        <w:t>litera a), după cuvintele „Republicii Moldova” se completează cu cuvintele „</w:t>
      </w:r>
      <w:r w:rsidRPr="00CB5292">
        <w:rPr>
          <w:rFonts w:cs="Times New Roman"/>
          <w:i/>
          <w:color w:val="000000" w:themeColor="text1"/>
          <w:lang w:val="ro-RO"/>
        </w:rPr>
        <w:t>sau dețin permis de ședere legală pe teritoriul Republicii Moldova”</w:t>
      </w:r>
      <w:r w:rsidRPr="00CB5292">
        <w:rPr>
          <w:rFonts w:cs="Times New Roman"/>
          <w:color w:val="000000" w:themeColor="text1"/>
          <w:lang w:val="ro-RO"/>
        </w:rPr>
        <w:t>;</w:t>
      </w:r>
    </w:p>
    <w:p w14:paraId="685F3E65" w14:textId="77777777" w:rsidR="00CB5292" w:rsidRPr="00CB5292" w:rsidRDefault="00CB5292" w:rsidP="00CB5292">
      <w:pPr>
        <w:pStyle w:val="a4"/>
        <w:numPr>
          <w:ilvl w:val="0"/>
          <w:numId w:val="20"/>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lang w:val="ro-RO"/>
        </w:rPr>
      </w:pPr>
      <w:r w:rsidRPr="00CB5292">
        <w:rPr>
          <w:rFonts w:ascii="Times New Roman" w:hAnsi="Times New Roman" w:cs="Times New Roman"/>
          <w:color w:val="000000" w:themeColor="text1"/>
          <w:sz w:val="28"/>
          <w:szCs w:val="28"/>
          <w:lang w:val="ro-RO"/>
        </w:rPr>
        <w:t>litera d) după cuvintele „în domeniu” se completează cu cuvintele „</w:t>
      </w:r>
      <w:r w:rsidRPr="00CB5292">
        <w:rPr>
          <w:rFonts w:ascii="Times New Roman" w:hAnsi="Times New Roman" w:cs="Times New Roman"/>
          <w:i/>
          <w:color w:val="000000" w:themeColor="text1"/>
          <w:sz w:val="28"/>
          <w:szCs w:val="28"/>
          <w:lang w:val="ro-RO" w:eastAsia="ro-RO"/>
        </w:rPr>
        <w:t>geodeziei, cartografiei, prospecțiunilor topografice și geoinformaticii</w:t>
      </w:r>
      <w:r w:rsidRPr="00CB5292">
        <w:rPr>
          <w:rFonts w:ascii="Times New Roman" w:hAnsi="Times New Roman" w:cs="Times New Roman"/>
          <w:color w:val="000000" w:themeColor="text1"/>
          <w:sz w:val="28"/>
          <w:szCs w:val="28"/>
          <w:lang w:val="ro-RO"/>
        </w:rPr>
        <w:t>”.</w:t>
      </w:r>
    </w:p>
    <w:p w14:paraId="28E99D95" w14:textId="77777777" w:rsidR="00CB5292" w:rsidRPr="00CB5292" w:rsidRDefault="00CB5292" w:rsidP="00CB5292">
      <w:pPr>
        <w:pStyle w:val="ab"/>
        <w:numPr>
          <w:ilvl w:val="0"/>
          <w:numId w:val="20"/>
        </w:numPr>
        <w:tabs>
          <w:tab w:val="left" w:pos="709"/>
          <w:tab w:val="left" w:pos="1134"/>
          <w:tab w:val="left" w:pos="1276"/>
        </w:tabs>
        <w:ind w:left="0" w:firstLine="709"/>
        <w:jc w:val="both"/>
        <w:rPr>
          <w:rFonts w:cs="Times New Roman"/>
          <w:color w:val="000000" w:themeColor="text1"/>
          <w:lang w:val="ro-RO"/>
        </w:rPr>
      </w:pPr>
      <w:r w:rsidRPr="00CB5292">
        <w:rPr>
          <w:rFonts w:cs="Times New Roman"/>
          <w:color w:val="000000" w:themeColor="text1"/>
          <w:lang w:val="ro-RO"/>
        </w:rPr>
        <w:t>se completează cu litera e), cu următorul cuprins:</w:t>
      </w:r>
    </w:p>
    <w:p w14:paraId="254F1E65" w14:textId="77777777" w:rsidR="00CB5292" w:rsidRPr="00CB5292" w:rsidRDefault="00CB5292" w:rsidP="00CB5292">
      <w:pPr>
        <w:pStyle w:val="ab"/>
        <w:tabs>
          <w:tab w:val="left" w:pos="709"/>
          <w:tab w:val="left" w:pos="1560"/>
        </w:tabs>
        <w:ind w:left="0" w:firstLine="709"/>
        <w:jc w:val="both"/>
        <w:rPr>
          <w:rFonts w:cs="Times New Roman"/>
          <w:color w:val="000000" w:themeColor="text1"/>
          <w:shd w:val="clear" w:color="auto" w:fill="FFFFFF"/>
          <w:lang w:val="ro-RO" w:eastAsia="ru-MD"/>
        </w:rPr>
      </w:pPr>
      <w:r w:rsidRPr="00CB5292">
        <w:rPr>
          <w:rFonts w:cs="Times New Roman"/>
          <w:color w:val="000000" w:themeColor="text1"/>
          <w:shd w:val="clear" w:color="auto" w:fill="FFFFFF"/>
          <w:lang w:val="ro-RO" w:eastAsia="ru-MD"/>
        </w:rPr>
        <w:t xml:space="preserve">„e) </w:t>
      </w:r>
      <w:r w:rsidRPr="00CB5292">
        <w:rPr>
          <w:rFonts w:cs="Times New Roman"/>
          <w:i/>
          <w:color w:val="000000" w:themeColor="text1"/>
          <w:shd w:val="clear" w:color="auto" w:fill="FFFFFF"/>
          <w:lang w:val="ro-RO" w:eastAsia="ru-MD"/>
        </w:rPr>
        <w:t>dețin certificatul de competență profesională valabil</w:t>
      </w:r>
      <w:r w:rsidRPr="00CB5292">
        <w:rPr>
          <w:rFonts w:cs="Times New Roman"/>
          <w:color w:val="000000" w:themeColor="text1"/>
          <w:shd w:val="clear" w:color="auto" w:fill="FFFFFF"/>
          <w:lang w:val="ro-RO" w:eastAsia="ru-MD"/>
        </w:rPr>
        <w:t>”.</w:t>
      </w:r>
    </w:p>
    <w:p w14:paraId="674DC42F" w14:textId="77777777" w:rsidR="00CB5292" w:rsidRPr="00CB5292" w:rsidRDefault="00CB5292" w:rsidP="00CB5292">
      <w:pPr>
        <w:pStyle w:val="ab"/>
        <w:tabs>
          <w:tab w:val="left" w:pos="709"/>
          <w:tab w:val="left" w:pos="1134"/>
        </w:tabs>
        <w:spacing w:line="276" w:lineRule="auto"/>
        <w:ind w:left="927" w:hanging="218"/>
        <w:jc w:val="both"/>
        <w:rPr>
          <w:rFonts w:cs="Times New Roman"/>
          <w:color w:val="000000" w:themeColor="text1"/>
          <w:lang w:val="ro-RO"/>
        </w:rPr>
      </w:pPr>
      <w:r w:rsidRPr="00CB5292">
        <w:rPr>
          <w:rFonts w:cs="Times New Roman"/>
          <w:color w:val="000000" w:themeColor="text1"/>
          <w:lang w:val="ro-RO"/>
        </w:rPr>
        <w:t>d)se completează cu alineatul (1</w:t>
      </w:r>
      <w:r w:rsidRPr="00CB5292">
        <w:rPr>
          <w:rFonts w:cs="Times New Roman"/>
          <w:color w:val="000000" w:themeColor="text1"/>
          <w:vertAlign w:val="superscript"/>
          <w:lang w:val="ro-RO"/>
        </w:rPr>
        <w:t>3</w:t>
      </w:r>
      <w:r w:rsidRPr="00CB5292">
        <w:rPr>
          <w:rFonts w:cs="Times New Roman"/>
          <w:color w:val="000000" w:themeColor="text1"/>
          <w:lang w:val="ro-RO"/>
        </w:rPr>
        <w:t>), cu următorul cuprins:</w:t>
      </w:r>
    </w:p>
    <w:p w14:paraId="2D6C2175" w14:textId="77777777" w:rsidR="00CB5292" w:rsidRPr="00CB5292" w:rsidRDefault="00CB5292" w:rsidP="00CB5292">
      <w:pPr>
        <w:shd w:val="clear" w:color="auto" w:fill="FFFFFF"/>
        <w:spacing w:line="276" w:lineRule="auto"/>
        <w:ind w:firstLine="851"/>
        <w:jc w:val="both"/>
        <w:rPr>
          <w:color w:val="000000" w:themeColor="text1"/>
          <w:sz w:val="28"/>
          <w:szCs w:val="28"/>
          <w:highlight w:val="yellow"/>
          <w:lang w:val="ro-RO" w:eastAsia="ro-RO"/>
        </w:rPr>
      </w:pPr>
      <w:r w:rsidRPr="00CB5292">
        <w:rPr>
          <w:color w:val="000000" w:themeColor="text1"/>
          <w:sz w:val="28"/>
          <w:szCs w:val="28"/>
          <w:lang w:val="ro-RO" w:eastAsia="ro-RO"/>
        </w:rPr>
        <w:t>(1</w:t>
      </w:r>
      <w:r w:rsidRPr="00CB5292">
        <w:rPr>
          <w:color w:val="000000" w:themeColor="text1"/>
          <w:sz w:val="28"/>
          <w:szCs w:val="28"/>
          <w:vertAlign w:val="superscript"/>
          <w:lang w:val="ro-RO" w:eastAsia="ro-RO"/>
        </w:rPr>
        <w:t>3</w:t>
      </w:r>
      <w:r w:rsidRPr="00CB5292">
        <w:rPr>
          <w:color w:val="000000" w:themeColor="text1"/>
          <w:sz w:val="28"/>
          <w:szCs w:val="28"/>
          <w:lang w:val="ro-RO" w:eastAsia="ro-RO"/>
        </w:rPr>
        <w:t xml:space="preserve">) </w:t>
      </w:r>
      <w:r w:rsidRPr="00CB5292">
        <w:rPr>
          <w:color w:val="000000" w:themeColor="text1"/>
          <w:sz w:val="28"/>
          <w:szCs w:val="28"/>
          <w:shd w:val="clear" w:color="auto" w:fill="FFFFFF"/>
          <w:lang w:val="ro-RO"/>
        </w:rPr>
        <w:t xml:space="preserve">Specialiștilor în domeniul geodeziei, cartografiei, </w:t>
      </w:r>
      <w:r w:rsidRPr="00CB5292">
        <w:rPr>
          <w:sz w:val="28"/>
          <w:szCs w:val="28"/>
          <w:lang w:val="ro-RO"/>
        </w:rPr>
        <w:t>prospecțiunilor topografice și geoinformaticii au obligația de a participa, o dată la fiecare 5 ani, la programe de formare profesională continuă în domeniu, organizate de instituții acreditate, în conformitate cu programele de perfecționare coordonate de autoritatea administrativă centrală în domeniul geodeziei, cartografiei, prospecțiunilor topografice și geoinformaticii.</w:t>
      </w:r>
    </w:p>
    <w:p w14:paraId="284C4BF0" w14:textId="77777777" w:rsidR="00CB5292" w:rsidRPr="00CB5292" w:rsidRDefault="00CB5292" w:rsidP="00CB5292">
      <w:pPr>
        <w:shd w:val="clear" w:color="auto" w:fill="FFFFFF"/>
        <w:ind w:firstLine="567"/>
        <w:jc w:val="both"/>
        <w:rPr>
          <w:i/>
          <w:color w:val="000000" w:themeColor="text1"/>
          <w:sz w:val="28"/>
          <w:szCs w:val="28"/>
          <w:lang w:val="ro-RO"/>
        </w:rPr>
      </w:pPr>
    </w:p>
    <w:p w14:paraId="120A0624" w14:textId="77777777" w:rsidR="00CB5292" w:rsidRPr="00CB5292" w:rsidRDefault="00CB5292" w:rsidP="00CB5292">
      <w:pPr>
        <w:pStyle w:val="ab"/>
        <w:numPr>
          <w:ilvl w:val="2"/>
          <w:numId w:val="38"/>
        </w:numPr>
        <w:tabs>
          <w:tab w:val="left" w:pos="851"/>
        </w:tabs>
        <w:ind w:hanging="1986"/>
        <w:jc w:val="both"/>
        <w:rPr>
          <w:rFonts w:cs="Times New Roman"/>
          <w:color w:val="000000" w:themeColor="text1"/>
          <w:lang w:val="ro-RO"/>
        </w:rPr>
      </w:pPr>
      <w:r w:rsidRPr="00CB5292">
        <w:rPr>
          <w:rFonts w:cs="Times New Roman"/>
          <w:color w:val="000000" w:themeColor="text1"/>
          <w:lang w:val="ro-RO"/>
        </w:rPr>
        <w:t>la alineatul (1</w:t>
      </w:r>
      <w:r w:rsidRPr="00CB5292">
        <w:rPr>
          <w:rFonts w:cs="Times New Roman"/>
          <w:color w:val="000000" w:themeColor="text1"/>
          <w:vertAlign w:val="superscript"/>
          <w:lang w:val="ro-RO"/>
        </w:rPr>
        <w:t>1</w:t>
      </w:r>
      <w:r w:rsidRPr="00CB5292">
        <w:rPr>
          <w:rFonts w:cs="Times New Roman"/>
          <w:color w:val="000000" w:themeColor="text1"/>
          <w:lang w:val="ro-RO"/>
        </w:rPr>
        <w:t>):</w:t>
      </w:r>
    </w:p>
    <w:p w14:paraId="259A3F4A" w14:textId="77777777" w:rsidR="00CB5292" w:rsidRPr="00CB5292" w:rsidRDefault="00CB5292" w:rsidP="00CB5292">
      <w:pPr>
        <w:pStyle w:val="ab"/>
        <w:numPr>
          <w:ilvl w:val="0"/>
          <w:numId w:val="21"/>
        </w:numPr>
        <w:tabs>
          <w:tab w:val="left" w:pos="851"/>
        </w:tabs>
        <w:ind w:left="0" w:firstLine="567"/>
        <w:jc w:val="both"/>
        <w:rPr>
          <w:rFonts w:cs="Times New Roman"/>
          <w:color w:val="000000" w:themeColor="text1"/>
          <w:lang w:val="ro-RO"/>
        </w:rPr>
      </w:pPr>
      <w:r w:rsidRPr="00CB5292">
        <w:rPr>
          <w:rFonts w:cs="Times New Roman"/>
          <w:color w:val="000000" w:themeColor="text1"/>
          <w:lang w:val="ro-RO"/>
        </w:rPr>
        <w:t>litera b) după cuvintele „de identitate” se completează cu cuvintele „sau copia permisului de ședere legală pe teritoriul Republicii Moldova”.</w:t>
      </w:r>
    </w:p>
    <w:p w14:paraId="297AB3CE" w14:textId="77777777" w:rsidR="00CB5292" w:rsidRPr="00CB5292" w:rsidRDefault="00CB5292" w:rsidP="00CB5292">
      <w:pPr>
        <w:pStyle w:val="ab"/>
        <w:numPr>
          <w:ilvl w:val="0"/>
          <w:numId w:val="21"/>
        </w:numPr>
        <w:tabs>
          <w:tab w:val="left" w:pos="851"/>
        </w:tabs>
        <w:ind w:left="0" w:firstLine="567"/>
        <w:jc w:val="both"/>
        <w:rPr>
          <w:rFonts w:cs="Times New Roman"/>
          <w:color w:val="000000" w:themeColor="text1"/>
          <w:lang w:val="ro-RO"/>
        </w:rPr>
      </w:pPr>
      <w:r w:rsidRPr="00CB5292">
        <w:rPr>
          <w:rFonts w:cs="Times New Roman"/>
          <w:color w:val="000000" w:themeColor="text1"/>
          <w:lang w:val="ro-RO"/>
        </w:rPr>
        <w:t>la litera c), cuvintele „și de pe actele privind conferirea titlurilor științifice” se substituie cu textul „și/sau copiile de pe actele privind conferirea titlurilor științifice (în cazul cadrelor didactice)”;</w:t>
      </w:r>
    </w:p>
    <w:p w14:paraId="6350A8F8" w14:textId="77777777" w:rsidR="00CB5292" w:rsidRPr="00CB5292" w:rsidRDefault="00CB5292" w:rsidP="00CB5292">
      <w:pPr>
        <w:pStyle w:val="ab"/>
        <w:numPr>
          <w:ilvl w:val="0"/>
          <w:numId w:val="21"/>
        </w:numPr>
        <w:tabs>
          <w:tab w:val="left" w:pos="567"/>
          <w:tab w:val="left" w:pos="993"/>
        </w:tabs>
        <w:ind w:left="0" w:firstLine="567"/>
        <w:jc w:val="both"/>
        <w:rPr>
          <w:rFonts w:cs="Times New Roman"/>
          <w:color w:val="000000" w:themeColor="text1"/>
          <w:lang w:val="ro-RO"/>
        </w:rPr>
      </w:pPr>
      <w:r w:rsidRPr="00CB5292">
        <w:rPr>
          <w:rFonts w:cs="Times New Roman"/>
          <w:color w:val="000000" w:themeColor="text1"/>
          <w:lang w:val="ro-RO"/>
        </w:rPr>
        <w:t>litera e), după cuvântul „participat” se completează cu textul „ , înregistrate în Registru de stat a lucrărilor topografo-geodezice și confirmată prin semnătura administratorului (persoanei juridice)”.</w:t>
      </w:r>
    </w:p>
    <w:p w14:paraId="286F28B5" w14:textId="77777777" w:rsidR="00CB5292" w:rsidRPr="00CB5292" w:rsidRDefault="00CB5292" w:rsidP="00CB5292">
      <w:pPr>
        <w:pStyle w:val="ab"/>
        <w:tabs>
          <w:tab w:val="left" w:pos="851"/>
          <w:tab w:val="left" w:pos="1129"/>
        </w:tabs>
        <w:jc w:val="both"/>
        <w:rPr>
          <w:rFonts w:cs="Times New Roman"/>
          <w:color w:val="000000" w:themeColor="text1"/>
          <w:lang w:val="ro-RO"/>
        </w:rPr>
      </w:pPr>
    </w:p>
    <w:p w14:paraId="4B796FD6" w14:textId="77777777" w:rsidR="00CB5292" w:rsidRPr="00CB5292" w:rsidRDefault="00CB5292" w:rsidP="00CB5292">
      <w:pPr>
        <w:pStyle w:val="aa"/>
        <w:numPr>
          <w:ilvl w:val="1"/>
          <w:numId w:val="17"/>
        </w:numPr>
        <w:shd w:val="clear" w:color="auto" w:fill="FFFFFF"/>
        <w:tabs>
          <w:tab w:val="left" w:pos="851"/>
        </w:tabs>
        <w:autoSpaceDE w:val="0"/>
        <w:autoSpaceDN w:val="0"/>
        <w:spacing w:before="0" w:beforeAutospacing="0" w:after="0" w:afterAutospacing="0"/>
        <w:ind w:left="0" w:firstLine="851"/>
        <w:jc w:val="both"/>
        <w:rPr>
          <w:color w:val="000000" w:themeColor="text1"/>
          <w:sz w:val="28"/>
          <w:szCs w:val="28"/>
          <w:lang w:val="ro-RO"/>
        </w:rPr>
      </w:pPr>
      <w:r w:rsidRPr="00CB5292">
        <w:rPr>
          <w:color w:val="000000" w:themeColor="text1"/>
          <w:sz w:val="28"/>
          <w:szCs w:val="28"/>
          <w:lang w:val="ro-RO"/>
        </w:rPr>
        <w:t>La articolul 6</w:t>
      </w:r>
      <w:r w:rsidRPr="00CB5292">
        <w:rPr>
          <w:color w:val="000000" w:themeColor="text1"/>
          <w:sz w:val="28"/>
          <w:szCs w:val="28"/>
          <w:vertAlign w:val="superscript"/>
          <w:lang w:val="ro-RO"/>
        </w:rPr>
        <w:t>4</w:t>
      </w:r>
      <w:r w:rsidRPr="00CB5292">
        <w:rPr>
          <w:color w:val="000000" w:themeColor="text1"/>
          <w:sz w:val="28"/>
          <w:szCs w:val="28"/>
          <w:lang w:val="ro-RO"/>
        </w:rPr>
        <w:t xml:space="preserve"> alineatul (1) </w:t>
      </w:r>
      <w:r w:rsidRPr="00CB5292">
        <w:rPr>
          <w:color w:val="000000" w:themeColor="text1"/>
          <w:sz w:val="28"/>
          <w:szCs w:val="28"/>
          <w:shd w:val="clear" w:color="auto" w:fill="FFFFFF"/>
          <w:lang w:val="ro-RO"/>
        </w:rPr>
        <w:t>se expune în redacție nouă</w:t>
      </w:r>
      <w:r w:rsidRPr="00CB5292">
        <w:rPr>
          <w:color w:val="000000" w:themeColor="text1"/>
          <w:sz w:val="28"/>
          <w:szCs w:val="28"/>
          <w:lang w:val="ro-RO"/>
        </w:rPr>
        <w:t>:</w:t>
      </w:r>
    </w:p>
    <w:p w14:paraId="0CC4348B" w14:textId="77777777" w:rsidR="00CB5292" w:rsidRPr="00CB5292" w:rsidRDefault="00CB5292" w:rsidP="00CB5292">
      <w:pPr>
        <w:pStyle w:val="a4"/>
        <w:shd w:val="clear" w:color="auto" w:fill="FFFFFF"/>
        <w:spacing w:after="0" w:line="240" w:lineRule="auto"/>
        <w:ind w:left="0" w:firstLine="851"/>
        <w:jc w:val="both"/>
        <w:rPr>
          <w:rFonts w:ascii="Times New Roman" w:hAnsi="Times New Roman" w:cs="Times New Roman"/>
          <w:color w:val="000000" w:themeColor="text1"/>
          <w:sz w:val="28"/>
          <w:szCs w:val="28"/>
          <w:lang w:val="ro-RO" w:eastAsia="ro-RO"/>
        </w:rPr>
      </w:pPr>
      <w:r w:rsidRPr="00CB5292">
        <w:rPr>
          <w:rFonts w:ascii="Times New Roman" w:hAnsi="Times New Roman" w:cs="Times New Roman"/>
          <w:color w:val="000000" w:themeColor="text1"/>
          <w:sz w:val="28"/>
          <w:szCs w:val="28"/>
          <w:lang w:val="ro-RO"/>
        </w:rPr>
        <w:t>„</w:t>
      </w:r>
      <w:r w:rsidRPr="00CB5292">
        <w:rPr>
          <w:rFonts w:ascii="Times New Roman" w:hAnsi="Times New Roman" w:cs="Times New Roman"/>
          <w:color w:val="000000" w:themeColor="text1"/>
          <w:sz w:val="28"/>
          <w:szCs w:val="28"/>
          <w:lang w:val="ro-RO" w:eastAsia="ro-RO"/>
        </w:rPr>
        <w:t>(1) Comisia de certificare este formată din 5 membri, specialiști în domeniul geodeziei, cartografiei, prospecțiunilor topografice și geoinformaticii, dintre care:</w:t>
      </w:r>
    </w:p>
    <w:p w14:paraId="5E207D21" w14:textId="77777777" w:rsidR="00CB5292" w:rsidRPr="00CB5292" w:rsidRDefault="00CB5292" w:rsidP="00CB5292">
      <w:pPr>
        <w:shd w:val="clear" w:color="auto" w:fill="FFFFFF"/>
        <w:ind w:firstLine="851"/>
        <w:jc w:val="both"/>
        <w:rPr>
          <w:color w:val="000000" w:themeColor="text1"/>
          <w:sz w:val="28"/>
          <w:szCs w:val="28"/>
          <w:lang w:val="ro-RO" w:eastAsia="ro-RO"/>
        </w:rPr>
      </w:pPr>
      <w:r w:rsidRPr="00CB5292">
        <w:rPr>
          <w:color w:val="000000" w:themeColor="text1"/>
          <w:sz w:val="28"/>
          <w:szCs w:val="28"/>
          <w:lang w:val="ro-RO" w:eastAsia="ro-RO"/>
        </w:rPr>
        <w:t>a) doi reprezentanți din cadrul Agenției Geodezie, Cartografie și Cadastru;</w:t>
      </w:r>
    </w:p>
    <w:p w14:paraId="1F6D4384" w14:textId="77777777" w:rsidR="00CB5292" w:rsidRPr="00CB5292" w:rsidRDefault="00CB5292" w:rsidP="00CB5292">
      <w:pPr>
        <w:pStyle w:val="a4"/>
        <w:shd w:val="clear" w:color="auto" w:fill="FFFFFF"/>
        <w:spacing w:after="0" w:line="240" w:lineRule="auto"/>
        <w:ind w:left="0" w:firstLine="851"/>
        <w:jc w:val="both"/>
        <w:rPr>
          <w:rFonts w:ascii="Times New Roman" w:hAnsi="Times New Roman" w:cs="Times New Roman"/>
          <w:color w:val="000000" w:themeColor="text1"/>
          <w:sz w:val="28"/>
          <w:szCs w:val="28"/>
          <w:lang w:val="ro-RO" w:eastAsia="ro-RO"/>
        </w:rPr>
      </w:pPr>
      <w:r w:rsidRPr="00CB5292">
        <w:rPr>
          <w:rFonts w:ascii="Times New Roman" w:hAnsi="Times New Roman" w:cs="Times New Roman"/>
          <w:color w:val="000000" w:themeColor="text1"/>
          <w:sz w:val="28"/>
          <w:szCs w:val="28"/>
          <w:lang w:val="ro-RO" w:eastAsia="ro-RO"/>
        </w:rPr>
        <w:t>b) un reprezentant din cadrul Inspectoratului Național pentru Supraveghere Tehnică;</w:t>
      </w:r>
    </w:p>
    <w:p w14:paraId="3DC3E157" w14:textId="77777777" w:rsidR="00CB5292" w:rsidRPr="00CB5292" w:rsidRDefault="00CB5292" w:rsidP="00CB5292">
      <w:pPr>
        <w:pStyle w:val="a4"/>
        <w:shd w:val="clear" w:color="auto" w:fill="FFFFFF"/>
        <w:spacing w:after="0" w:line="240" w:lineRule="auto"/>
        <w:ind w:left="0" w:firstLine="851"/>
        <w:jc w:val="both"/>
        <w:rPr>
          <w:rFonts w:ascii="Times New Roman" w:hAnsi="Times New Roman" w:cs="Times New Roman"/>
          <w:color w:val="000000" w:themeColor="text1"/>
          <w:sz w:val="28"/>
          <w:szCs w:val="28"/>
          <w:lang w:val="ro-RO" w:eastAsia="ro-RO"/>
        </w:rPr>
      </w:pPr>
      <w:r w:rsidRPr="00CB5292">
        <w:rPr>
          <w:rFonts w:ascii="Times New Roman" w:hAnsi="Times New Roman" w:cs="Times New Roman"/>
          <w:color w:val="000000" w:themeColor="text1"/>
          <w:sz w:val="28"/>
          <w:szCs w:val="28"/>
          <w:lang w:val="ro-RO" w:eastAsia="ro-RO"/>
        </w:rPr>
        <w:t>c) un reprezentant al mediului academic;</w:t>
      </w:r>
    </w:p>
    <w:p w14:paraId="1EA89DE6" w14:textId="77777777" w:rsidR="00CB5292" w:rsidRPr="00CB5292" w:rsidRDefault="00CB5292" w:rsidP="00CB5292">
      <w:pPr>
        <w:pStyle w:val="a4"/>
        <w:shd w:val="clear" w:color="auto" w:fill="FFFFFF"/>
        <w:spacing w:after="0" w:line="240" w:lineRule="auto"/>
        <w:ind w:left="0" w:firstLine="851"/>
        <w:jc w:val="both"/>
        <w:rPr>
          <w:rFonts w:ascii="Times New Roman" w:hAnsi="Times New Roman" w:cs="Times New Roman"/>
          <w:color w:val="000000" w:themeColor="text1"/>
          <w:sz w:val="28"/>
          <w:szCs w:val="28"/>
          <w:lang w:val="ro-RO" w:eastAsia="ro-RO"/>
        </w:rPr>
      </w:pPr>
      <w:r w:rsidRPr="00CB5292">
        <w:rPr>
          <w:rFonts w:ascii="Times New Roman" w:hAnsi="Times New Roman" w:cs="Times New Roman"/>
          <w:color w:val="000000" w:themeColor="text1"/>
          <w:sz w:val="28"/>
          <w:szCs w:val="28"/>
          <w:lang w:val="ro-RO" w:eastAsia="ro-RO"/>
        </w:rPr>
        <w:t>d) un reprezentant al societății civile.</w:t>
      </w:r>
      <w:r w:rsidRPr="00CB5292">
        <w:rPr>
          <w:rFonts w:ascii="Times New Roman" w:hAnsi="Times New Roman" w:cs="Times New Roman"/>
          <w:color w:val="000000" w:themeColor="text1"/>
          <w:sz w:val="28"/>
          <w:szCs w:val="28"/>
          <w:lang w:val="ro-RO"/>
        </w:rPr>
        <w:t>”</w:t>
      </w:r>
    </w:p>
    <w:p w14:paraId="45BE4B7C" w14:textId="77777777" w:rsidR="00CB5292" w:rsidRPr="00CB5292" w:rsidRDefault="00CB5292" w:rsidP="00CB5292">
      <w:pPr>
        <w:pStyle w:val="a4"/>
        <w:shd w:val="clear" w:color="auto" w:fill="FFFFFF"/>
        <w:spacing w:after="0"/>
        <w:ind w:left="0" w:firstLine="851"/>
        <w:jc w:val="both"/>
        <w:rPr>
          <w:rFonts w:ascii="Times New Roman" w:hAnsi="Times New Roman" w:cs="Times New Roman"/>
          <w:i/>
          <w:color w:val="000000" w:themeColor="text1"/>
          <w:sz w:val="28"/>
          <w:szCs w:val="28"/>
          <w:lang w:val="ro-RO" w:eastAsia="ro-RO"/>
        </w:rPr>
      </w:pPr>
    </w:p>
    <w:p w14:paraId="3062A01A" w14:textId="77777777" w:rsidR="00CB5292" w:rsidRPr="00CB5292" w:rsidRDefault="00CB5292" w:rsidP="00CB5292">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La articolul 6</w:t>
      </w:r>
      <w:r w:rsidRPr="00CB5292">
        <w:rPr>
          <w:color w:val="000000" w:themeColor="text1"/>
          <w:sz w:val="28"/>
          <w:szCs w:val="28"/>
          <w:vertAlign w:val="superscript"/>
          <w:lang w:val="ro-RO"/>
        </w:rPr>
        <w:t>9</w:t>
      </w:r>
      <w:r w:rsidRPr="00CB5292">
        <w:rPr>
          <w:color w:val="000000" w:themeColor="text1"/>
          <w:sz w:val="28"/>
          <w:szCs w:val="28"/>
          <w:lang w:val="ro-RO"/>
        </w:rPr>
        <w:t>:</w:t>
      </w:r>
    </w:p>
    <w:p w14:paraId="52A4C6EF" w14:textId="77777777" w:rsidR="00CB5292" w:rsidRPr="00CB5292" w:rsidRDefault="00CB5292" w:rsidP="00CB5292">
      <w:pPr>
        <w:pStyle w:val="ab"/>
        <w:tabs>
          <w:tab w:val="left" w:pos="993"/>
        </w:tabs>
        <w:ind w:firstLine="575"/>
        <w:jc w:val="both"/>
        <w:rPr>
          <w:rFonts w:cs="Times New Roman"/>
          <w:color w:val="000000" w:themeColor="text1"/>
          <w:lang w:val="ro-RO"/>
        </w:rPr>
      </w:pPr>
      <w:r w:rsidRPr="00CB5292">
        <w:rPr>
          <w:rFonts w:cs="Times New Roman"/>
          <w:color w:val="000000" w:themeColor="text1"/>
          <w:lang w:val="ro-RO"/>
        </w:rPr>
        <w:t xml:space="preserve">1) la alineatul (1): </w:t>
      </w:r>
    </w:p>
    <w:p w14:paraId="16708F3A" w14:textId="77777777" w:rsidR="00CB5292" w:rsidRPr="00CB5292" w:rsidRDefault="00CB5292" w:rsidP="00CB5292">
      <w:pPr>
        <w:pStyle w:val="ab"/>
        <w:tabs>
          <w:tab w:val="left" w:pos="993"/>
        </w:tabs>
        <w:ind w:firstLine="575"/>
        <w:jc w:val="both"/>
        <w:rPr>
          <w:rFonts w:cs="Times New Roman"/>
          <w:color w:val="000000" w:themeColor="text1"/>
          <w:lang w:val="ro-RO"/>
        </w:rPr>
      </w:pPr>
      <w:r w:rsidRPr="00CB5292">
        <w:rPr>
          <w:rFonts w:cs="Times New Roman"/>
          <w:color w:val="000000" w:themeColor="text1"/>
          <w:lang w:val="ro-RO"/>
        </w:rPr>
        <w:t>a) după cuvintele „</w:t>
      </w:r>
      <w:r w:rsidRPr="00CB5292">
        <w:rPr>
          <w:rFonts w:cs="Times New Roman"/>
          <w:i/>
          <w:color w:val="000000" w:themeColor="text1"/>
          <w:lang w:val="ro-RO"/>
        </w:rPr>
        <w:t>î</w:t>
      </w:r>
      <w:r w:rsidRPr="00CB5292">
        <w:rPr>
          <w:rFonts w:cs="Times New Roman"/>
          <w:i/>
          <w:iCs/>
          <w:color w:val="000000" w:themeColor="text1"/>
          <w:shd w:val="clear" w:color="auto" w:fill="FFFFFF"/>
          <w:lang w:val="ro-RO"/>
        </w:rPr>
        <w:t>ntreprinzător</w:t>
      </w:r>
      <w:r w:rsidRPr="00CB5292">
        <w:rPr>
          <w:rFonts w:cs="Times New Roman"/>
          <w:color w:val="000000" w:themeColor="text1"/>
          <w:lang w:val="ro-RO"/>
        </w:rPr>
        <w:t xml:space="preserve">” se completează cu textul </w:t>
      </w:r>
      <w:r w:rsidRPr="00CB5292">
        <w:rPr>
          <w:rFonts w:cs="Times New Roman"/>
          <w:i/>
          <w:color w:val="000000" w:themeColor="text1"/>
          <w:lang w:val="ro-RO"/>
        </w:rPr>
        <w:t xml:space="preserve">„ , </w:t>
      </w:r>
      <w:r w:rsidRPr="00CB5292">
        <w:rPr>
          <w:rFonts w:cs="Times New Roman"/>
          <w:i/>
          <w:color w:val="000000" w:themeColor="text1"/>
          <w:shd w:val="clear" w:color="auto" w:fill="FFFFFF"/>
          <w:lang w:val="ro-RO"/>
        </w:rPr>
        <w:t>precum și în conformitate cu dispozițiile prezentei legi</w:t>
      </w:r>
      <w:r w:rsidRPr="00CB5292">
        <w:rPr>
          <w:rFonts w:cs="Times New Roman"/>
          <w:i/>
          <w:color w:val="000000" w:themeColor="text1"/>
          <w:lang w:val="ro-RO"/>
        </w:rPr>
        <w:t>.</w:t>
      </w:r>
    </w:p>
    <w:p w14:paraId="773353B9" w14:textId="77777777" w:rsidR="00CB5292" w:rsidRPr="00CB5292" w:rsidRDefault="00CB5292" w:rsidP="00CB5292">
      <w:pPr>
        <w:pStyle w:val="ab"/>
        <w:tabs>
          <w:tab w:val="left" w:pos="993"/>
          <w:tab w:val="left" w:pos="1129"/>
        </w:tabs>
        <w:ind w:firstLine="575"/>
        <w:jc w:val="both"/>
        <w:rPr>
          <w:rFonts w:cs="Times New Roman"/>
          <w:color w:val="000000" w:themeColor="text1"/>
          <w:lang w:val="ro-RO"/>
        </w:rPr>
      </w:pPr>
      <w:r w:rsidRPr="00CB5292">
        <w:rPr>
          <w:rFonts w:cs="Times New Roman"/>
          <w:color w:val="000000" w:themeColor="text1"/>
          <w:lang w:val="ro-RO"/>
        </w:rPr>
        <w:lastRenderedPageBreak/>
        <w:t>b) se completează cu următoarele subpuncte, cu următorul conținut:</w:t>
      </w:r>
    </w:p>
    <w:p w14:paraId="071FCE21" w14:textId="77777777" w:rsidR="00CB5292" w:rsidRPr="00CB5292" w:rsidRDefault="00CB5292" w:rsidP="00CB5292">
      <w:pPr>
        <w:pStyle w:val="a4"/>
        <w:numPr>
          <w:ilvl w:val="0"/>
          <w:numId w:val="15"/>
        </w:numPr>
        <w:tabs>
          <w:tab w:val="left" w:pos="993"/>
        </w:tabs>
        <w:spacing w:after="0" w:line="240" w:lineRule="auto"/>
        <w:ind w:left="1276" w:hanging="283"/>
        <w:contextualSpacing w:val="0"/>
        <w:jc w:val="both"/>
        <w:rPr>
          <w:rFonts w:ascii="Times New Roman" w:eastAsia="Times New Roman" w:hAnsi="Times New Roman" w:cs="Times New Roman"/>
          <w:i/>
          <w:iCs/>
          <w:color w:val="000000" w:themeColor="text1"/>
          <w:sz w:val="28"/>
          <w:szCs w:val="28"/>
          <w:lang w:val="ro-RO" w:eastAsia="ro-RO"/>
        </w:rPr>
      </w:pPr>
      <w:r w:rsidRPr="00CB5292">
        <w:rPr>
          <w:rFonts w:ascii="Times New Roman" w:eastAsia="Times New Roman" w:hAnsi="Times New Roman" w:cs="Times New Roman"/>
          <w:i/>
          <w:iCs/>
          <w:color w:val="000000" w:themeColor="text1"/>
          <w:sz w:val="28"/>
          <w:szCs w:val="28"/>
          <w:lang w:val="ro-RO" w:eastAsia="ro-RO"/>
        </w:rPr>
        <w:t>în cazul în care un control de stat constată încălcări ale legislației aplicabile;</w:t>
      </w:r>
    </w:p>
    <w:p w14:paraId="6A338D72" w14:textId="77777777" w:rsidR="00CB5292" w:rsidRPr="00CB5292" w:rsidRDefault="00CB5292" w:rsidP="00CB5292">
      <w:pPr>
        <w:pStyle w:val="a4"/>
        <w:numPr>
          <w:ilvl w:val="0"/>
          <w:numId w:val="15"/>
        </w:numPr>
        <w:tabs>
          <w:tab w:val="left" w:pos="993"/>
        </w:tabs>
        <w:spacing w:after="0" w:line="240" w:lineRule="auto"/>
        <w:ind w:left="1276" w:hanging="283"/>
        <w:contextualSpacing w:val="0"/>
        <w:jc w:val="both"/>
        <w:rPr>
          <w:rFonts w:ascii="Times New Roman" w:eastAsia="Times New Roman" w:hAnsi="Times New Roman" w:cs="Times New Roman"/>
          <w:i/>
          <w:iCs/>
          <w:color w:val="000000" w:themeColor="text1"/>
          <w:sz w:val="28"/>
          <w:szCs w:val="28"/>
          <w:lang w:val="ro-RO" w:eastAsia="ro-RO"/>
        </w:rPr>
      </w:pPr>
      <w:r w:rsidRPr="00CB5292">
        <w:rPr>
          <w:rFonts w:ascii="Times New Roman" w:eastAsia="Times New Roman" w:hAnsi="Times New Roman" w:cs="Times New Roman"/>
          <w:i/>
          <w:iCs/>
          <w:color w:val="000000" w:themeColor="text1"/>
          <w:sz w:val="28"/>
          <w:szCs w:val="28"/>
          <w:lang w:val="ro-RO" w:eastAsia="ro-RO"/>
        </w:rPr>
        <w:t>în cazul identificării unor abateri de la cerințele și condițiile legale, confirmate de Inspectoratul Național pentru Supraveghere Tehnică;</w:t>
      </w:r>
    </w:p>
    <w:p w14:paraId="56C636DD" w14:textId="77777777" w:rsidR="00CB5292" w:rsidRPr="00CB5292" w:rsidRDefault="00CB5292" w:rsidP="00CB5292">
      <w:pPr>
        <w:pStyle w:val="ab"/>
        <w:numPr>
          <w:ilvl w:val="0"/>
          <w:numId w:val="15"/>
        </w:numPr>
        <w:tabs>
          <w:tab w:val="left" w:pos="851"/>
          <w:tab w:val="left" w:pos="993"/>
          <w:tab w:val="left" w:pos="1129"/>
        </w:tabs>
        <w:ind w:left="1276" w:hanging="283"/>
        <w:jc w:val="both"/>
        <w:rPr>
          <w:rFonts w:cs="Times New Roman"/>
          <w:i/>
          <w:iCs/>
          <w:color w:val="000000" w:themeColor="text1"/>
          <w:lang w:val="ro-RO"/>
        </w:rPr>
      </w:pPr>
      <w:r w:rsidRPr="00CB5292">
        <w:rPr>
          <w:rFonts w:cs="Times New Roman"/>
          <w:i/>
          <w:iCs/>
          <w:color w:val="000000" w:themeColor="text1"/>
          <w:lang w:val="ro-RO" w:eastAsia="ro-RO"/>
        </w:rPr>
        <w:t>suspendarea actului permisiv poate avea loc în baza unei hotărâri a instanței de judecată;</w:t>
      </w:r>
    </w:p>
    <w:p w14:paraId="0D339E12" w14:textId="77777777" w:rsidR="00CB5292" w:rsidRPr="00CB5292" w:rsidRDefault="00CB5292" w:rsidP="00CB5292">
      <w:pPr>
        <w:pStyle w:val="ab"/>
        <w:numPr>
          <w:ilvl w:val="0"/>
          <w:numId w:val="15"/>
        </w:numPr>
        <w:tabs>
          <w:tab w:val="left" w:pos="993"/>
          <w:tab w:val="left" w:pos="1129"/>
        </w:tabs>
        <w:ind w:left="1276" w:hanging="283"/>
        <w:jc w:val="both"/>
        <w:rPr>
          <w:rFonts w:cs="Times New Roman"/>
          <w:i/>
          <w:iCs/>
          <w:color w:val="000000" w:themeColor="text1"/>
          <w:lang w:val="ro-RO"/>
        </w:rPr>
      </w:pPr>
      <w:r w:rsidRPr="00CB5292">
        <w:rPr>
          <w:rFonts w:cs="Times New Roman"/>
          <w:i/>
          <w:iCs/>
          <w:color w:val="000000" w:themeColor="text1"/>
          <w:lang w:val="ro-RO" w:eastAsia="ro-RO"/>
        </w:rPr>
        <w:t>termenul de suspendare a valabilității actului permisiv nu poate depăși șase luni.</w:t>
      </w:r>
      <w:r w:rsidRPr="00CB5292">
        <w:rPr>
          <w:rFonts w:cs="Times New Roman"/>
          <w:i/>
          <w:color w:val="000000" w:themeColor="text1"/>
          <w:lang w:val="ro-RO"/>
        </w:rPr>
        <w:t>”</w:t>
      </w:r>
    </w:p>
    <w:p w14:paraId="1043CD97" w14:textId="77777777" w:rsidR="00CB5292" w:rsidRPr="00CB5292" w:rsidRDefault="00CB5292" w:rsidP="00CB5292">
      <w:pPr>
        <w:pStyle w:val="ab"/>
        <w:tabs>
          <w:tab w:val="left" w:pos="993"/>
          <w:tab w:val="left" w:pos="1129"/>
        </w:tabs>
        <w:ind w:left="0" w:firstLine="709"/>
        <w:jc w:val="both"/>
        <w:rPr>
          <w:rFonts w:cs="Times New Roman"/>
          <w:color w:val="000000" w:themeColor="text1"/>
          <w:lang w:val="ro-RO"/>
        </w:rPr>
      </w:pPr>
      <w:r w:rsidRPr="00CB5292">
        <w:rPr>
          <w:rFonts w:cs="Times New Roman"/>
          <w:iCs/>
          <w:color w:val="000000" w:themeColor="text1"/>
          <w:lang w:val="ro-RO" w:eastAsia="ro-RO"/>
        </w:rPr>
        <w:t xml:space="preserve">c) </w:t>
      </w:r>
      <w:r w:rsidRPr="00CB5292">
        <w:rPr>
          <w:rFonts w:cs="Times New Roman"/>
          <w:color w:val="000000" w:themeColor="text1"/>
          <w:lang w:val="ro-RO"/>
        </w:rPr>
        <w:t>se completează cu alineatul (1</w:t>
      </w:r>
      <w:r w:rsidRPr="00CB5292">
        <w:rPr>
          <w:rFonts w:cs="Times New Roman"/>
          <w:color w:val="000000" w:themeColor="text1"/>
          <w:vertAlign w:val="superscript"/>
          <w:lang w:val="ro-RO"/>
        </w:rPr>
        <w:t>1</w:t>
      </w:r>
      <w:r w:rsidRPr="00CB5292">
        <w:rPr>
          <w:rFonts w:cs="Times New Roman"/>
          <w:color w:val="000000" w:themeColor="text1"/>
          <w:lang w:val="ro-RO"/>
        </w:rPr>
        <w:t>), cu următorul cuprins:</w:t>
      </w:r>
    </w:p>
    <w:p w14:paraId="1432E46A" w14:textId="77777777" w:rsidR="00CB5292" w:rsidRPr="00CB5292" w:rsidRDefault="00CB5292" w:rsidP="00CB5292">
      <w:pPr>
        <w:pStyle w:val="ab"/>
        <w:tabs>
          <w:tab w:val="left" w:pos="993"/>
          <w:tab w:val="left" w:pos="1129"/>
        </w:tabs>
        <w:ind w:left="0" w:firstLine="709"/>
        <w:jc w:val="both"/>
        <w:rPr>
          <w:rFonts w:cs="Times New Roman"/>
          <w:i/>
          <w:color w:val="000000" w:themeColor="text1"/>
          <w:shd w:val="clear" w:color="auto" w:fill="FFFFFF"/>
          <w:lang w:val="ro-RO" w:eastAsia="ru-MD"/>
        </w:rPr>
      </w:pPr>
      <w:r w:rsidRPr="00CB5292">
        <w:rPr>
          <w:rFonts w:cs="Times New Roman"/>
          <w:color w:val="000000" w:themeColor="text1"/>
          <w:shd w:val="clear" w:color="auto" w:fill="FFFFFF"/>
          <w:lang w:val="ro-RO" w:eastAsia="ru-MD"/>
        </w:rPr>
        <w:t>„(1</w:t>
      </w:r>
      <w:r w:rsidRPr="00CB5292">
        <w:rPr>
          <w:rFonts w:cs="Times New Roman"/>
          <w:color w:val="000000" w:themeColor="text1"/>
          <w:shd w:val="clear" w:color="auto" w:fill="FFFFFF"/>
          <w:vertAlign w:val="superscript"/>
          <w:lang w:val="ro-RO" w:eastAsia="ru-MD"/>
        </w:rPr>
        <w:t>1</w:t>
      </w:r>
      <w:r w:rsidRPr="00CB5292">
        <w:rPr>
          <w:rFonts w:cs="Times New Roman"/>
          <w:color w:val="000000" w:themeColor="text1"/>
          <w:shd w:val="clear" w:color="auto" w:fill="FFFFFF"/>
          <w:lang w:val="ro-RO" w:eastAsia="ru-MD"/>
        </w:rPr>
        <w:t xml:space="preserve">) </w:t>
      </w:r>
      <w:r w:rsidRPr="00CB5292">
        <w:rPr>
          <w:rFonts w:cs="Times New Roman"/>
          <w:i/>
          <w:color w:val="000000" w:themeColor="text1"/>
          <w:shd w:val="clear" w:color="auto" w:fill="FFFFFF"/>
          <w:lang w:val="ro-RO" w:eastAsia="ru-MD"/>
        </w:rPr>
        <w:t xml:space="preserve">Autoritatea administrativă centrală în domeniul geodezie, cartografie, geoinformatică și teledetecției dispune suspendarea valabilității certificatului topogeodezic și cartografic, în baza unei sesizări motivate formulate de Inspectoratul Național pentru Supraveghere Tehnică </w:t>
      </w:r>
      <w:r w:rsidRPr="00CB5292">
        <w:rPr>
          <w:rFonts w:cs="Times New Roman"/>
          <w:i/>
          <w:color w:val="000000" w:themeColor="text1"/>
          <w:lang w:val="ro-RO"/>
        </w:rPr>
        <w:t>și prezentate Comisiei de certificare,</w:t>
      </w:r>
      <w:r w:rsidRPr="00CB5292">
        <w:rPr>
          <w:rFonts w:cs="Times New Roman"/>
          <w:i/>
          <w:color w:val="000000" w:themeColor="text1"/>
          <w:shd w:val="clear" w:color="auto" w:fill="FFFFFF"/>
          <w:lang w:val="ro-RO" w:eastAsia="ru-MD"/>
        </w:rPr>
        <w:t xml:space="preserve"> în cazul în care acesta constată, în limitele competențelor stabilite prin lege, încălcări ale legislației în domeniu.”;</w:t>
      </w:r>
    </w:p>
    <w:p w14:paraId="7F715FB7" w14:textId="77777777" w:rsidR="00CB5292" w:rsidRPr="00CB5292" w:rsidRDefault="00CB5292" w:rsidP="00CB5292">
      <w:pPr>
        <w:pStyle w:val="ab"/>
        <w:tabs>
          <w:tab w:val="left" w:pos="993"/>
          <w:tab w:val="left" w:pos="1129"/>
        </w:tabs>
        <w:ind w:left="0" w:firstLine="709"/>
        <w:jc w:val="both"/>
        <w:rPr>
          <w:rFonts w:cs="Times New Roman"/>
          <w:i/>
          <w:color w:val="000000" w:themeColor="text1"/>
          <w:lang w:val="ro-RO"/>
        </w:rPr>
      </w:pPr>
    </w:p>
    <w:p w14:paraId="3B71EBF0" w14:textId="77777777" w:rsidR="00CB5292" w:rsidRPr="00CB5292" w:rsidRDefault="00CB5292" w:rsidP="00CB5292">
      <w:pPr>
        <w:pStyle w:val="ab"/>
        <w:tabs>
          <w:tab w:val="left" w:pos="993"/>
          <w:tab w:val="left" w:pos="1129"/>
        </w:tabs>
        <w:ind w:left="0" w:firstLine="567"/>
        <w:jc w:val="both"/>
        <w:rPr>
          <w:rFonts w:cs="Times New Roman"/>
          <w:color w:val="000000" w:themeColor="text1"/>
          <w:lang w:val="ro-RO"/>
        </w:rPr>
      </w:pPr>
      <w:r w:rsidRPr="00CB5292">
        <w:rPr>
          <w:rFonts w:cs="Times New Roman"/>
          <w:color w:val="000000" w:themeColor="text1"/>
          <w:lang w:val="ro-RO"/>
        </w:rPr>
        <w:t>2) la alineatul (2):</w:t>
      </w:r>
    </w:p>
    <w:p w14:paraId="1C7524CA" w14:textId="77777777" w:rsidR="00CB5292" w:rsidRPr="00CB5292" w:rsidRDefault="00CB5292" w:rsidP="00CB5292">
      <w:pPr>
        <w:pStyle w:val="ab"/>
        <w:tabs>
          <w:tab w:val="left" w:pos="993"/>
          <w:tab w:val="left" w:pos="1129"/>
        </w:tabs>
        <w:ind w:left="0" w:firstLine="709"/>
        <w:jc w:val="both"/>
        <w:rPr>
          <w:rFonts w:cs="Times New Roman"/>
          <w:i/>
          <w:color w:val="000000" w:themeColor="text1"/>
          <w:lang w:val="ro-RO"/>
        </w:rPr>
      </w:pPr>
      <w:r w:rsidRPr="00CB5292">
        <w:rPr>
          <w:rFonts w:cs="Times New Roman"/>
          <w:color w:val="000000" w:themeColor="text1"/>
          <w:lang w:val="ro-RO"/>
        </w:rPr>
        <w:t>a) după cuvintele „</w:t>
      </w:r>
      <w:r w:rsidRPr="00CB5292">
        <w:rPr>
          <w:rFonts w:cs="Times New Roman"/>
          <w:i/>
          <w:iCs/>
          <w:color w:val="000000" w:themeColor="text1"/>
          <w:shd w:val="clear" w:color="auto" w:fill="FFFFFF"/>
          <w:lang w:val="ro-RO"/>
        </w:rPr>
        <w:t>întreprinzător</w:t>
      </w:r>
      <w:r w:rsidRPr="00CB5292">
        <w:rPr>
          <w:rFonts w:cs="Times New Roman"/>
          <w:color w:val="000000" w:themeColor="text1"/>
          <w:lang w:val="ro-RO"/>
        </w:rPr>
        <w:t xml:space="preserve">” se completează cu textul </w:t>
      </w:r>
      <w:r w:rsidRPr="00CB5292">
        <w:rPr>
          <w:rFonts w:cs="Times New Roman"/>
          <w:i/>
          <w:color w:val="000000" w:themeColor="text1"/>
          <w:lang w:val="ro-RO"/>
        </w:rPr>
        <w:t xml:space="preserve">„, </w:t>
      </w:r>
      <w:r w:rsidRPr="00CB5292">
        <w:rPr>
          <w:rFonts w:cs="Times New Roman"/>
          <w:i/>
          <w:color w:val="000000" w:themeColor="text1"/>
          <w:shd w:val="clear" w:color="auto" w:fill="FFFFFF"/>
          <w:lang w:val="ro-RO"/>
        </w:rPr>
        <w:t>precum și în conformitate cu dispozițiile prezentei legi</w:t>
      </w:r>
      <w:r w:rsidRPr="00CB5292">
        <w:rPr>
          <w:rFonts w:cs="Times New Roman"/>
          <w:i/>
          <w:color w:val="000000" w:themeColor="text1"/>
          <w:lang w:val="ro-RO"/>
        </w:rPr>
        <w:t>”.</w:t>
      </w:r>
    </w:p>
    <w:p w14:paraId="5511219D" w14:textId="77777777" w:rsidR="00CB5292" w:rsidRPr="00CB5292" w:rsidRDefault="00CB5292" w:rsidP="00CB5292">
      <w:pPr>
        <w:pStyle w:val="ab"/>
        <w:tabs>
          <w:tab w:val="left" w:pos="993"/>
          <w:tab w:val="left" w:pos="1129"/>
        </w:tabs>
        <w:spacing w:line="276" w:lineRule="auto"/>
        <w:ind w:left="0" w:firstLine="709"/>
        <w:jc w:val="both"/>
        <w:rPr>
          <w:rFonts w:cs="Times New Roman"/>
          <w:color w:val="000000" w:themeColor="text1"/>
          <w:lang w:val="ro-RO"/>
        </w:rPr>
      </w:pPr>
      <w:r w:rsidRPr="00CB5292">
        <w:rPr>
          <w:rFonts w:cs="Times New Roman"/>
          <w:color w:val="000000" w:themeColor="text1"/>
          <w:lang w:val="ro-RO"/>
        </w:rPr>
        <w:t>b) se completează cu alineatul (2</w:t>
      </w:r>
      <w:r w:rsidRPr="00CB5292">
        <w:rPr>
          <w:rFonts w:cs="Times New Roman"/>
          <w:color w:val="000000" w:themeColor="text1"/>
          <w:vertAlign w:val="superscript"/>
          <w:lang w:val="ro-RO"/>
        </w:rPr>
        <w:t>1</w:t>
      </w:r>
      <w:r w:rsidRPr="00CB5292">
        <w:rPr>
          <w:rFonts w:cs="Times New Roman"/>
          <w:color w:val="000000" w:themeColor="text1"/>
          <w:lang w:val="ro-RO"/>
        </w:rPr>
        <w:t>), cu următorul cuprins:</w:t>
      </w:r>
    </w:p>
    <w:p w14:paraId="0D4361C6" w14:textId="77777777" w:rsidR="00CB5292" w:rsidRPr="00CB5292" w:rsidRDefault="00CB5292" w:rsidP="00CB5292">
      <w:pPr>
        <w:pStyle w:val="ab"/>
        <w:tabs>
          <w:tab w:val="left" w:pos="993"/>
          <w:tab w:val="left" w:pos="1129"/>
        </w:tabs>
        <w:spacing w:line="276" w:lineRule="auto"/>
        <w:ind w:left="0" w:firstLine="851"/>
        <w:jc w:val="both"/>
        <w:rPr>
          <w:rFonts w:cs="Times New Roman"/>
          <w:iCs/>
          <w:color w:val="000000" w:themeColor="text1"/>
          <w:lang w:val="ro-RO"/>
        </w:rPr>
      </w:pPr>
      <w:r w:rsidRPr="00CB5292">
        <w:rPr>
          <w:rFonts w:cs="Times New Roman"/>
          <w:iCs/>
          <w:color w:val="000000" w:themeColor="text1"/>
          <w:lang w:val="ro-RO"/>
        </w:rPr>
        <w:t xml:space="preserve">„Autoritatea administrativă centrală în domeniul </w:t>
      </w:r>
      <w:r w:rsidRPr="00CB5292">
        <w:rPr>
          <w:rFonts w:cs="Times New Roman"/>
          <w:iCs/>
          <w:color w:val="000000" w:themeColor="text1"/>
          <w:shd w:val="clear" w:color="auto" w:fill="FFFFFF"/>
          <w:lang w:val="ro-RO" w:eastAsia="ru-MD"/>
        </w:rPr>
        <w:t>geodezie, cartografie, geoinformatică și teledetecției</w:t>
      </w:r>
      <w:r w:rsidRPr="00CB5292">
        <w:rPr>
          <w:rFonts w:cs="Times New Roman"/>
          <w:iCs/>
          <w:color w:val="000000" w:themeColor="text1"/>
          <w:lang w:val="ro-RO"/>
        </w:rPr>
        <w:t xml:space="preserve"> retrage certificatul </w:t>
      </w:r>
      <w:r w:rsidRPr="00CB5292">
        <w:rPr>
          <w:rFonts w:cs="Times New Roman"/>
          <w:iCs/>
          <w:color w:val="000000" w:themeColor="text1"/>
          <w:shd w:val="clear" w:color="auto" w:fill="FFFFFF"/>
          <w:lang w:val="ro-RO" w:eastAsia="ru-MD"/>
        </w:rPr>
        <w:t>topogeodezic și cartografic</w:t>
      </w:r>
      <w:r w:rsidRPr="00CB5292">
        <w:rPr>
          <w:rFonts w:cs="Times New Roman"/>
          <w:iCs/>
          <w:color w:val="000000" w:themeColor="text1"/>
          <w:lang w:val="ro-RO"/>
        </w:rPr>
        <w:t>, cu adresarea ulterioară în instanța de judecată în termen de 3 zile lucrătoare pentru a valida prescrierea, în următoarele cazuri:</w:t>
      </w:r>
    </w:p>
    <w:p w14:paraId="6D0AA552" w14:textId="77777777" w:rsidR="00CB5292" w:rsidRPr="00CB5292" w:rsidRDefault="00CB5292" w:rsidP="00CB5292">
      <w:pPr>
        <w:pStyle w:val="a4"/>
        <w:tabs>
          <w:tab w:val="left" w:pos="851"/>
          <w:tab w:val="left" w:pos="993"/>
        </w:tabs>
        <w:spacing w:after="0"/>
        <w:ind w:left="900"/>
        <w:contextualSpacing w:val="0"/>
        <w:jc w:val="both"/>
        <w:rPr>
          <w:rFonts w:ascii="Times New Roman" w:eastAsia="Times New Roman" w:hAnsi="Times New Roman" w:cs="Times New Roman"/>
          <w:iCs/>
          <w:color w:val="000000" w:themeColor="text1"/>
          <w:sz w:val="28"/>
          <w:szCs w:val="28"/>
          <w:lang w:val="ro-RO" w:eastAsia="ro-RO"/>
        </w:rPr>
      </w:pPr>
      <w:r w:rsidRPr="00CB5292">
        <w:rPr>
          <w:rFonts w:ascii="Times New Roman" w:eastAsia="Times New Roman" w:hAnsi="Times New Roman" w:cs="Times New Roman"/>
          <w:iCs/>
          <w:color w:val="000000" w:themeColor="text1"/>
          <w:sz w:val="28"/>
          <w:szCs w:val="28"/>
          <w:lang w:val="ro-RO" w:eastAsia="ro-RO"/>
        </w:rPr>
        <w:t>a)actul permisiv este retras în baza constatărilor Inspectoratul Național pentru Supraveghere Tehnică, în conformitate cu procedurile legale;</w:t>
      </w:r>
    </w:p>
    <w:p w14:paraId="4C752410" w14:textId="77777777" w:rsidR="00CB5292" w:rsidRPr="00CB5292" w:rsidRDefault="00CB5292" w:rsidP="00CB5292">
      <w:pPr>
        <w:pStyle w:val="a4"/>
        <w:tabs>
          <w:tab w:val="left" w:pos="993"/>
        </w:tabs>
        <w:spacing w:after="0"/>
        <w:ind w:left="900"/>
        <w:contextualSpacing w:val="0"/>
        <w:jc w:val="both"/>
        <w:rPr>
          <w:rFonts w:ascii="Times New Roman" w:eastAsia="Times New Roman" w:hAnsi="Times New Roman" w:cs="Times New Roman"/>
          <w:iCs/>
          <w:color w:val="000000" w:themeColor="text1"/>
          <w:sz w:val="28"/>
          <w:szCs w:val="28"/>
          <w:lang w:val="ro-RO" w:eastAsia="ro-RO"/>
        </w:rPr>
      </w:pPr>
      <w:r w:rsidRPr="00CB5292">
        <w:rPr>
          <w:rFonts w:ascii="Times New Roman" w:eastAsia="Times New Roman" w:hAnsi="Times New Roman" w:cs="Times New Roman"/>
          <w:iCs/>
          <w:color w:val="000000" w:themeColor="text1"/>
          <w:sz w:val="28"/>
          <w:szCs w:val="28"/>
          <w:lang w:val="ro-RO" w:eastAsia="ro-RO"/>
        </w:rPr>
        <w:t>b)actul permisiv este retras ca urmare a aplicării unei sancțiuni contravenționale în domeniul de activitate;</w:t>
      </w:r>
    </w:p>
    <w:p w14:paraId="44F55B98" w14:textId="77777777" w:rsidR="00CB5292" w:rsidRPr="00CB5292" w:rsidRDefault="00CB5292" w:rsidP="00CB5292">
      <w:pPr>
        <w:pStyle w:val="ab"/>
        <w:tabs>
          <w:tab w:val="left" w:pos="993"/>
        </w:tabs>
        <w:spacing w:line="276" w:lineRule="auto"/>
        <w:ind w:left="900"/>
        <w:jc w:val="both"/>
        <w:rPr>
          <w:rFonts w:cs="Times New Roman"/>
          <w:iCs/>
          <w:color w:val="000000" w:themeColor="text1"/>
          <w:lang w:val="ro-RO"/>
        </w:rPr>
      </w:pPr>
      <w:r w:rsidRPr="00CB5292">
        <w:rPr>
          <w:rFonts w:cs="Times New Roman"/>
          <w:iCs/>
          <w:color w:val="000000" w:themeColor="text1"/>
          <w:lang w:val="ro-RO" w:eastAsia="ro-RO"/>
        </w:rPr>
        <w:t xml:space="preserve">c)actul permisiv este retras atunci când </w:t>
      </w:r>
      <w:r w:rsidRPr="00CB5292">
        <w:rPr>
          <w:rFonts w:cs="Times New Roman"/>
          <w:iCs/>
          <w:color w:val="000000" w:themeColor="text1"/>
          <w:lang w:val="ro-RO"/>
        </w:rPr>
        <w:t>Inspectoratul Național pentru Supraveghere Tehnică constată nereguli sau deficiențe semnificative în desfășurarea activităților geodezice;</w:t>
      </w:r>
    </w:p>
    <w:p w14:paraId="13C7B1A2" w14:textId="77777777" w:rsidR="00CB5292" w:rsidRPr="00CB5292" w:rsidRDefault="00CB5292" w:rsidP="00CB5292">
      <w:pPr>
        <w:pStyle w:val="ab"/>
        <w:tabs>
          <w:tab w:val="left" w:pos="993"/>
        </w:tabs>
        <w:spacing w:line="276" w:lineRule="auto"/>
        <w:ind w:left="900"/>
        <w:jc w:val="both"/>
        <w:rPr>
          <w:rFonts w:cs="Times New Roman"/>
          <w:iCs/>
          <w:color w:val="000000" w:themeColor="text1"/>
          <w:lang w:val="ro-RO"/>
        </w:rPr>
      </w:pPr>
      <w:r w:rsidRPr="00CB5292">
        <w:rPr>
          <w:rFonts w:cs="Times New Roman"/>
          <w:iCs/>
          <w:color w:val="000000" w:themeColor="text1"/>
          <w:lang w:val="ro-RO"/>
        </w:rPr>
        <w:t>d)deținătorul actului permisiv desfășoară activității în perioada de suspendare a certificatului;</w:t>
      </w:r>
    </w:p>
    <w:p w14:paraId="6EF65E67" w14:textId="77777777" w:rsidR="00CB5292" w:rsidRPr="00CB5292" w:rsidRDefault="00CB5292" w:rsidP="00CB5292">
      <w:pPr>
        <w:pStyle w:val="ab"/>
        <w:tabs>
          <w:tab w:val="left" w:pos="993"/>
          <w:tab w:val="left" w:pos="1276"/>
        </w:tabs>
        <w:spacing w:line="276" w:lineRule="auto"/>
        <w:ind w:left="900"/>
        <w:jc w:val="both"/>
        <w:rPr>
          <w:rFonts w:cs="Times New Roman"/>
          <w:iCs/>
          <w:color w:val="000000" w:themeColor="text1"/>
          <w:lang w:val="ro-RO"/>
        </w:rPr>
      </w:pPr>
      <w:r w:rsidRPr="00CB5292">
        <w:rPr>
          <w:rFonts w:cs="Times New Roman"/>
          <w:iCs/>
          <w:color w:val="000000" w:themeColor="text1"/>
          <w:lang w:val="ro-RO"/>
        </w:rPr>
        <w:t>e)în cazul suspendări repetate, actul permisiv se retrage.</w:t>
      </w:r>
    </w:p>
    <w:p w14:paraId="7C908B5A" w14:textId="77777777" w:rsidR="00CB5292" w:rsidRPr="00CB5292" w:rsidRDefault="00CB5292" w:rsidP="00CB5292">
      <w:pPr>
        <w:pStyle w:val="ab"/>
        <w:tabs>
          <w:tab w:val="left" w:pos="993"/>
        </w:tabs>
        <w:ind w:left="0" w:firstLine="709"/>
        <w:jc w:val="both"/>
        <w:rPr>
          <w:rFonts w:cs="Times New Roman"/>
          <w:iCs/>
          <w:color w:val="000000" w:themeColor="text1"/>
          <w:lang w:val="ro-RO"/>
        </w:rPr>
      </w:pPr>
    </w:p>
    <w:p w14:paraId="503EF84D" w14:textId="77777777" w:rsidR="00CB5292" w:rsidRPr="00CB5292" w:rsidRDefault="00CB5292" w:rsidP="00CB5292">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 xml:space="preserve">La articolul 7: </w:t>
      </w:r>
    </w:p>
    <w:p w14:paraId="1AC87E83" w14:textId="77777777" w:rsidR="00CB5292" w:rsidRPr="00CB5292" w:rsidRDefault="00CB5292" w:rsidP="00CB5292">
      <w:pPr>
        <w:pStyle w:val="ab"/>
        <w:numPr>
          <w:ilvl w:val="2"/>
          <w:numId w:val="17"/>
        </w:numPr>
        <w:jc w:val="both"/>
        <w:rPr>
          <w:rFonts w:cs="Times New Roman"/>
          <w:color w:val="000000" w:themeColor="text1"/>
          <w:lang w:val="ro-RO"/>
        </w:rPr>
      </w:pPr>
      <w:r w:rsidRPr="00CB5292">
        <w:rPr>
          <w:rFonts w:cs="Times New Roman"/>
          <w:color w:val="000000" w:themeColor="text1"/>
          <w:lang w:val="ro-RO"/>
        </w:rPr>
        <w:t>alineatul 1) se completează cu literele d) și e) cu următoarele cuprinsuri:</w:t>
      </w:r>
    </w:p>
    <w:p w14:paraId="18AA2795" w14:textId="77777777" w:rsidR="00CB5292" w:rsidRPr="00CB5292" w:rsidRDefault="00CB5292" w:rsidP="00CB5292">
      <w:pPr>
        <w:pStyle w:val="ab"/>
        <w:ind w:left="0" w:firstLine="708"/>
        <w:jc w:val="both"/>
        <w:rPr>
          <w:rFonts w:cs="Times New Roman"/>
          <w:i/>
          <w:iCs/>
          <w:color w:val="000000" w:themeColor="text1"/>
          <w:lang w:val="ro-RO"/>
        </w:rPr>
      </w:pPr>
      <w:r w:rsidRPr="00CB5292">
        <w:rPr>
          <w:rFonts w:cs="Times New Roman"/>
          <w:i/>
          <w:iCs/>
          <w:color w:val="000000" w:themeColor="text1"/>
          <w:lang w:val="ro-RO"/>
        </w:rPr>
        <w:t>„d) Conceptul Atlasului Național al Republicii Moldova;</w:t>
      </w:r>
    </w:p>
    <w:p w14:paraId="52BD3740" w14:textId="77777777" w:rsidR="00CB5292" w:rsidRPr="00CB5292" w:rsidRDefault="00CB5292" w:rsidP="00CB5292">
      <w:pPr>
        <w:ind w:firstLine="708"/>
        <w:jc w:val="both"/>
        <w:rPr>
          <w:i/>
          <w:iCs/>
          <w:color w:val="000000" w:themeColor="text1"/>
          <w:sz w:val="28"/>
          <w:szCs w:val="28"/>
          <w:lang w:val="ro-RO"/>
        </w:rPr>
      </w:pPr>
      <w:r w:rsidRPr="00CB5292">
        <w:rPr>
          <w:i/>
          <w:iCs/>
          <w:color w:val="000000" w:themeColor="text1"/>
          <w:sz w:val="28"/>
          <w:szCs w:val="28"/>
          <w:lang w:val="ro-RO"/>
        </w:rPr>
        <w:t>e) Regulamentului privind organizarea și funcționarea Colegiului editorial al Atlasului Național al Republicii Moldova, precum și a componenței acestuia.”</w:t>
      </w:r>
    </w:p>
    <w:p w14:paraId="3FFD6DF6" w14:textId="77777777" w:rsidR="00CB5292" w:rsidRPr="00CB5292" w:rsidRDefault="00CB5292" w:rsidP="00CB5292">
      <w:pPr>
        <w:ind w:firstLine="567"/>
        <w:jc w:val="both"/>
        <w:rPr>
          <w:color w:val="000000" w:themeColor="text1"/>
          <w:sz w:val="28"/>
          <w:szCs w:val="28"/>
          <w:lang w:val="ro-RO"/>
        </w:rPr>
      </w:pPr>
      <w:r w:rsidRPr="00CB5292">
        <w:rPr>
          <w:color w:val="000000" w:themeColor="text1"/>
          <w:sz w:val="28"/>
          <w:szCs w:val="28"/>
          <w:lang w:val="ro-RO"/>
        </w:rPr>
        <w:t>2) alineatul 2) se completează cu litera e) cu următorul cuprins:</w:t>
      </w:r>
    </w:p>
    <w:p w14:paraId="78705CCB" w14:textId="77777777" w:rsidR="00CB5292" w:rsidRPr="00CB5292" w:rsidRDefault="00CB5292" w:rsidP="00CB5292">
      <w:pPr>
        <w:ind w:firstLine="708"/>
        <w:jc w:val="both"/>
        <w:rPr>
          <w:i/>
          <w:iCs/>
          <w:color w:val="000000" w:themeColor="text1"/>
          <w:sz w:val="28"/>
          <w:szCs w:val="28"/>
          <w:lang w:val="ro-RO"/>
        </w:rPr>
      </w:pPr>
      <w:r w:rsidRPr="00CB5292">
        <w:rPr>
          <w:i/>
          <w:iCs/>
          <w:color w:val="000000" w:themeColor="text1"/>
          <w:sz w:val="28"/>
          <w:szCs w:val="28"/>
          <w:lang w:val="ro-RO"/>
        </w:rPr>
        <w:t>”e) promovează politici de stat în domeniile geodeziei, cartografiei, geoinformaticii, fotogrammetriei, teledetecției și domeniul infrastructurii de date spațiale.”</w:t>
      </w:r>
    </w:p>
    <w:p w14:paraId="09A4BD34" w14:textId="77777777" w:rsidR="00CB5292" w:rsidRPr="00CB5292" w:rsidRDefault="00CB5292" w:rsidP="00CB5292">
      <w:pPr>
        <w:pStyle w:val="a4"/>
        <w:numPr>
          <w:ilvl w:val="1"/>
          <w:numId w:val="17"/>
        </w:numPr>
        <w:ind w:left="0" w:firstLine="540"/>
        <w:jc w:val="both"/>
        <w:rPr>
          <w:rFonts w:ascii="Times New Roman" w:hAnsi="Times New Roman" w:cs="Times New Roman"/>
          <w:color w:val="000000" w:themeColor="text1"/>
          <w:sz w:val="28"/>
          <w:szCs w:val="28"/>
          <w:lang w:val="ro-RO"/>
        </w:rPr>
      </w:pPr>
      <w:r w:rsidRPr="00CB5292">
        <w:rPr>
          <w:rFonts w:ascii="Times New Roman" w:hAnsi="Times New Roman" w:cs="Times New Roman"/>
          <w:color w:val="000000" w:themeColor="text1"/>
          <w:sz w:val="28"/>
          <w:szCs w:val="28"/>
          <w:lang w:val="ro-RO"/>
        </w:rPr>
        <w:t>La articolul 9 alineatul (7) se expune în redacție nouă:</w:t>
      </w:r>
    </w:p>
    <w:p w14:paraId="0FFB2546" w14:textId="77777777" w:rsidR="00CB5292" w:rsidRPr="00CB5292" w:rsidRDefault="00CB5292" w:rsidP="00CB5292">
      <w:pPr>
        <w:pStyle w:val="a4"/>
        <w:ind w:left="0" w:firstLine="540"/>
        <w:jc w:val="both"/>
        <w:rPr>
          <w:rFonts w:ascii="Times New Roman" w:hAnsi="Times New Roman" w:cs="Times New Roman"/>
          <w:i/>
          <w:iCs/>
          <w:color w:val="000000" w:themeColor="text1"/>
          <w:sz w:val="28"/>
          <w:szCs w:val="28"/>
          <w:lang w:val="ro-RO"/>
        </w:rPr>
      </w:pPr>
      <w:r w:rsidRPr="00CB5292">
        <w:rPr>
          <w:rFonts w:ascii="Times New Roman" w:hAnsi="Times New Roman" w:cs="Times New Roman"/>
          <w:i/>
          <w:iCs/>
          <w:color w:val="000000" w:themeColor="text1"/>
          <w:sz w:val="28"/>
          <w:szCs w:val="28"/>
          <w:lang w:val="ro-RO"/>
        </w:rPr>
        <w:lastRenderedPageBreak/>
        <w:t>„(7) Modalitatea de recepționare, păstrare și utilizare a materialelor și datelor Fondului se aprobă de Guvern.”</w:t>
      </w:r>
    </w:p>
    <w:p w14:paraId="30D19671" w14:textId="77777777" w:rsidR="00CB5292" w:rsidRPr="00CB5292" w:rsidRDefault="00CB5292" w:rsidP="00CB5292">
      <w:pPr>
        <w:pStyle w:val="aa"/>
        <w:numPr>
          <w:ilvl w:val="1"/>
          <w:numId w:val="17"/>
        </w:numPr>
        <w:shd w:val="clear" w:color="auto" w:fill="FFFFFF"/>
        <w:tabs>
          <w:tab w:val="left" w:pos="851"/>
        </w:tabs>
        <w:autoSpaceDE w:val="0"/>
        <w:autoSpaceDN w:val="0"/>
        <w:spacing w:before="0" w:beforeAutospacing="0" w:after="0" w:afterAutospacing="0"/>
        <w:ind w:left="0" w:firstLine="573"/>
        <w:jc w:val="both"/>
        <w:rPr>
          <w:color w:val="000000" w:themeColor="text1"/>
          <w:sz w:val="28"/>
          <w:szCs w:val="28"/>
          <w:lang w:val="ro-RO"/>
        </w:rPr>
      </w:pPr>
      <w:r w:rsidRPr="00CB5292">
        <w:rPr>
          <w:color w:val="000000" w:themeColor="text1"/>
          <w:sz w:val="28"/>
          <w:szCs w:val="28"/>
          <w:lang w:val="ro-RO"/>
        </w:rPr>
        <w:t xml:space="preserve">La articolul 15 alineatul (1), </w:t>
      </w:r>
      <w:r w:rsidRPr="00CB5292">
        <w:rPr>
          <w:color w:val="000000" w:themeColor="text1"/>
          <w:sz w:val="28"/>
          <w:szCs w:val="28"/>
          <w:shd w:val="clear" w:color="auto" w:fill="FFFFFF"/>
          <w:lang w:val="ro-RO"/>
        </w:rPr>
        <w:t>cuvintele „Agenției Relații Funciare și Cadastru” se substituie cu cuvintele „Agenția Geodezie, Cartografie și Cadastru”.</w:t>
      </w:r>
    </w:p>
    <w:p w14:paraId="2341D011" w14:textId="77777777" w:rsidR="00BD1057" w:rsidRPr="00CB5292" w:rsidRDefault="00BD1057" w:rsidP="005D1784">
      <w:pPr>
        <w:pStyle w:val="a4"/>
        <w:tabs>
          <w:tab w:val="left" w:pos="360"/>
        </w:tabs>
        <w:spacing w:after="0" w:line="240" w:lineRule="auto"/>
        <w:ind w:left="0" w:firstLine="720"/>
        <w:jc w:val="both"/>
        <w:rPr>
          <w:rFonts w:ascii="Times New Roman" w:hAnsi="Times New Roman" w:cs="Times New Roman"/>
          <w:b/>
          <w:bCs/>
          <w:sz w:val="28"/>
          <w:szCs w:val="28"/>
          <w:lang w:val="ro-RO"/>
        </w:rPr>
      </w:pPr>
    </w:p>
    <w:p w14:paraId="433EE372" w14:textId="77777777" w:rsidR="00CB5292" w:rsidRPr="00CB5292" w:rsidRDefault="00CB5292" w:rsidP="00CB5292">
      <w:pPr>
        <w:shd w:val="clear" w:color="auto" w:fill="FFFFFF"/>
        <w:spacing w:line="276" w:lineRule="auto"/>
        <w:ind w:firstLine="540"/>
        <w:jc w:val="both"/>
        <w:rPr>
          <w:sz w:val="28"/>
          <w:szCs w:val="28"/>
          <w:lang w:val="en-US" w:eastAsia="ru-MD"/>
        </w:rPr>
      </w:pPr>
      <w:r w:rsidRPr="00CB5292">
        <w:rPr>
          <w:b/>
          <w:bCs/>
          <w:sz w:val="28"/>
          <w:szCs w:val="28"/>
          <w:lang w:val="en-US" w:eastAsia="ru-MD"/>
        </w:rPr>
        <w:t xml:space="preserve">Art. </w:t>
      </w:r>
      <w:r w:rsidRPr="00CB5292">
        <w:rPr>
          <w:b/>
          <w:bCs/>
          <w:color w:val="000000" w:themeColor="text1"/>
          <w:sz w:val="28"/>
          <w:szCs w:val="28"/>
          <w:lang w:val="en-US" w:eastAsia="ru-MD"/>
        </w:rPr>
        <w:t>VI.</w:t>
      </w:r>
      <w:r w:rsidRPr="00CB5292">
        <w:rPr>
          <w:sz w:val="28"/>
          <w:szCs w:val="28"/>
          <w:lang w:val="en-US" w:eastAsia="ru-MD"/>
        </w:rPr>
        <w:t xml:space="preserve"> – La </w:t>
      </w:r>
      <w:proofErr w:type="spellStart"/>
      <w:r w:rsidRPr="00CB5292">
        <w:rPr>
          <w:sz w:val="28"/>
          <w:szCs w:val="28"/>
          <w:lang w:val="en-US" w:eastAsia="ru-MD"/>
        </w:rPr>
        <w:t>Anexa</w:t>
      </w:r>
      <w:proofErr w:type="spellEnd"/>
      <w:r w:rsidRPr="00CB5292">
        <w:rPr>
          <w:sz w:val="28"/>
          <w:szCs w:val="28"/>
          <w:lang w:val="en-US" w:eastAsia="ru-MD"/>
        </w:rPr>
        <w:t xml:space="preserve"> nr. 1 la </w:t>
      </w:r>
      <w:proofErr w:type="spellStart"/>
      <w:r w:rsidRPr="00CB5292">
        <w:rPr>
          <w:sz w:val="28"/>
          <w:szCs w:val="28"/>
          <w:lang w:val="en-US" w:eastAsia="ru-MD"/>
        </w:rPr>
        <w:t>Legea</w:t>
      </w:r>
      <w:proofErr w:type="spellEnd"/>
      <w:r w:rsidRPr="00CB5292">
        <w:rPr>
          <w:sz w:val="28"/>
          <w:szCs w:val="28"/>
          <w:lang w:val="en-US" w:eastAsia="ru-MD"/>
        </w:rPr>
        <w:t xml:space="preserve"> nr. 160/2011 </w:t>
      </w:r>
      <w:proofErr w:type="spellStart"/>
      <w:r w:rsidRPr="00CB5292">
        <w:rPr>
          <w:sz w:val="28"/>
          <w:szCs w:val="28"/>
          <w:lang w:val="en-US" w:eastAsia="ru-MD"/>
        </w:rPr>
        <w:t>privind</w:t>
      </w:r>
      <w:proofErr w:type="spellEnd"/>
      <w:r w:rsidRPr="00CB5292">
        <w:rPr>
          <w:sz w:val="28"/>
          <w:szCs w:val="28"/>
          <w:lang w:val="en-US" w:eastAsia="ru-MD"/>
        </w:rPr>
        <w:t xml:space="preserve"> </w:t>
      </w:r>
      <w:proofErr w:type="spellStart"/>
      <w:r w:rsidRPr="00CB5292">
        <w:rPr>
          <w:sz w:val="28"/>
          <w:szCs w:val="28"/>
          <w:lang w:val="en-US" w:eastAsia="ru-MD"/>
        </w:rPr>
        <w:t>reglementarea</w:t>
      </w:r>
      <w:proofErr w:type="spellEnd"/>
      <w:r w:rsidRPr="00CB5292">
        <w:rPr>
          <w:sz w:val="28"/>
          <w:szCs w:val="28"/>
          <w:lang w:val="en-US" w:eastAsia="ru-MD"/>
        </w:rPr>
        <w:t xml:space="preserve"> </w:t>
      </w:r>
      <w:proofErr w:type="spellStart"/>
      <w:r w:rsidRPr="00CB5292">
        <w:rPr>
          <w:sz w:val="28"/>
          <w:szCs w:val="28"/>
          <w:lang w:val="en-US" w:eastAsia="ru-MD"/>
        </w:rPr>
        <w:t>prin</w:t>
      </w:r>
      <w:proofErr w:type="spellEnd"/>
      <w:r w:rsidRPr="00CB5292">
        <w:rPr>
          <w:sz w:val="28"/>
          <w:szCs w:val="28"/>
          <w:lang w:val="en-US" w:eastAsia="ru-MD"/>
        </w:rPr>
        <w:t xml:space="preserve"> </w:t>
      </w:r>
      <w:proofErr w:type="spellStart"/>
      <w:r w:rsidRPr="00CB5292">
        <w:rPr>
          <w:sz w:val="28"/>
          <w:szCs w:val="28"/>
          <w:lang w:val="en-US" w:eastAsia="ru-MD"/>
        </w:rPr>
        <w:t>autorizare</w:t>
      </w:r>
      <w:proofErr w:type="spellEnd"/>
      <w:r w:rsidRPr="00CB5292">
        <w:rPr>
          <w:sz w:val="28"/>
          <w:szCs w:val="28"/>
          <w:lang w:val="en-US" w:eastAsia="ru-MD"/>
        </w:rPr>
        <w:t xml:space="preserve"> </w:t>
      </w:r>
      <w:proofErr w:type="gramStart"/>
      <w:r w:rsidRPr="00CB5292">
        <w:rPr>
          <w:sz w:val="28"/>
          <w:szCs w:val="28"/>
          <w:lang w:val="en-US" w:eastAsia="ru-MD"/>
        </w:rPr>
        <w:t>a</w:t>
      </w:r>
      <w:proofErr w:type="gramEnd"/>
      <w:r w:rsidRPr="00CB5292">
        <w:rPr>
          <w:sz w:val="28"/>
          <w:szCs w:val="28"/>
          <w:lang w:val="en-US" w:eastAsia="ru-MD"/>
        </w:rPr>
        <w:t xml:space="preserve"> </w:t>
      </w:r>
      <w:proofErr w:type="spellStart"/>
      <w:r w:rsidRPr="00CB5292">
        <w:rPr>
          <w:sz w:val="28"/>
          <w:szCs w:val="28"/>
          <w:lang w:val="en-US" w:eastAsia="ru-MD"/>
        </w:rPr>
        <w:t>activității</w:t>
      </w:r>
      <w:proofErr w:type="spellEnd"/>
      <w:r w:rsidRPr="00CB5292">
        <w:rPr>
          <w:sz w:val="28"/>
          <w:szCs w:val="28"/>
          <w:lang w:val="en-US" w:eastAsia="ru-MD"/>
        </w:rPr>
        <w:t xml:space="preserve"> de </w:t>
      </w:r>
      <w:proofErr w:type="spellStart"/>
      <w:r w:rsidRPr="00CB5292">
        <w:rPr>
          <w:sz w:val="28"/>
          <w:szCs w:val="28"/>
          <w:lang w:val="en-US" w:eastAsia="ru-MD"/>
        </w:rPr>
        <w:t>întreprinzător</w:t>
      </w:r>
      <w:proofErr w:type="spellEnd"/>
      <w:r w:rsidRPr="00CB5292">
        <w:rPr>
          <w:sz w:val="28"/>
          <w:szCs w:val="28"/>
          <w:lang w:val="en-US" w:eastAsia="ru-MD"/>
        </w:rPr>
        <w:t xml:space="preserve"> (</w:t>
      </w:r>
      <w:proofErr w:type="spellStart"/>
      <w:r w:rsidRPr="00CB5292">
        <w:rPr>
          <w:sz w:val="28"/>
          <w:szCs w:val="28"/>
          <w:lang w:val="en-US" w:eastAsia="ru-MD"/>
        </w:rPr>
        <w:t>Monitorul</w:t>
      </w:r>
      <w:proofErr w:type="spellEnd"/>
      <w:r w:rsidRPr="00CB5292">
        <w:rPr>
          <w:sz w:val="28"/>
          <w:szCs w:val="28"/>
          <w:lang w:val="en-US" w:eastAsia="ru-MD"/>
        </w:rPr>
        <w:t xml:space="preserve"> </w:t>
      </w:r>
      <w:proofErr w:type="spellStart"/>
      <w:r w:rsidRPr="00CB5292">
        <w:rPr>
          <w:sz w:val="28"/>
          <w:szCs w:val="28"/>
          <w:lang w:val="en-US" w:eastAsia="ru-MD"/>
        </w:rPr>
        <w:t>Oficial</w:t>
      </w:r>
      <w:proofErr w:type="spellEnd"/>
      <w:r w:rsidRPr="00CB5292">
        <w:rPr>
          <w:sz w:val="28"/>
          <w:szCs w:val="28"/>
          <w:lang w:val="en-US" w:eastAsia="ru-MD"/>
        </w:rPr>
        <w:t xml:space="preserve"> al </w:t>
      </w:r>
      <w:proofErr w:type="spellStart"/>
      <w:r w:rsidRPr="00CB5292">
        <w:rPr>
          <w:sz w:val="28"/>
          <w:szCs w:val="28"/>
          <w:lang w:val="en-US" w:eastAsia="ru-MD"/>
        </w:rPr>
        <w:t>Republici</w:t>
      </w:r>
      <w:proofErr w:type="spellEnd"/>
      <w:r w:rsidRPr="00CB5292">
        <w:rPr>
          <w:sz w:val="28"/>
          <w:szCs w:val="28"/>
          <w:lang w:val="en-US" w:eastAsia="ru-MD"/>
        </w:rPr>
        <w:t xml:space="preserve"> Moldova, 2011, nr. 170–175, art. 494), cu </w:t>
      </w:r>
      <w:proofErr w:type="spellStart"/>
      <w:r w:rsidRPr="00CB5292">
        <w:rPr>
          <w:sz w:val="28"/>
          <w:szCs w:val="28"/>
          <w:lang w:val="en-US" w:eastAsia="ru-MD"/>
        </w:rPr>
        <w:t>modificările</w:t>
      </w:r>
      <w:proofErr w:type="spellEnd"/>
      <w:r w:rsidRPr="00CB5292">
        <w:rPr>
          <w:sz w:val="28"/>
          <w:szCs w:val="28"/>
          <w:lang w:val="en-US" w:eastAsia="ru-MD"/>
        </w:rPr>
        <w:t xml:space="preserve"> </w:t>
      </w:r>
      <w:proofErr w:type="spellStart"/>
      <w:r w:rsidRPr="00CB5292">
        <w:rPr>
          <w:sz w:val="28"/>
          <w:szCs w:val="28"/>
          <w:lang w:val="en-US" w:eastAsia="ru-MD"/>
        </w:rPr>
        <w:t>ulterioare</w:t>
      </w:r>
      <w:proofErr w:type="spellEnd"/>
      <w:r w:rsidRPr="00CB5292">
        <w:rPr>
          <w:sz w:val="28"/>
          <w:szCs w:val="28"/>
          <w:lang w:val="en-US" w:eastAsia="ru-MD"/>
        </w:rPr>
        <w:t xml:space="preserve">, </w:t>
      </w:r>
      <w:r w:rsidRPr="00ED3E67">
        <w:rPr>
          <w:sz w:val="28"/>
          <w:szCs w:val="28"/>
          <w:lang w:val="ro-RO" w:eastAsia="ru-MD"/>
        </w:rPr>
        <w:t>la compartimentul III</w:t>
      </w:r>
      <w:r>
        <w:rPr>
          <w:sz w:val="28"/>
          <w:szCs w:val="28"/>
          <w:lang w:val="ro-RO" w:eastAsia="ru-MD"/>
        </w:rPr>
        <w:t xml:space="preserve"> „Acte permisive care se încadrează în categoria certificatelor”</w:t>
      </w:r>
      <w:r w:rsidRPr="00ED3E67">
        <w:rPr>
          <w:sz w:val="28"/>
          <w:szCs w:val="28"/>
          <w:lang w:val="ro-RO" w:eastAsia="ru-MD"/>
        </w:rPr>
        <w:t xml:space="preserve">, poziția 24 </w:t>
      </w:r>
      <w:r>
        <w:rPr>
          <w:sz w:val="28"/>
          <w:szCs w:val="28"/>
          <w:lang w:val="ro-RO" w:eastAsia="ru-MD"/>
        </w:rPr>
        <w:t xml:space="preserve">„Certificat al evaluatorului” </w:t>
      </w:r>
      <w:r w:rsidRPr="00ED3E67">
        <w:rPr>
          <w:sz w:val="28"/>
          <w:szCs w:val="28"/>
          <w:lang w:val="ro-RO" w:eastAsia="ru-MD"/>
        </w:rPr>
        <w:t xml:space="preserve">se completează cu o </w:t>
      </w:r>
      <w:r>
        <w:rPr>
          <w:sz w:val="28"/>
          <w:szCs w:val="28"/>
          <w:lang w:val="ro-RO" w:eastAsia="ru-MD"/>
        </w:rPr>
        <w:t>categorie</w:t>
      </w:r>
      <w:r w:rsidRPr="00ED3E67">
        <w:rPr>
          <w:sz w:val="28"/>
          <w:szCs w:val="28"/>
          <w:lang w:val="ro-RO" w:eastAsia="ru-MD"/>
        </w:rPr>
        <w:t xml:space="preserve"> nouă „bunurilor mobile”</w:t>
      </w:r>
      <w:r>
        <w:rPr>
          <w:sz w:val="28"/>
          <w:szCs w:val="28"/>
          <w:lang w:val="ro-RO" w:eastAsia="ru-MD"/>
        </w:rPr>
        <w:t>.</w:t>
      </w:r>
    </w:p>
    <w:p w14:paraId="54BB57FE" w14:textId="77777777" w:rsidR="00CB5292" w:rsidRDefault="00CB5292" w:rsidP="005D1784">
      <w:pPr>
        <w:pStyle w:val="a4"/>
        <w:tabs>
          <w:tab w:val="left" w:pos="360"/>
        </w:tabs>
        <w:spacing w:after="0" w:line="240" w:lineRule="auto"/>
        <w:ind w:left="0" w:firstLine="720"/>
        <w:jc w:val="both"/>
        <w:rPr>
          <w:rFonts w:ascii="Times New Roman" w:hAnsi="Times New Roman" w:cs="Times New Roman"/>
          <w:b/>
          <w:bCs/>
          <w:sz w:val="28"/>
          <w:szCs w:val="28"/>
          <w:lang w:val="en-US"/>
        </w:rPr>
      </w:pPr>
    </w:p>
    <w:p w14:paraId="45ACEB27" w14:textId="77777777" w:rsidR="00AB3CD3" w:rsidRPr="00AB3CD3" w:rsidRDefault="00AB3CD3" w:rsidP="00AB3CD3">
      <w:pPr>
        <w:tabs>
          <w:tab w:val="left" w:pos="360"/>
        </w:tabs>
        <w:ind w:firstLine="720"/>
        <w:contextualSpacing/>
        <w:jc w:val="both"/>
        <w:rPr>
          <w:rFonts w:eastAsia="Calibri"/>
          <w:b/>
          <w:bCs/>
          <w:kern w:val="2"/>
          <w:sz w:val="28"/>
          <w:szCs w:val="28"/>
          <w:lang w:val="ro-RO" w:eastAsia="en-US"/>
          <w14:ligatures w14:val="standardContextual"/>
        </w:rPr>
      </w:pPr>
      <w:r w:rsidRPr="00AB3CD3">
        <w:rPr>
          <w:rFonts w:eastAsia="Calibri"/>
          <w:b/>
          <w:bCs/>
          <w:kern w:val="2"/>
          <w:sz w:val="28"/>
          <w:szCs w:val="28"/>
          <w:lang w:val="ro-RO" w:eastAsia="en-US"/>
          <w14:ligatures w14:val="standardContextual"/>
        </w:rPr>
        <w:t>Art. VII.</w:t>
      </w:r>
    </w:p>
    <w:p w14:paraId="15C60D6A" w14:textId="77777777" w:rsidR="00AB3CD3" w:rsidRPr="00AB3CD3" w:rsidRDefault="00AB3CD3" w:rsidP="00AB3CD3">
      <w:pPr>
        <w:tabs>
          <w:tab w:val="left" w:pos="360"/>
        </w:tabs>
        <w:ind w:firstLine="720"/>
        <w:contextualSpacing/>
        <w:jc w:val="both"/>
        <w:rPr>
          <w:rFonts w:eastAsia="Calibri"/>
          <w:kern w:val="2"/>
          <w:sz w:val="28"/>
          <w:szCs w:val="28"/>
          <w:lang w:val="ro-RO" w:eastAsia="en-US"/>
          <w14:ligatures w14:val="standardContextual"/>
        </w:rPr>
      </w:pPr>
      <w:r w:rsidRPr="00AB3CD3">
        <w:rPr>
          <w:rFonts w:eastAsia="Calibri"/>
          <w:kern w:val="2"/>
          <w:sz w:val="28"/>
          <w:szCs w:val="28"/>
          <w:lang w:val="ro-RO" w:eastAsia="en-US"/>
          <w14:ligatures w14:val="standardContextual"/>
        </w:rPr>
        <w:t>(1) Prezenta lege intră în vigoare la o lună de la data publicării în Monitorul Oficial, cu excepția:</w:t>
      </w:r>
    </w:p>
    <w:p w14:paraId="69FD689B" w14:textId="77777777" w:rsidR="00AB3CD3" w:rsidRPr="00AB3CD3" w:rsidRDefault="00AB3CD3" w:rsidP="00AB3CD3">
      <w:pPr>
        <w:tabs>
          <w:tab w:val="left" w:pos="360"/>
        </w:tabs>
        <w:ind w:firstLine="720"/>
        <w:contextualSpacing/>
        <w:jc w:val="both"/>
        <w:rPr>
          <w:rFonts w:eastAsia="Calibri"/>
          <w:kern w:val="2"/>
          <w:sz w:val="28"/>
          <w:szCs w:val="28"/>
          <w:lang w:val="ro-RO" w:eastAsia="en-US"/>
          <w14:ligatures w14:val="standardContextual"/>
        </w:rPr>
      </w:pPr>
      <w:r w:rsidRPr="00AB3CD3">
        <w:rPr>
          <w:rFonts w:eastAsia="Calibri"/>
          <w:kern w:val="2"/>
          <w:sz w:val="28"/>
          <w:szCs w:val="28"/>
          <w:lang w:val="ro-RO" w:eastAsia="en-US"/>
          <w14:ligatures w14:val="standardContextual"/>
        </w:rPr>
        <w:t>1) prevederilor Art. I, pct. 9, care vor intra în vigoare la data de 01 ianuarie 2027;</w:t>
      </w:r>
    </w:p>
    <w:p w14:paraId="39A2FEFD" w14:textId="77777777" w:rsidR="00AB3CD3" w:rsidRPr="00AB3CD3" w:rsidRDefault="00AB3CD3" w:rsidP="00AB3CD3">
      <w:pPr>
        <w:tabs>
          <w:tab w:val="left" w:pos="360"/>
        </w:tabs>
        <w:ind w:firstLine="720"/>
        <w:contextualSpacing/>
        <w:jc w:val="both"/>
        <w:rPr>
          <w:rFonts w:eastAsia="Calibri"/>
          <w:kern w:val="2"/>
          <w:sz w:val="28"/>
          <w:szCs w:val="28"/>
          <w:lang w:val="ro-RO" w:eastAsia="en-US"/>
          <w14:ligatures w14:val="standardContextual"/>
        </w:rPr>
      </w:pPr>
      <w:r w:rsidRPr="00AB3CD3">
        <w:rPr>
          <w:rFonts w:eastAsia="Calibri"/>
          <w:kern w:val="2"/>
          <w:sz w:val="28"/>
          <w:szCs w:val="28"/>
          <w:lang w:val="ro-RO" w:eastAsia="en-US"/>
          <w14:ligatures w14:val="standardContextual"/>
        </w:rPr>
        <w:t>2) prevederilor Art. III, pct. 5 subpct. 3), 4), 5), 6) și pct.6 subpct. 5), 6), 7), 8), 10), 11), precum și pct.9 care vor intra în vigoare la data de 01 ianuarie 2027;</w:t>
      </w:r>
    </w:p>
    <w:p w14:paraId="3D1D1357" w14:textId="77777777" w:rsidR="00AB3CD3" w:rsidRPr="00AB3CD3" w:rsidRDefault="00AB3CD3" w:rsidP="00AB3CD3">
      <w:pPr>
        <w:tabs>
          <w:tab w:val="left" w:pos="360"/>
        </w:tabs>
        <w:ind w:firstLine="720"/>
        <w:contextualSpacing/>
        <w:jc w:val="both"/>
        <w:rPr>
          <w:rFonts w:eastAsia="Calibri"/>
          <w:kern w:val="2"/>
          <w:sz w:val="28"/>
          <w:szCs w:val="28"/>
          <w:lang w:val="ro-RO" w:eastAsia="en-US"/>
          <w14:ligatures w14:val="standardContextual"/>
        </w:rPr>
      </w:pPr>
      <w:r w:rsidRPr="00AB3CD3">
        <w:rPr>
          <w:rFonts w:eastAsia="Calibri"/>
          <w:kern w:val="2"/>
          <w:sz w:val="28"/>
          <w:szCs w:val="28"/>
          <w:lang w:val="ro-RO" w:eastAsia="en-US"/>
          <w14:ligatures w14:val="standardContextual"/>
        </w:rPr>
        <w:t>3) prevederilor Art. VI, pct. 4, aliniat (1) litera d) și pct. 5, care vor intra în vigoare la data de 01 ianuarie 2027.</w:t>
      </w:r>
    </w:p>
    <w:p w14:paraId="1F7BCBDF" w14:textId="77777777" w:rsidR="00AB3CD3" w:rsidRPr="00AB3CD3" w:rsidRDefault="00AB3CD3" w:rsidP="00AB3CD3">
      <w:pPr>
        <w:shd w:val="clear" w:color="auto" w:fill="FFFFFF"/>
        <w:ind w:firstLine="680"/>
        <w:jc w:val="both"/>
        <w:rPr>
          <w:sz w:val="28"/>
          <w:szCs w:val="28"/>
          <w:lang w:val="ro-RO"/>
        </w:rPr>
      </w:pPr>
      <w:r w:rsidRPr="00AB3CD3">
        <w:rPr>
          <w:sz w:val="28"/>
          <w:szCs w:val="28"/>
          <w:lang w:val="ro-RO"/>
        </w:rPr>
        <w:t>(2) Guvernul:</w:t>
      </w:r>
    </w:p>
    <w:p w14:paraId="6B48E6A0" w14:textId="77777777" w:rsidR="00AB3CD3" w:rsidRPr="00AB3CD3" w:rsidRDefault="00AB3CD3" w:rsidP="00AB3CD3">
      <w:pPr>
        <w:shd w:val="clear" w:color="auto" w:fill="FFFFFF"/>
        <w:ind w:firstLine="680"/>
        <w:jc w:val="both"/>
        <w:rPr>
          <w:sz w:val="28"/>
          <w:szCs w:val="28"/>
          <w:lang w:val="ro-RO"/>
        </w:rPr>
      </w:pPr>
      <w:r w:rsidRPr="00AB3CD3">
        <w:rPr>
          <w:sz w:val="28"/>
          <w:szCs w:val="28"/>
          <w:lang w:val="ro-RO"/>
        </w:rPr>
        <w:t>1) în termen de 9 luni de la data publicării în Monitorul Oficial a prezentei legi:</w:t>
      </w:r>
    </w:p>
    <w:p w14:paraId="66C4864D" w14:textId="77777777" w:rsidR="00AB3CD3" w:rsidRPr="00AB3CD3" w:rsidRDefault="00AB3CD3" w:rsidP="00AB3CD3">
      <w:pPr>
        <w:shd w:val="clear" w:color="auto" w:fill="FFFFFF"/>
        <w:ind w:firstLine="680"/>
        <w:jc w:val="both"/>
        <w:rPr>
          <w:sz w:val="28"/>
          <w:szCs w:val="28"/>
          <w:lang w:val="ro-RO"/>
        </w:rPr>
      </w:pPr>
      <w:r w:rsidRPr="00AB3CD3">
        <w:rPr>
          <w:sz w:val="28"/>
          <w:szCs w:val="28"/>
          <w:lang w:val="ro-RO"/>
        </w:rPr>
        <w:t>a) va aduce actele sale normative în concordanță cu aceasta;</w:t>
      </w:r>
    </w:p>
    <w:p w14:paraId="1C6133AF" w14:textId="77777777" w:rsidR="00AB3CD3" w:rsidRPr="00AB3CD3" w:rsidRDefault="00AB3CD3" w:rsidP="00AB3CD3">
      <w:pPr>
        <w:shd w:val="clear" w:color="auto" w:fill="FFFFFF"/>
        <w:ind w:firstLine="680"/>
        <w:jc w:val="both"/>
        <w:rPr>
          <w:sz w:val="28"/>
          <w:szCs w:val="28"/>
          <w:lang w:val="ro-RO"/>
        </w:rPr>
      </w:pPr>
      <w:r w:rsidRPr="00AB3CD3">
        <w:rPr>
          <w:sz w:val="28"/>
          <w:szCs w:val="28"/>
          <w:lang w:val="ro-RO"/>
        </w:rPr>
        <w:t>b) va elabora Regulamentul cu privire la activitatea Consiliului de verificare a rapoartelor de evaluare.</w:t>
      </w:r>
    </w:p>
    <w:p w14:paraId="5A1432AA" w14:textId="77777777" w:rsidR="00CB5292" w:rsidRPr="00AB3CD3" w:rsidRDefault="00CB5292" w:rsidP="005D1784">
      <w:pPr>
        <w:pStyle w:val="a4"/>
        <w:tabs>
          <w:tab w:val="left" w:pos="360"/>
        </w:tabs>
        <w:spacing w:after="0" w:line="240" w:lineRule="auto"/>
        <w:ind w:left="0" w:firstLine="720"/>
        <w:jc w:val="both"/>
        <w:rPr>
          <w:rFonts w:ascii="Times New Roman" w:hAnsi="Times New Roman" w:cs="Times New Roman"/>
          <w:b/>
          <w:bCs/>
          <w:sz w:val="28"/>
          <w:szCs w:val="28"/>
          <w:lang w:val="ro-RO"/>
        </w:rPr>
      </w:pPr>
    </w:p>
    <w:p w14:paraId="2F34947F" w14:textId="77777777" w:rsidR="006673BF" w:rsidRPr="00CB5292" w:rsidRDefault="006673BF" w:rsidP="005D1784">
      <w:pPr>
        <w:pStyle w:val="a4"/>
        <w:tabs>
          <w:tab w:val="left" w:pos="360"/>
        </w:tabs>
        <w:spacing w:after="0" w:line="240" w:lineRule="auto"/>
        <w:ind w:left="0" w:firstLine="720"/>
        <w:jc w:val="both"/>
        <w:rPr>
          <w:rFonts w:ascii="Times New Roman" w:hAnsi="Times New Roman" w:cs="Times New Roman"/>
          <w:b/>
          <w:bCs/>
          <w:sz w:val="28"/>
          <w:szCs w:val="28"/>
          <w:lang w:val="ro-RO"/>
        </w:rPr>
      </w:pPr>
    </w:p>
    <w:p w14:paraId="1258AD79" w14:textId="77777777" w:rsidR="00D863ED" w:rsidRPr="00CB5292" w:rsidRDefault="005375C8" w:rsidP="005D1784">
      <w:pPr>
        <w:rPr>
          <w:b/>
          <w:bCs/>
          <w:sz w:val="28"/>
          <w:szCs w:val="28"/>
          <w:lang w:val="ro-RO"/>
        </w:rPr>
      </w:pPr>
      <w:r w:rsidRPr="00CB5292">
        <w:rPr>
          <w:b/>
          <w:bCs/>
          <w:sz w:val="28"/>
          <w:szCs w:val="28"/>
          <w:lang w:val="ro-RO"/>
        </w:rPr>
        <w:t xml:space="preserve">                                  </w:t>
      </w:r>
    </w:p>
    <w:p w14:paraId="7F32DCDC" w14:textId="77777777" w:rsidR="00D863ED" w:rsidRPr="00CB5292" w:rsidRDefault="00D863ED" w:rsidP="005D1784">
      <w:pPr>
        <w:rPr>
          <w:b/>
          <w:bCs/>
          <w:sz w:val="28"/>
          <w:szCs w:val="28"/>
          <w:lang w:val="ro-RO"/>
        </w:rPr>
      </w:pPr>
    </w:p>
    <w:p w14:paraId="5A0F927A" w14:textId="77777777" w:rsidR="00D863ED" w:rsidRPr="00CB5292" w:rsidRDefault="00D863ED" w:rsidP="005D1784">
      <w:pPr>
        <w:rPr>
          <w:b/>
          <w:bCs/>
          <w:sz w:val="28"/>
          <w:szCs w:val="28"/>
          <w:lang w:val="ro-RO"/>
        </w:rPr>
      </w:pPr>
    </w:p>
    <w:p w14:paraId="3B4BE635" w14:textId="77777777" w:rsidR="00D863ED" w:rsidRPr="00CB5292" w:rsidRDefault="00D863ED" w:rsidP="005D1784">
      <w:pPr>
        <w:rPr>
          <w:b/>
          <w:bCs/>
          <w:sz w:val="28"/>
          <w:szCs w:val="28"/>
          <w:lang w:val="ro-RO"/>
        </w:rPr>
      </w:pPr>
    </w:p>
    <w:p w14:paraId="64938638" w14:textId="227345DD" w:rsidR="008908A4" w:rsidRPr="00CB5292" w:rsidRDefault="0028536E" w:rsidP="005D1784">
      <w:pPr>
        <w:rPr>
          <w:sz w:val="28"/>
          <w:szCs w:val="28"/>
          <w:lang w:val="ro-RO"/>
        </w:rPr>
      </w:pPr>
      <w:r w:rsidRPr="00CB5292">
        <w:rPr>
          <w:b/>
          <w:bCs/>
          <w:sz w:val="28"/>
          <w:szCs w:val="28"/>
          <w:lang w:val="ro-RO"/>
        </w:rPr>
        <w:t>PRE</w:t>
      </w:r>
      <w:r w:rsidR="004D00CD" w:rsidRPr="00CB5292">
        <w:rPr>
          <w:b/>
          <w:bCs/>
          <w:sz w:val="28"/>
          <w:szCs w:val="28"/>
          <w:lang w:val="ro-RO"/>
        </w:rPr>
        <w:t>Ș</w:t>
      </w:r>
      <w:r w:rsidRPr="00CB5292">
        <w:rPr>
          <w:b/>
          <w:bCs/>
          <w:sz w:val="28"/>
          <w:szCs w:val="28"/>
          <w:lang w:val="ro-RO"/>
        </w:rPr>
        <w:t>EDINTELE PARLAMENTULUI</w:t>
      </w:r>
    </w:p>
    <w:sectPr w:rsidR="008908A4" w:rsidRPr="00CB5292" w:rsidSect="00D242A5">
      <w:pgSz w:w="11906" w:h="16838"/>
      <w:pgMar w:top="567"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4B9"/>
    <w:multiLevelType w:val="hybridMultilevel"/>
    <w:tmpl w:val="40CA0132"/>
    <w:lvl w:ilvl="0" w:tplc="CAE07E32">
      <w:start w:val="1"/>
      <w:numFmt w:val="decimal"/>
      <w:lvlText w:val="(%1)"/>
      <w:lvlJc w:val="left"/>
      <w:pPr>
        <w:ind w:left="927" w:hanging="360"/>
      </w:pPr>
      <w:rPr>
        <w:rFonts w:ascii="Times New Roman" w:hAnsi="Times New Roman" w:cs="Times New Roman" w:hint="default"/>
        <w:b w:val="0"/>
        <w:bCs w:val="0"/>
        <w:i w:val="0"/>
        <w:iCs w:val="0"/>
      </w:rPr>
    </w:lvl>
    <w:lvl w:ilvl="1" w:tplc="2A461B6E">
      <w:start w:val="1"/>
      <w:numFmt w:val="lowerLetter"/>
      <w:lvlText w:val="%2)"/>
      <w:lvlJc w:val="left"/>
      <w:pPr>
        <w:ind w:left="1647" w:hanging="360"/>
      </w:pPr>
      <w:rPr>
        <w:rFonts w:hint="default"/>
        <w:i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E77051"/>
    <w:multiLevelType w:val="hybridMultilevel"/>
    <w:tmpl w:val="11263AC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C82A2F"/>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3" w15:restartNumberingAfterBreak="0">
    <w:nsid w:val="0CEB45E5"/>
    <w:multiLevelType w:val="hybridMultilevel"/>
    <w:tmpl w:val="879AC8BA"/>
    <w:lvl w:ilvl="0" w:tplc="347E3F2C">
      <w:start w:val="1"/>
      <w:numFmt w:val="lowerLetter"/>
      <w:lvlText w:val="%1)"/>
      <w:lvlJc w:val="left"/>
      <w:pPr>
        <w:ind w:left="1287" w:hanging="360"/>
      </w:pPr>
      <w:rPr>
        <w:strike w:val="0"/>
        <w:sz w:val="28"/>
        <w:szCs w:val="28"/>
        <w:lang w:val="en-U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8756D9"/>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5" w15:restartNumberingAfterBreak="0">
    <w:nsid w:val="1011196A"/>
    <w:multiLevelType w:val="multilevel"/>
    <w:tmpl w:val="31A4C90C"/>
    <w:lvl w:ilvl="0">
      <w:start w:val="1"/>
      <w:numFmt w:val="decimal"/>
      <w:lvlText w:val="%1"/>
      <w:lvlJc w:val="left"/>
      <w:pPr>
        <w:ind w:left="750" w:hanging="750"/>
      </w:pPr>
      <w:rPr>
        <w:rFonts w:hint="default"/>
      </w:rPr>
    </w:lvl>
    <w:lvl w:ilvl="1">
      <w:start w:val="11"/>
      <w:numFmt w:val="decimal"/>
      <w:lvlText w:val="%1.%2"/>
      <w:lvlJc w:val="left"/>
      <w:pPr>
        <w:ind w:left="1110" w:hanging="750"/>
      </w:pPr>
      <w:rPr>
        <w:rFonts w:hint="default"/>
      </w:rPr>
    </w:lvl>
    <w:lvl w:ilvl="2">
      <w:start w:val="1"/>
      <w:numFmt w:val="decimal"/>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7542142"/>
    <w:multiLevelType w:val="hybridMultilevel"/>
    <w:tmpl w:val="0F441890"/>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 w15:restartNumberingAfterBreak="0">
    <w:nsid w:val="1EEF7D05"/>
    <w:multiLevelType w:val="hybridMultilevel"/>
    <w:tmpl w:val="ABDA5340"/>
    <w:lvl w:ilvl="0" w:tplc="D256CA2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1">
      <w:start w:val="1"/>
      <w:numFmt w:val="decimal"/>
      <w:lvlText w:val="%3)"/>
      <w:lvlJc w:val="left"/>
      <w:pPr>
        <w:ind w:left="2553" w:hanging="36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9A5F0E"/>
    <w:multiLevelType w:val="hybridMultilevel"/>
    <w:tmpl w:val="C8F02C18"/>
    <w:lvl w:ilvl="0" w:tplc="DFF07894">
      <w:start w:val="2"/>
      <w:numFmt w:val="decimal"/>
      <w:lvlText w:val="%1)"/>
      <w:lvlJc w:val="left"/>
      <w:pPr>
        <w:ind w:left="1069" w:hanging="360"/>
      </w:pPr>
      <w:rPr>
        <w:rFonts w:ascii="Times New Roman" w:eastAsia="Times New Roman" w:hAnsi="Times New Roman" w:cs="Times New Roman" w:hint="default"/>
        <w:b w:val="0"/>
        <w:bCs w:val="0"/>
        <w:i w:val="0"/>
        <w:iCs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 w15:restartNumberingAfterBreak="0">
    <w:nsid w:val="23177456"/>
    <w:multiLevelType w:val="hybridMultilevel"/>
    <w:tmpl w:val="97FE6FEE"/>
    <w:lvl w:ilvl="0" w:tplc="08190017">
      <w:start w:val="1"/>
      <w:numFmt w:val="lowerLetter"/>
      <w:lvlText w:val="%1)"/>
      <w:lvlJc w:val="left"/>
      <w:pPr>
        <w:ind w:left="1571" w:hanging="360"/>
      </w:pPr>
    </w:lvl>
    <w:lvl w:ilvl="1" w:tplc="08190019">
      <w:start w:val="1"/>
      <w:numFmt w:val="lowerLetter"/>
      <w:lvlText w:val="%2."/>
      <w:lvlJc w:val="left"/>
      <w:pPr>
        <w:ind w:left="2291" w:hanging="360"/>
      </w:pPr>
    </w:lvl>
    <w:lvl w:ilvl="2" w:tplc="0819001B">
      <w:start w:val="1"/>
      <w:numFmt w:val="lowerRoman"/>
      <w:lvlText w:val="%3."/>
      <w:lvlJc w:val="right"/>
      <w:pPr>
        <w:ind w:left="3011" w:hanging="180"/>
      </w:pPr>
    </w:lvl>
    <w:lvl w:ilvl="3" w:tplc="0819000F">
      <w:start w:val="1"/>
      <w:numFmt w:val="decimal"/>
      <w:lvlText w:val="%4."/>
      <w:lvlJc w:val="left"/>
      <w:pPr>
        <w:ind w:left="3731" w:hanging="360"/>
      </w:pPr>
    </w:lvl>
    <w:lvl w:ilvl="4" w:tplc="08190019">
      <w:start w:val="1"/>
      <w:numFmt w:val="lowerLetter"/>
      <w:lvlText w:val="%5."/>
      <w:lvlJc w:val="left"/>
      <w:pPr>
        <w:ind w:left="4451" w:hanging="360"/>
      </w:pPr>
    </w:lvl>
    <w:lvl w:ilvl="5" w:tplc="0819001B">
      <w:start w:val="1"/>
      <w:numFmt w:val="lowerRoman"/>
      <w:lvlText w:val="%6."/>
      <w:lvlJc w:val="right"/>
      <w:pPr>
        <w:ind w:left="5171" w:hanging="180"/>
      </w:pPr>
    </w:lvl>
    <w:lvl w:ilvl="6" w:tplc="0819000F">
      <w:start w:val="1"/>
      <w:numFmt w:val="decimal"/>
      <w:lvlText w:val="%7."/>
      <w:lvlJc w:val="left"/>
      <w:pPr>
        <w:ind w:left="5891" w:hanging="360"/>
      </w:pPr>
    </w:lvl>
    <w:lvl w:ilvl="7" w:tplc="08190019">
      <w:start w:val="1"/>
      <w:numFmt w:val="lowerLetter"/>
      <w:lvlText w:val="%8."/>
      <w:lvlJc w:val="left"/>
      <w:pPr>
        <w:ind w:left="6611" w:hanging="360"/>
      </w:pPr>
    </w:lvl>
    <w:lvl w:ilvl="8" w:tplc="0819001B">
      <w:start w:val="1"/>
      <w:numFmt w:val="lowerRoman"/>
      <w:lvlText w:val="%9."/>
      <w:lvlJc w:val="right"/>
      <w:pPr>
        <w:ind w:left="7331" w:hanging="180"/>
      </w:pPr>
    </w:lvl>
  </w:abstractNum>
  <w:abstractNum w:abstractNumId="10" w15:restartNumberingAfterBreak="0">
    <w:nsid w:val="24700BDC"/>
    <w:multiLevelType w:val="multilevel"/>
    <w:tmpl w:val="658C20BC"/>
    <w:lvl w:ilvl="0">
      <w:start w:val="1"/>
      <w:numFmt w:val="decimal"/>
      <w:lvlText w:val="%1."/>
      <w:lvlJc w:val="left"/>
      <w:pPr>
        <w:ind w:left="465" w:hanging="465"/>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4922005"/>
    <w:multiLevelType w:val="hybridMultilevel"/>
    <w:tmpl w:val="ABDA5340"/>
    <w:lvl w:ilvl="0" w:tplc="D256CA2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1">
      <w:start w:val="1"/>
      <w:numFmt w:val="decimal"/>
      <w:lvlText w:val="%3)"/>
      <w:lvlJc w:val="left"/>
      <w:pPr>
        <w:ind w:left="2553" w:hanging="36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6C76AD3"/>
    <w:multiLevelType w:val="multilevel"/>
    <w:tmpl w:val="55E0FD60"/>
    <w:lvl w:ilvl="0">
      <w:start w:val="1"/>
      <w:numFmt w:val="decimal"/>
      <w:lvlText w:val="%1."/>
      <w:lvlJc w:val="left"/>
      <w:pPr>
        <w:ind w:left="720" w:hanging="360"/>
      </w:pPr>
      <w:rPr>
        <w:rFonts w:hint="default"/>
        <w:b/>
        <w:bCs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CC54455"/>
    <w:multiLevelType w:val="hybridMultilevel"/>
    <w:tmpl w:val="B1A0B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D56E70"/>
    <w:multiLevelType w:val="hybridMultilevel"/>
    <w:tmpl w:val="2AF67E5C"/>
    <w:lvl w:ilvl="0" w:tplc="6B32FAEC">
      <w:start w:val="1"/>
      <w:numFmt w:val="decimal"/>
      <w:lvlText w:val="(%1)"/>
      <w:lvlJc w:val="left"/>
      <w:pPr>
        <w:ind w:left="1069" w:hanging="360"/>
      </w:pPr>
    </w:lvl>
    <w:lvl w:ilvl="1" w:tplc="08190019">
      <w:start w:val="1"/>
      <w:numFmt w:val="lowerLetter"/>
      <w:lvlText w:val="%2."/>
      <w:lvlJc w:val="left"/>
      <w:pPr>
        <w:ind w:left="1789" w:hanging="360"/>
      </w:pPr>
    </w:lvl>
    <w:lvl w:ilvl="2" w:tplc="0819001B">
      <w:start w:val="1"/>
      <w:numFmt w:val="lowerRoman"/>
      <w:lvlText w:val="%3."/>
      <w:lvlJc w:val="right"/>
      <w:pPr>
        <w:ind w:left="2509" w:hanging="180"/>
      </w:pPr>
    </w:lvl>
    <w:lvl w:ilvl="3" w:tplc="1B784930">
      <w:start w:val="1"/>
      <w:numFmt w:val="decimal"/>
      <w:lvlText w:val="%4."/>
      <w:lvlJc w:val="left"/>
      <w:pPr>
        <w:ind w:left="5464" w:hanging="360"/>
      </w:pPr>
      <w:rPr>
        <w:b/>
        <w:bCs/>
      </w:rPr>
    </w:lvl>
    <w:lvl w:ilvl="4" w:tplc="08190019">
      <w:start w:val="1"/>
      <w:numFmt w:val="lowerLetter"/>
      <w:lvlText w:val="%5."/>
      <w:lvlJc w:val="left"/>
      <w:pPr>
        <w:ind w:left="3949" w:hanging="360"/>
      </w:pPr>
    </w:lvl>
    <w:lvl w:ilvl="5" w:tplc="0819001B">
      <w:start w:val="1"/>
      <w:numFmt w:val="lowerRoman"/>
      <w:lvlText w:val="%6."/>
      <w:lvlJc w:val="right"/>
      <w:pPr>
        <w:ind w:left="4669" w:hanging="180"/>
      </w:pPr>
    </w:lvl>
    <w:lvl w:ilvl="6" w:tplc="0819000F">
      <w:start w:val="1"/>
      <w:numFmt w:val="decimal"/>
      <w:lvlText w:val="%7."/>
      <w:lvlJc w:val="left"/>
      <w:pPr>
        <w:ind w:left="5389" w:hanging="360"/>
      </w:pPr>
    </w:lvl>
    <w:lvl w:ilvl="7" w:tplc="08190019">
      <w:start w:val="1"/>
      <w:numFmt w:val="lowerLetter"/>
      <w:lvlText w:val="%8."/>
      <w:lvlJc w:val="left"/>
      <w:pPr>
        <w:ind w:left="6109" w:hanging="360"/>
      </w:pPr>
    </w:lvl>
    <w:lvl w:ilvl="8" w:tplc="0819001B">
      <w:start w:val="1"/>
      <w:numFmt w:val="lowerRoman"/>
      <w:lvlText w:val="%9."/>
      <w:lvlJc w:val="right"/>
      <w:pPr>
        <w:ind w:left="6829" w:hanging="180"/>
      </w:pPr>
    </w:lvl>
  </w:abstractNum>
  <w:abstractNum w:abstractNumId="15" w15:restartNumberingAfterBreak="0">
    <w:nsid w:val="3B3C232F"/>
    <w:multiLevelType w:val="hybridMultilevel"/>
    <w:tmpl w:val="BF20B5D6"/>
    <w:lvl w:ilvl="0" w:tplc="EEAE37DE">
      <w:start w:val="1"/>
      <w:numFmt w:val="decimal"/>
      <w:lvlText w:val="%1."/>
      <w:lvlJc w:val="left"/>
      <w:pPr>
        <w:ind w:left="927" w:hanging="360"/>
      </w:pPr>
      <w:rPr>
        <w:rFonts w:hint="default"/>
        <w:b/>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6" w15:restartNumberingAfterBreak="0">
    <w:nsid w:val="3F585C51"/>
    <w:multiLevelType w:val="hybridMultilevel"/>
    <w:tmpl w:val="68587004"/>
    <w:lvl w:ilvl="0" w:tplc="7E2015DE">
      <w:start w:val="1"/>
      <w:numFmt w:val="lowerLetter"/>
      <w:lvlText w:val="%1)"/>
      <w:lvlJc w:val="left"/>
      <w:pPr>
        <w:ind w:left="1500" w:hanging="360"/>
      </w:pPr>
    </w:lvl>
    <w:lvl w:ilvl="1" w:tplc="08190019">
      <w:start w:val="1"/>
      <w:numFmt w:val="lowerLetter"/>
      <w:lvlText w:val="%2."/>
      <w:lvlJc w:val="left"/>
      <w:pPr>
        <w:ind w:left="2220" w:hanging="360"/>
      </w:pPr>
    </w:lvl>
    <w:lvl w:ilvl="2" w:tplc="0819001B">
      <w:start w:val="1"/>
      <w:numFmt w:val="lowerRoman"/>
      <w:lvlText w:val="%3."/>
      <w:lvlJc w:val="right"/>
      <w:pPr>
        <w:ind w:left="2940" w:hanging="180"/>
      </w:pPr>
    </w:lvl>
    <w:lvl w:ilvl="3" w:tplc="0819000F">
      <w:start w:val="1"/>
      <w:numFmt w:val="decimal"/>
      <w:lvlText w:val="%4."/>
      <w:lvlJc w:val="left"/>
      <w:pPr>
        <w:ind w:left="3660" w:hanging="360"/>
      </w:pPr>
    </w:lvl>
    <w:lvl w:ilvl="4" w:tplc="08190019">
      <w:start w:val="1"/>
      <w:numFmt w:val="lowerLetter"/>
      <w:lvlText w:val="%5."/>
      <w:lvlJc w:val="left"/>
      <w:pPr>
        <w:ind w:left="4380" w:hanging="360"/>
      </w:pPr>
    </w:lvl>
    <w:lvl w:ilvl="5" w:tplc="0819001B">
      <w:start w:val="1"/>
      <w:numFmt w:val="lowerRoman"/>
      <w:lvlText w:val="%6."/>
      <w:lvlJc w:val="right"/>
      <w:pPr>
        <w:ind w:left="5100" w:hanging="180"/>
      </w:pPr>
    </w:lvl>
    <w:lvl w:ilvl="6" w:tplc="0819000F">
      <w:start w:val="1"/>
      <w:numFmt w:val="decimal"/>
      <w:lvlText w:val="%7."/>
      <w:lvlJc w:val="left"/>
      <w:pPr>
        <w:ind w:left="5820" w:hanging="360"/>
      </w:pPr>
    </w:lvl>
    <w:lvl w:ilvl="7" w:tplc="08190019">
      <w:start w:val="1"/>
      <w:numFmt w:val="lowerLetter"/>
      <w:lvlText w:val="%8."/>
      <w:lvlJc w:val="left"/>
      <w:pPr>
        <w:ind w:left="6540" w:hanging="360"/>
      </w:pPr>
    </w:lvl>
    <w:lvl w:ilvl="8" w:tplc="0819001B">
      <w:start w:val="1"/>
      <w:numFmt w:val="lowerRoman"/>
      <w:lvlText w:val="%9."/>
      <w:lvlJc w:val="right"/>
      <w:pPr>
        <w:ind w:left="7260" w:hanging="180"/>
      </w:pPr>
    </w:lvl>
  </w:abstractNum>
  <w:abstractNum w:abstractNumId="17" w15:restartNumberingAfterBreak="0">
    <w:nsid w:val="440A764C"/>
    <w:multiLevelType w:val="hybridMultilevel"/>
    <w:tmpl w:val="260ACE6C"/>
    <w:lvl w:ilvl="0" w:tplc="08190017">
      <w:start w:val="1"/>
      <w:numFmt w:val="lowerLetter"/>
      <w:lvlText w:val="%1)"/>
      <w:lvlJc w:val="left"/>
      <w:pPr>
        <w:ind w:left="1571" w:hanging="360"/>
      </w:pPr>
    </w:lvl>
    <w:lvl w:ilvl="1" w:tplc="08190019">
      <w:start w:val="1"/>
      <w:numFmt w:val="lowerLetter"/>
      <w:lvlText w:val="%2."/>
      <w:lvlJc w:val="left"/>
      <w:pPr>
        <w:ind w:left="2291" w:hanging="360"/>
      </w:pPr>
    </w:lvl>
    <w:lvl w:ilvl="2" w:tplc="0819001B">
      <w:start w:val="1"/>
      <w:numFmt w:val="lowerRoman"/>
      <w:lvlText w:val="%3."/>
      <w:lvlJc w:val="right"/>
      <w:pPr>
        <w:ind w:left="3011" w:hanging="180"/>
      </w:pPr>
    </w:lvl>
    <w:lvl w:ilvl="3" w:tplc="0819000F">
      <w:start w:val="1"/>
      <w:numFmt w:val="decimal"/>
      <w:lvlText w:val="%4."/>
      <w:lvlJc w:val="left"/>
      <w:pPr>
        <w:ind w:left="3731" w:hanging="360"/>
      </w:pPr>
    </w:lvl>
    <w:lvl w:ilvl="4" w:tplc="08190019">
      <w:start w:val="1"/>
      <w:numFmt w:val="lowerLetter"/>
      <w:lvlText w:val="%5."/>
      <w:lvlJc w:val="left"/>
      <w:pPr>
        <w:ind w:left="4451" w:hanging="360"/>
      </w:pPr>
    </w:lvl>
    <w:lvl w:ilvl="5" w:tplc="0819001B">
      <w:start w:val="1"/>
      <w:numFmt w:val="lowerRoman"/>
      <w:lvlText w:val="%6."/>
      <w:lvlJc w:val="right"/>
      <w:pPr>
        <w:ind w:left="5171" w:hanging="180"/>
      </w:pPr>
    </w:lvl>
    <w:lvl w:ilvl="6" w:tplc="0819000F">
      <w:start w:val="1"/>
      <w:numFmt w:val="decimal"/>
      <w:lvlText w:val="%7."/>
      <w:lvlJc w:val="left"/>
      <w:pPr>
        <w:ind w:left="5891" w:hanging="360"/>
      </w:pPr>
    </w:lvl>
    <w:lvl w:ilvl="7" w:tplc="08190019">
      <w:start w:val="1"/>
      <w:numFmt w:val="lowerLetter"/>
      <w:lvlText w:val="%8."/>
      <w:lvlJc w:val="left"/>
      <w:pPr>
        <w:ind w:left="6611" w:hanging="360"/>
      </w:pPr>
    </w:lvl>
    <w:lvl w:ilvl="8" w:tplc="0819001B">
      <w:start w:val="1"/>
      <w:numFmt w:val="lowerRoman"/>
      <w:lvlText w:val="%9."/>
      <w:lvlJc w:val="right"/>
      <w:pPr>
        <w:ind w:left="7331" w:hanging="180"/>
      </w:pPr>
    </w:lvl>
  </w:abstractNum>
  <w:abstractNum w:abstractNumId="18" w15:restartNumberingAfterBreak="0">
    <w:nsid w:val="44274722"/>
    <w:multiLevelType w:val="hybridMultilevel"/>
    <w:tmpl w:val="7D3AA1BA"/>
    <w:lvl w:ilvl="0" w:tplc="A8C64012">
      <w:start w:val="1"/>
      <w:numFmt w:val="lowerLetter"/>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19" w15:restartNumberingAfterBreak="0">
    <w:nsid w:val="4608674F"/>
    <w:multiLevelType w:val="hybridMultilevel"/>
    <w:tmpl w:val="0A0A778E"/>
    <w:lvl w:ilvl="0" w:tplc="E87C5F3C">
      <w:start w:val="1"/>
      <w:numFmt w:val="lowerLetter"/>
      <w:lvlText w:val="%1)"/>
      <w:lvlJc w:val="left"/>
      <w:pPr>
        <w:ind w:left="933" w:hanging="360"/>
      </w:pPr>
      <w:rPr>
        <w:rFonts w:hint="default"/>
        <w:i w:val="0"/>
      </w:rPr>
    </w:lvl>
    <w:lvl w:ilvl="1" w:tplc="0419000F">
      <w:start w:val="1"/>
      <w:numFmt w:val="decimal"/>
      <w:lvlText w:val="%2."/>
      <w:lvlJc w:val="left"/>
      <w:pPr>
        <w:ind w:left="1653" w:hanging="360"/>
      </w:pPr>
    </w:lvl>
    <w:lvl w:ilvl="2" w:tplc="FF0CF618">
      <w:start w:val="1"/>
      <w:numFmt w:val="decimal"/>
      <w:lvlText w:val="%3)"/>
      <w:lvlJc w:val="left"/>
      <w:pPr>
        <w:ind w:left="2553" w:hanging="360"/>
      </w:pPr>
      <w:rPr>
        <w:i w:val="0"/>
        <w:iCs/>
      </w:r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20" w15:restartNumberingAfterBreak="0">
    <w:nsid w:val="478F094E"/>
    <w:multiLevelType w:val="multilevel"/>
    <w:tmpl w:val="41003182"/>
    <w:lvl w:ilvl="0">
      <w:start w:val="1"/>
      <w:numFmt w:val="decimal"/>
      <w:lvlText w:val="%1."/>
      <w:lvlJc w:val="left"/>
      <w:pPr>
        <w:ind w:left="720" w:hanging="360"/>
      </w:pPr>
      <w:rPr>
        <w:rFonts w:hint="default"/>
        <w:b w:val="0"/>
        <w:bCs/>
        <w:i w:val="0"/>
      </w:rPr>
    </w:lvl>
    <w:lvl w:ilvl="1">
      <w:start w:val="2"/>
      <w:numFmt w:val="decimal"/>
      <w:lvlText w:val="%2."/>
      <w:lvlJc w:val="left"/>
      <w:pPr>
        <w:ind w:left="1080" w:hanging="360"/>
      </w:pPr>
      <w:rPr>
        <w:rFonts w:hint="default"/>
        <w:b/>
        <w:bCs/>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EA61F5"/>
    <w:multiLevelType w:val="hybridMultilevel"/>
    <w:tmpl w:val="95F2D70E"/>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B86EF0"/>
    <w:multiLevelType w:val="hybridMultilevel"/>
    <w:tmpl w:val="27F89A40"/>
    <w:lvl w:ilvl="0" w:tplc="28383674">
      <w:start w:val="1"/>
      <w:numFmt w:val="decimal"/>
      <w:lvlText w:val="%1."/>
      <w:lvlJc w:val="left"/>
      <w:pPr>
        <w:ind w:left="1287" w:hanging="360"/>
      </w:pPr>
      <w:rPr>
        <w:rFonts w:ascii="Times New Roman" w:hAnsi="Times New Roman" w:cs="Times New Roman" w:hint="default"/>
        <w:b/>
        <w:bCs/>
      </w:r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23" w15:restartNumberingAfterBreak="0">
    <w:nsid w:val="4D95091F"/>
    <w:multiLevelType w:val="multilevel"/>
    <w:tmpl w:val="5D62E670"/>
    <w:lvl w:ilvl="0">
      <w:start w:val="1"/>
      <w:numFmt w:val="decimal"/>
      <w:lvlText w:val="%1."/>
      <w:lvlJc w:val="left"/>
      <w:pPr>
        <w:ind w:left="928" w:hanging="360"/>
      </w:pPr>
      <w:rPr>
        <w:rFonts w:hint="default"/>
        <w:b/>
      </w:rPr>
    </w:lvl>
    <w:lvl w:ilvl="1">
      <w:start w:val="1"/>
      <w:numFmt w:val="decimal"/>
      <w:lvlText w:val="%2."/>
      <w:lvlJc w:val="left"/>
      <w:pPr>
        <w:ind w:left="933" w:hanging="360"/>
      </w:pPr>
    </w:lvl>
    <w:lvl w:ilvl="2">
      <w:start w:val="1"/>
      <w:numFmt w:val="decimal"/>
      <w:isLgl/>
      <w:lvlText w:val="%1.%2.%3."/>
      <w:lvlJc w:val="left"/>
      <w:pPr>
        <w:ind w:left="1298" w:hanging="720"/>
      </w:pPr>
      <w:rPr>
        <w:rFonts w:hint="default"/>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24" w15:restartNumberingAfterBreak="0">
    <w:nsid w:val="507672D0"/>
    <w:multiLevelType w:val="multilevel"/>
    <w:tmpl w:val="F09E861C"/>
    <w:lvl w:ilvl="0">
      <w:start w:val="1"/>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590301DD"/>
    <w:multiLevelType w:val="hybridMultilevel"/>
    <w:tmpl w:val="49440E68"/>
    <w:lvl w:ilvl="0" w:tplc="1A6C00E2">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90964AD"/>
    <w:multiLevelType w:val="hybridMultilevel"/>
    <w:tmpl w:val="6FDCD5A0"/>
    <w:lvl w:ilvl="0" w:tplc="0BB2E5F2">
      <w:start w:val="3"/>
      <w:numFmt w:val="decimal"/>
      <w:lvlText w:val="%1."/>
      <w:lvlJc w:val="left"/>
      <w:pPr>
        <w:ind w:left="322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F4FA5"/>
    <w:multiLevelType w:val="hybridMultilevel"/>
    <w:tmpl w:val="560A1A0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93924F0"/>
    <w:multiLevelType w:val="hybridMultilevel"/>
    <w:tmpl w:val="6A68B7DC"/>
    <w:lvl w:ilvl="0" w:tplc="2AC65928">
      <w:start w:val="1"/>
      <w:numFmt w:val="decimal"/>
      <w:lvlText w:val="%1)"/>
      <w:lvlJc w:val="left"/>
      <w:pPr>
        <w:ind w:left="1069" w:hanging="360"/>
      </w:pPr>
      <w:rPr>
        <w:rFonts w:ascii="Times New Roman" w:eastAsia="Times New Roman" w:hAnsi="Times New Roman" w:cs="Times New Roman"/>
        <w:b w:val="0"/>
        <w:bCs w:val="0"/>
        <w:i w:val="0"/>
        <w:iCs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9" w15:restartNumberingAfterBreak="0">
    <w:nsid w:val="5965498A"/>
    <w:multiLevelType w:val="hybridMultilevel"/>
    <w:tmpl w:val="3F061E48"/>
    <w:lvl w:ilvl="0" w:tplc="D59C573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20C2D7D"/>
    <w:multiLevelType w:val="hybridMultilevel"/>
    <w:tmpl w:val="127C99EE"/>
    <w:lvl w:ilvl="0" w:tplc="BCAEE9B6">
      <w:start w:val="6"/>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2260A43"/>
    <w:multiLevelType w:val="hybridMultilevel"/>
    <w:tmpl w:val="48A8ACF8"/>
    <w:lvl w:ilvl="0" w:tplc="4284338A">
      <w:start w:val="1"/>
      <w:numFmt w:val="decimal"/>
      <w:lvlText w:val="%1."/>
      <w:lvlJc w:val="left"/>
      <w:pPr>
        <w:ind w:left="1069" w:hanging="360"/>
      </w:pPr>
      <w:rPr>
        <w:rFonts w:ascii="Times New Roman" w:hAnsi="Times New Roman" w:cs="Times New Roman" w:hint="default"/>
        <w:b/>
        <w:bCs/>
        <w:i w:val="0"/>
        <w:iCs w:val="0"/>
        <w:sz w:val="28"/>
        <w:szCs w:val="28"/>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32" w15:restartNumberingAfterBreak="0">
    <w:nsid w:val="65AB2237"/>
    <w:multiLevelType w:val="hybridMultilevel"/>
    <w:tmpl w:val="A976A230"/>
    <w:lvl w:ilvl="0" w:tplc="82E400DA">
      <w:start w:val="1"/>
      <w:numFmt w:val="decimal"/>
      <w:lvlText w:val="(%1)"/>
      <w:lvlJc w:val="left"/>
      <w:pPr>
        <w:ind w:left="8299" w:hanging="360"/>
      </w:pPr>
      <w:rPr>
        <w:rFonts w:hint="default"/>
        <w:b w:val="0"/>
        <w:bCs w:val="0"/>
        <w:i w:val="0"/>
        <w:iCs w:val="0"/>
        <w:sz w:val="26"/>
        <w:szCs w:val="26"/>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7A567C5"/>
    <w:multiLevelType w:val="hybridMultilevel"/>
    <w:tmpl w:val="0A0A778E"/>
    <w:lvl w:ilvl="0" w:tplc="E87C5F3C">
      <w:start w:val="1"/>
      <w:numFmt w:val="lowerLetter"/>
      <w:lvlText w:val="%1)"/>
      <w:lvlJc w:val="left"/>
      <w:pPr>
        <w:ind w:left="933" w:hanging="360"/>
      </w:pPr>
      <w:rPr>
        <w:rFonts w:hint="default"/>
        <w:i w:val="0"/>
      </w:rPr>
    </w:lvl>
    <w:lvl w:ilvl="1" w:tplc="0419000F">
      <w:start w:val="1"/>
      <w:numFmt w:val="decimal"/>
      <w:lvlText w:val="%2."/>
      <w:lvlJc w:val="left"/>
      <w:pPr>
        <w:ind w:left="1653" w:hanging="360"/>
      </w:pPr>
    </w:lvl>
    <w:lvl w:ilvl="2" w:tplc="FF0CF618">
      <w:start w:val="1"/>
      <w:numFmt w:val="decimal"/>
      <w:lvlText w:val="%3)"/>
      <w:lvlJc w:val="left"/>
      <w:pPr>
        <w:ind w:left="2553" w:hanging="360"/>
      </w:pPr>
      <w:rPr>
        <w:i w:val="0"/>
        <w:iCs/>
      </w:r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34" w15:restartNumberingAfterBreak="0">
    <w:nsid w:val="6EA4541D"/>
    <w:multiLevelType w:val="multilevel"/>
    <w:tmpl w:val="41AA9416"/>
    <w:lvl w:ilvl="0">
      <w:start w:val="1"/>
      <w:numFmt w:val="decimal"/>
      <w:lvlText w:val="%1."/>
      <w:lvlJc w:val="left"/>
      <w:pPr>
        <w:ind w:left="928" w:hanging="360"/>
      </w:pPr>
      <w:rPr>
        <w:rFonts w:hint="default"/>
        <w:b/>
      </w:rPr>
    </w:lvl>
    <w:lvl w:ilvl="1">
      <w:start w:val="2"/>
      <w:numFmt w:val="decimal"/>
      <w:lvlText w:val="%2."/>
      <w:lvlJc w:val="left"/>
      <w:pPr>
        <w:ind w:left="933" w:hanging="360"/>
      </w:pPr>
      <w:rPr>
        <w:rFonts w:hint="default"/>
        <w:b/>
        <w:bCs/>
        <w:i w:val="0"/>
        <w:iCs/>
      </w:rPr>
    </w:lvl>
    <w:lvl w:ilvl="2">
      <w:start w:val="1"/>
      <w:numFmt w:val="decimal"/>
      <w:lvlText w:val="%3)"/>
      <w:lvlJc w:val="left"/>
      <w:pPr>
        <w:ind w:left="938" w:hanging="360"/>
      </w:pPr>
      <w:rPr>
        <w:i w:val="0"/>
        <w:iCs/>
      </w:rPr>
    </w:lvl>
    <w:lvl w:ilvl="3">
      <w:start w:val="1"/>
      <w:numFmt w:val="decimal"/>
      <w:isLgl/>
      <w:lvlText w:val="%1.%2.%3.%4."/>
      <w:lvlJc w:val="left"/>
      <w:pPr>
        <w:ind w:left="1663"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398" w:hanging="1800"/>
      </w:pPr>
      <w:rPr>
        <w:rFonts w:hint="default"/>
      </w:rPr>
    </w:lvl>
    <w:lvl w:ilvl="7">
      <w:start w:val="1"/>
      <w:numFmt w:val="decimal"/>
      <w:isLgl/>
      <w:lvlText w:val="%1.%2.%3.%4.%5.%6.%7.%8."/>
      <w:lvlJc w:val="left"/>
      <w:pPr>
        <w:ind w:left="2403" w:hanging="1800"/>
      </w:pPr>
      <w:rPr>
        <w:rFonts w:hint="default"/>
      </w:rPr>
    </w:lvl>
    <w:lvl w:ilvl="8">
      <w:start w:val="1"/>
      <w:numFmt w:val="decimal"/>
      <w:isLgl/>
      <w:lvlText w:val="%1.%2.%3.%4.%5.%6.%7.%8.%9."/>
      <w:lvlJc w:val="left"/>
      <w:pPr>
        <w:ind w:left="2768" w:hanging="2160"/>
      </w:pPr>
      <w:rPr>
        <w:rFonts w:hint="default"/>
      </w:rPr>
    </w:lvl>
  </w:abstractNum>
  <w:abstractNum w:abstractNumId="35" w15:restartNumberingAfterBreak="0">
    <w:nsid w:val="703D1FCA"/>
    <w:multiLevelType w:val="hybridMultilevel"/>
    <w:tmpl w:val="906AC074"/>
    <w:lvl w:ilvl="0" w:tplc="B8B81F0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F2F26"/>
    <w:multiLevelType w:val="multilevel"/>
    <w:tmpl w:val="38DA7794"/>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07637BD"/>
    <w:multiLevelType w:val="hybridMultilevel"/>
    <w:tmpl w:val="E8C6716E"/>
    <w:lvl w:ilvl="0" w:tplc="968E5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0B3BA4"/>
    <w:multiLevelType w:val="hybridMultilevel"/>
    <w:tmpl w:val="9A702DE2"/>
    <w:lvl w:ilvl="0" w:tplc="04190017">
      <w:start w:val="1"/>
      <w:numFmt w:val="lowerLetter"/>
      <w:lvlText w:val="%1)"/>
      <w:lvlJc w:val="left"/>
      <w:pPr>
        <w:ind w:left="2345" w:hanging="360"/>
      </w:p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num w:numId="1">
    <w:abstractNumId w:val="31"/>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20"/>
  </w:num>
  <w:num w:numId="12">
    <w:abstractNumId w:val="36"/>
  </w:num>
  <w:num w:numId="13">
    <w:abstractNumId w:val="5"/>
  </w:num>
  <w:num w:numId="14">
    <w:abstractNumId w:val="23"/>
  </w:num>
  <w:num w:numId="15">
    <w:abstractNumId w:val="38"/>
  </w:num>
  <w:num w:numId="16">
    <w:abstractNumId w:val="21"/>
  </w:num>
  <w:num w:numId="17">
    <w:abstractNumId w:val="34"/>
  </w:num>
  <w:num w:numId="18">
    <w:abstractNumId w:val="19"/>
  </w:num>
  <w:num w:numId="19">
    <w:abstractNumId w:val="26"/>
  </w:num>
  <w:num w:numId="20">
    <w:abstractNumId w:val="11"/>
  </w:num>
  <w:num w:numId="21">
    <w:abstractNumId w:val="29"/>
  </w:num>
  <w:num w:numId="22">
    <w:abstractNumId w:val="30"/>
  </w:num>
  <w:num w:numId="23">
    <w:abstractNumId w:val="27"/>
  </w:num>
  <w:num w:numId="24">
    <w:abstractNumId w:val="3"/>
  </w:num>
  <w:num w:numId="25">
    <w:abstractNumId w:val="35"/>
  </w:num>
  <w:num w:numId="26">
    <w:abstractNumId w:val="28"/>
  </w:num>
  <w:num w:numId="27">
    <w:abstractNumId w:val="22"/>
  </w:num>
  <w:num w:numId="28">
    <w:abstractNumId w:val="15"/>
  </w:num>
  <w:num w:numId="29">
    <w:abstractNumId w:val="25"/>
  </w:num>
  <w:num w:numId="30">
    <w:abstractNumId w:val="0"/>
  </w:num>
  <w:num w:numId="31">
    <w:abstractNumId w:val="37"/>
  </w:num>
  <w:num w:numId="32">
    <w:abstractNumId w:val="32"/>
  </w:num>
  <w:num w:numId="33">
    <w:abstractNumId w:val="1"/>
  </w:num>
  <w:num w:numId="34">
    <w:abstractNumId w:val="24"/>
  </w:num>
  <w:num w:numId="35">
    <w:abstractNumId w:val="10"/>
  </w:num>
  <w:num w:numId="36">
    <w:abstractNumId w:val="18"/>
  </w:num>
  <w:num w:numId="37">
    <w:abstractNumId w:val="8"/>
  </w:num>
  <w:num w:numId="38">
    <w:abstractNumId w:val="33"/>
  </w:num>
  <w:num w:numId="3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A"/>
    <w:rsid w:val="00000D53"/>
    <w:rsid w:val="00001171"/>
    <w:rsid w:val="00001199"/>
    <w:rsid w:val="000027EE"/>
    <w:rsid w:val="00002FBD"/>
    <w:rsid w:val="00003B83"/>
    <w:rsid w:val="00004A5F"/>
    <w:rsid w:val="0000692F"/>
    <w:rsid w:val="00011E8F"/>
    <w:rsid w:val="00012A9B"/>
    <w:rsid w:val="00012F87"/>
    <w:rsid w:val="00013668"/>
    <w:rsid w:val="00013E44"/>
    <w:rsid w:val="0001696A"/>
    <w:rsid w:val="0001733B"/>
    <w:rsid w:val="00017D40"/>
    <w:rsid w:val="00020C8B"/>
    <w:rsid w:val="00020CA1"/>
    <w:rsid w:val="00021180"/>
    <w:rsid w:val="00022171"/>
    <w:rsid w:val="00027776"/>
    <w:rsid w:val="000300CB"/>
    <w:rsid w:val="000302B7"/>
    <w:rsid w:val="0003298D"/>
    <w:rsid w:val="000330EE"/>
    <w:rsid w:val="0003533F"/>
    <w:rsid w:val="000355BC"/>
    <w:rsid w:val="00036745"/>
    <w:rsid w:val="0003721F"/>
    <w:rsid w:val="00037271"/>
    <w:rsid w:val="00037AD2"/>
    <w:rsid w:val="000407E8"/>
    <w:rsid w:val="00041076"/>
    <w:rsid w:val="0004231E"/>
    <w:rsid w:val="00042EC0"/>
    <w:rsid w:val="00042EDD"/>
    <w:rsid w:val="00043A5E"/>
    <w:rsid w:val="00043DD0"/>
    <w:rsid w:val="00046179"/>
    <w:rsid w:val="00046A58"/>
    <w:rsid w:val="00047146"/>
    <w:rsid w:val="000473B6"/>
    <w:rsid w:val="000479E0"/>
    <w:rsid w:val="0005026F"/>
    <w:rsid w:val="00050F04"/>
    <w:rsid w:val="0005291A"/>
    <w:rsid w:val="000542FC"/>
    <w:rsid w:val="00056519"/>
    <w:rsid w:val="00056839"/>
    <w:rsid w:val="00057A0A"/>
    <w:rsid w:val="00057E7B"/>
    <w:rsid w:val="000615F1"/>
    <w:rsid w:val="00062389"/>
    <w:rsid w:val="00063DA6"/>
    <w:rsid w:val="000677C5"/>
    <w:rsid w:val="000702BC"/>
    <w:rsid w:val="000705A2"/>
    <w:rsid w:val="000706C6"/>
    <w:rsid w:val="000713B6"/>
    <w:rsid w:val="00072B73"/>
    <w:rsid w:val="00074489"/>
    <w:rsid w:val="0007523E"/>
    <w:rsid w:val="000754EA"/>
    <w:rsid w:val="00076812"/>
    <w:rsid w:val="0008083E"/>
    <w:rsid w:val="00082BFB"/>
    <w:rsid w:val="0008373B"/>
    <w:rsid w:val="000839E4"/>
    <w:rsid w:val="00084DBB"/>
    <w:rsid w:val="00087325"/>
    <w:rsid w:val="00087599"/>
    <w:rsid w:val="000906C5"/>
    <w:rsid w:val="000907E7"/>
    <w:rsid w:val="000919DF"/>
    <w:rsid w:val="00091D7E"/>
    <w:rsid w:val="000938C1"/>
    <w:rsid w:val="00093B33"/>
    <w:rsid w:val="00094809"/>
    <w:rsid w:val="0009530D"/>
    <w:rsid w:val="0009689C"/>
    <w:rsid w:val="00096992"/>
    <w:rsid w:val="00097609"/>
    <w:rsid w:val="000A1C91"/>
    <w:rsid w:val="000A1F70"/>
    <w:rsid w:val="000A277E"/>
    <w:rsid w:val="000A3428"/>
    <w:rsid w:val="000A4456"/>
    <w:rsid w:val="000A57BF"/>
    <w:rsid w:val="000A5C5C"/>
    <w:rsid w:val="000A7229"/>
    <w:rsid w:val="000B05D7"/>
    <w:rsid w:val="000B0978"/>
    <w:rsid w:val="000B09C1"/>
    <w:rsid w:val="000B108A"/>
    <w:rsid w:val="000B285D"/>
    <w:rsid w:val="000B30BA"/>
    <w:rsid w:val="000B3D1F"/>
    <w:rsid w:val="000B3F25"/>
    <w:rsid w:val="000B4060"/>
    <w:rsid w:val="000B6784"/>
    <w:rsid w:val="000C2375"/>
    <w:rsid w:val="000C4E49"/>
    <w:rsid w:val="000C66C4"/>
    <w:rsid w:val="000D2085"/>
    <w:rsid w:val="000D2A08"/>
    <w:rsid w:val="000D3626"/>
    <w:rsid w:val="000D3730"/>
    <w:rsid w:val="000D44CE"/>
    <w:rsid w:val="000D7C75"/>
    <w:rsid w:val="000D7E25"/>
    <w:rsid w:val="000E0787"/>
    <w:rsid w:val="000E2E2C"/>
    <w:rsid w:val="000E3E36"/>
    <w:rsid w:val="000E4546"/>
    <w:rsid w:val="000E4F56"/>
    <w:rsid w:val="000E5E1A"/>
    <w:rsid w:val="000E6056"/>
    <w:rsid w:val="000E7179"/>
    <w:rsid w:val="000E75F8"/>
    <w:rsid w:val="000E788F"/>
    <w:rsid w:val="000F0AB7"/>
    <w:rsid w:val="000F0BDE"/>
    <w:rsid w:val="000F2B23"/>
    <w:rsid w:val="000F465F"/>
    <w:rsid w:val="000F68D9"/>
    <w:rsid w:val="000F79D8"/>
    <w:rsid w:val="000F7C6B"/>
    <w:rsid w:val="00100E19"/>
    <w:rsid w:val="001016E4"/>
    <w:rsid w:val="0010191F"/>
    <w:rsid w:val="00104D62"/>
    <w:rsid w:val="00105094"/>
    <w:rsid w:val="001050A7"/>
    <w:rsid w:val="00105D36"/>
    <w:rsid w:val="00106C1F"/>
    <w:rsid w:val="00110585"/>
    <w:rsid w:val="001126CA"/>
    <w:rsid w:val="00112AAA"/>
    <w:rsid w:val="00115BF4"/>
    <w:rsid w:val="00116281"/>
    <w:rsid w:val="0011793E"/>
    <w:rsid w:val="00120294"/>
    <w:rsid w:val="001225E4"/>
    <w:rsid w:val="00125232"/>
    <w:rsid w:val="001308C4"/>
    <w:rsid w:val="00130ECD"/>
    <w:rsid w:val="00131122"/>
    <w:rsid w:val="00131A86"/>
    <w:rsid w:val="0013430E"/>
    <w:rsid w:val="00135758"/>
    <w:rsid w:val="001357A3"/>
    <w:rsid w:val="0013632D"/>
    <w:rsid w:val="00136BA3"/>
    <w:rsid w:val="00137202"/>
    <w:rsid w:val="0014086B"/>
    <w:rsid w:val="0014299E"/>
    <w:rsid w:val="00146959"/>
    <w:rsid w:val="00146E26"/>
    <w:rsid w:val="00147D6B"/>
    <w:rsid w:val="00147F23"/>
    <w:rsid w:val="001536FC"/>
    <w:rsid w:val="00155852"/>
    <w:rsid w:val="00157219"/>
    <w:rsid w:val="0016470E"/>
    <w:rsid w:val="00165002"/>
    <w:rsid w:val="00165A31"/>
    <w:rsid w:val="00166598"/>
    <w:rsid w:val="00167C8C"/>
    <w:rsid w:val="00170418"/>
    <w:rsid w:val="001712A6"/>
    <w:rsid w:val="00171EFB"/>
    <w:rsid w:val="00172133"/>
    <w:rsid w:val="00172C29"/>
    <w:rsid w:val="00172F4F"/>
    <w:rsid w:val="00175FE6"/>
    <w:rsid w:val="001764F7"/>
    <w:rsid w:val="00177109"/>
    <w:rsid w:val="00177425"/>
    <w:rsid w:val="00180C23"/>
    <w:rsid w:val="0018112E"/>
    <w:rsid w:val="00181E87"/>
    <w:rsid w:val="0018248A"/>
    <w:rsid w:val="00182CA0"/>
    <w:rsid w:val="00186F1D"/>
    <w:rsid w:val="001870EF"/>
    <w:rsid w:val="0019406B"/>
    <w:rsid w:val="001944F0"/>
    <w:rsid w:val="00194DD9"/>
    <w:rsid w:val="001A0704"/>
    <w:rsid w:val="001A0984"/>
    <w:rsid w:val="001A0A83"/>
    <w:rsid w:val="001A1032"/>
    <w:rsid w:val="001A1F97"/>
    <w:rsid w:val="001A2CF1"/>
    <w:rsid w:val="001A37BA"/>
    <w:rsid w:val="001A4E17"/>
    <w:rsid w:val="001A5106"/>
    <w:rsid w:val="001A5D7B"/>
    <w:rsid w:val="001A6407"/>
    <w:rsid w:val="001A751F"/>
    <w:rsid w:val="001B43FC"/>
    <w:rsid w:val="001B4DEA"/>
    <w:rsid w:val="001B62A0"/>
    <w:rsid w:val="001C03B1"/>
    <w:rsid w:val="001C0E4D"/>
    <w:rsid w:val="001C1089"/>
    <w:rsid w:val="001C3804"/>
    <w:rsid w:val="001C4182"/>
    <w:rsid w:val="001C41CD"/>
    <w:rsid w:val="001C5A4A"/>
    <w:rsid w:val="001C6781"/>
    <w:rsid w:val="001C7784"/>
    <w:rsid w:val="001D0E9B"/>
    <w:rsid w:val="001D1256"/>
    <w:rsid w:val="001D2338"/>
    <w:rsid w:val="001D234E"/>
    <w:rsid w:val="001D2EA6"/>
    <w:rsid w:val="001D34CD"/>
    <w:rsid w:val="001D4A76"/>
    <w:rsid w:val="001D61F8"/>
    <w:rsid w:val="001E24EC"/>
    <w:rsid w:val="001E27FE"/>
    <w:rsid w:val="001E3C0D"/>
    <w:rsid w:val="001E74A8"/>
    <w:rsid w:val="001E7BBE"/>
    <w:rsid w:val="001F01E0"/>
    <w:rsid w:val="001F23DC"/>
    <w:rsid w:val="001F4A51"/>
    <w:rsid w:val="001F791C"/>
    <w:rsid w:val="00200B02"/>
    <w:rsid w:val="00200B52"/>
    <w:rsid w:val="00200D29"/>
    <w:rsid w:val="00201225"/>
    <w:rsid w:val="00202085"/>
    <w:rsid w:val="0020220F"/>
    <w:rsid w:val="00204448"/>
    <w:rsid w:val="00204FAE"/>
    <w:rsid w:val="00205A83"/>
    <w:rsid w:val="00206632"/>
    <w:rsid w:val="00206FF5"/>
    <w:rsid w:val="00207D35"/>
    <w:rsid w:val="002109FD"/>
    <w:rsid w:val="00214E40"/>
    <w:rsid w:val="0021606D"/>
    <w:rsid w:val="00217D41"/>
    <w:rsid w:val="00217E95"/>
    <w:rsid w:val="00220E3A"/>
    <w:rsid w:val="002221B4"/>
    <w:rsid w:val="00222988"/>
    <w:rsid w:val="00223618"/>
    <w:rsid w:val="00223FBE"/>
    <w:rsid w:val="00224516"/>
    <w:rsid w:val="00225BC7"/>
    <w:rsid w:val="00225CE1"/>
    <w:rsid w:val="00226C85"/>
    <w:rsid w:val="00227BBB"/>
    <w:rsid w:val="00230FA3"/>
    <w:rsid w:val="002311C8"/>
    <w:rsid w:val="00233707"/>
    <w:rsid w:val="00235ED9"/>
    <w:rsid w:val="00236644"/>
    <w:rsid w:val="002432E4"/>
    <w:rsid w:val="00243BC2"/>
    <w:rsid w:val="0024409B"/>
    <w:rsid w:val="0024466F"/>
    <w:rsid w:val="00250733"/>
    <w:rsid w:val="0025288D"/>
    <w:rsid w:val="00252C7D"/>
    <w:rsid w:val="002534C8"/>
    <w:rsid w:val="00253679"/>
    <w:rsid w:val="002550EF"/>
    <w:rsid w:val="00255E1A"/>
    <w:rsid w:val="002566AE"/>
    <w:rsid w:val="002569A4"/>
    <w:rsid w:val="00256DBF"/>
    <w:rsid w:val="00256F78"/>
    <w:rsid w:val="00257A71"/>
    <w:rsid w:val="00264207"/>
    <w:rsid w:val="002643C4"/>
    <w:rsid w:val="002667EE"/>
    <w:rsid w:val="00267A61"/>
    <w:rsid w:val="00267D53"/>
    <w:rsid w:val="00270005"/>
    <w:rsid w:val="00270ACB"/>
    <w:rsid w:val="00270C70"/>
    <w:rsid w:val="00271CE5"/>
    <w:rsid w:val="00272D0A"/>
    <w:rsid w:val="00272D9D"/>
    <w:rsid w:val="00272ECC"/>
    <w:rsid w:val="00272FF7"/>
    <w:rsid w:val="002744F9"/>
    <w:rsid w:val="00275733"/>
    <w:rsid w:val="002766D0"/>
    <w:rsid w:val="00276D67"/>
    <w:rsid w:val="00277306"/>
    <w:rsid w:val="00280925"/>
    <w:rsid w:val="00280C6F"/>
    <w:rsid w:val="00281B2D"/>
    <w:rsid w:val="00282818"/>
    <w:rsid w:val="00284C18"/>
    <w:rsid w:val="0028536E"/>
    <w:rsid w:val="00285DD0"/>
    <w:rsid w:val="00286555"/>
    <w:rsid w:val="00286C8C"/>
    <w:rsid w:val="00287607"/>
    <w:rsid w:val="00291886"/>
    <w:rsid w:val="0029369D"/>
    <w:rsid w:val="00293C17"/>
    <w:rsid w:val="002943F7"/>
    <w:rsid w:val="00295788"/>
    <w:rsid w:val="002971B9"/>
    <w:rsid w:val="002A102C"/>
    <w:rsid w:val="002A2811"/>
    <w:rsid w:val="002A2888"/>
    <w:rsid w:val="002A33BD"/>
    <w:rsid w:val="002A44C7"/>
    <w:rsid w:val="002A5685"/>
    <w:rsid w:val="002A7E9A"/>
    <w:rsid w:val="002B02D7"/>
    <w:rsid w:val="002B0F06"/>
    <w:rsid w:val="002B1E0C"/>
    <w:rsid w:val="002B2757"/>
    <w:rsid w:val="002B3E96"/>
    <w:rsid w:val="002B44BD"/>
    <w:rsid w:val="002B5BF1"/>
    <w:rsid w:val="002B5CAA"/>
    <w:rsid w:val="002B79BE"/>
    <w:rsid w:val="002C0D75"/>
    <w:rsid w:val="002C5C2A"/>
    <w:rsid w:val="002C60DC"/>
    <w:rsid w:val="002D142D"/>
    <w:rsid w:val="002D4213"/>
    <w:rsid w:val="002D4BAE"/>
    <w:rsid w:val="002D52C2"/>
    <w:rsid w:val="002D681B"/>
    <w:rsid w:val="002D7A13"/>
    <w:rsid w:val="002E14CA"/>
    <w:rsid w:val="002E4C5E"/>
    <w:rsid w:val="002E69B9"/>
    <w:rsid w:val="002F0D64"/>
    <w:rsid w:val="002F1F37"/>
    <w:rsid w:val="002F268B"/>
    <w:rsid w:val="002F26E3"/>
    <w:rsid w:val="002F28D6"/>
    <w:rsid w:val="002F4837"/>
    <w:rsid w:val="002F65B2"/>
    <w:rsid w:val="002F65CD"/>
    <w:rsid w:val="002F7B94"/>
    <w:rsid w:val="002F7D23"/>
    <w:rsid w:val="003005BD"/>
    <w:rsid w:val="00302188"/>
    <w:rsid w:val="00302335"/>
    <w:rsid w:val="003032F8"/>
    <w:rsid w:val="00304292"/>
    <w:rsid w:val="00304FB5"/>
    <w:rsid w:val="003051AE"/>
    <w:rsid w:val="0030597A"/>
    <w:rsid w:val="003059A5"/>
    <w:rsid w:val="00306975"/>
    <w:rsid w:val="003074D6"/>
    <w:rsid w:val="00307E69"/>
    <w:rsid w:val="00310AF8"/>
    <w:rsid w:val="003127C9"/>
    <w:rsid w:val="00312903"/>
    <w:rsid w:val="00313F49"/>
    <w:rsid w:val="0031414F"/>
    <w:rsid w:val="00314D1E"/>
    <w:rsid w:val="003156C1"/>
    <w:rsid w:val="00316C6C"/>
    <w:rsid w:val="00317A3C"/>
    <w:rsid w:val="00317F4B"/>
    <w:rsid w:val="00317FDB"/>
    <w:rsid w:val="0032088B"/>
    <w:rsid w:val="00321BE0"/>
    <w:rsid w:val="00325D35"/>
    <w:rsid w:val="00326FA6"/>
    <w:rsid w:val="00327510"/>
    <w:rsid w:val="003278AF"/>
    <w:rsid w:val="00330B63"/>
    <w:rsid w:val="003331E3"/>
    <w:rsid w:val="00333DF1"/>
    <w:rsid w:val="003345E2"/>
    <w:rsid w:val="00336A2F"/>
    <w:rsid w:val="00337310"/>
    <w:rsid w:val="003379BB"/>
    <w:rsid w:val="00341CB6"/>
    <w:rsid w:val="00342AFB"/>
    <w:rsid w:val="00342B90"/>
    <w:rsid w:val="00343F2C"/>
    <w:rsid w:val="003442FA"/>
    <w:rsid w:val="00344B3C"/>
    <w:rsid w:val="00345EC6"/>
    <w:rsid w:val="003469A4"/>
    <w:rsid w:val="00351A65"/>
    <w:rsid w:val="00352991"/>
    <w:rsid w:val="00361890"/>
    <w:rsid w:val="003619A1"/>
    <w:rsid w:val="003620E1"/>
    <w:rsid w:val="003635D4"/>
    <w:rsid w:val="00364BCD"/>
    <w:rsid w:val="003660DA"/>
    <w:rsid w:val="00366C51"/>
    <w:rsid w:val="00367022"/>
    <w:rsid w:val="00370BCF"/>
    <w:rsid w:val="00372179"/>
    <w:rsid w:val="00373854"/>
    <w:rsid w:val="00376C26"/>
    <w:rsid w:val="00377E3B"/>
    <w:rsid w:val="00382D70"/>
    <w:rsid w:val="0038389B"/>
    <w:rsid w:val="0038411A"/>
    <w:rsid w:val="00384E3D"/>
    <w:rsid w:val="00385AA8"/>
    <w:rsid w:val="00385EA7"/>
    <w:rsid w:val="00385EB8"/>
    <w:rsid w:val="003861B1"/>
    <w:rsid w:val="003862EA"/>
    <w:rsid w:val="00386C2F"/>
    <w:rsid w:val="0039165B"/>
    <w:rsid w:val="00391667"/>
    <w:rsid w:val="0039321C"/>
    <w:rsid w:val="00396AB8"/>
    <w:rsid w:val="00397A56"/>
    <w:rsid w:val="00397E37"/>
    <w:rsid w:val="003A01BF"/>
    <w:rsid w:val="003A3DB1"/>
    <w:rsid w:val="003A40F8"/>
    <w:rsid w:val="003B045A"/>
    <w:rsid w:val="003B2B03"/>
    <w:rsid w:val="003B2B22"/>
    <w:rsid w:val="003B4675"/>
    <w:rsid w:val="003B479E"/>
    <w:rsid w:val="003B4C32"/>
    <w:rsid w:val="003B4DDA"/>
    <w:rsid w:val="003B7AD2"/>
    <w:rsid w:val="003B7CA1"/>
    <w:rsid w:val="003C1682"/>
    <w:rsid w:val="003C33E3"/>
    <w:rsid w:val="003C4624"/>
    <w:rsid w:val="003C4815"/>
    <w:rsid w:val="003C4EC2"/>
    <w:rsid w:val="003C6550"/>
    <w:rsid w:val="003C6A63"/>
    <w:rsid w:val="003C7392"/>
    <w:rsid w:val="003C7B4E"/>
    <w:rsid w:val="003D2077"/>
    <w:rsid w:val="003D355E"/>
    <w:rsid w:val="003D3A16"/>
    <w:rsid w:val="003D4625"/>
    <w:rsid w:val="003D4CCD"/>
    <w:rsid w:val="003D695D"/>
    <w:rsid w:val="003D6DFF"/>
    <w:rsid w:val="003D6EDF"/>
    <w:rsid w:val="003D7AA0"/>
    <w:rsid w:val="003E03FA"/>
    <w:rsid w:val="003E090E"/>
    <w:rsid w:val="003E2EAA"/>
    <w:rsid w:val="003E3F7E"/>
    <w:rsid w:val="003E4E75"/>
    <w:rsid w:val="003E511F"/>
    <w:rsid w:val="003E61BF"/>
    <w:rsid w:val="003E793C"/>
    <w:rsid w:val="003E7975"/>
    <w:rsid w:val="003F2B60"/>
    <w:rsid w:val="003F3409"/>
    <w:rsid w:val="003F65DD"/>
    <w:rsid w:val="003F7E8D"/>
    <w:rsid w:val="00400C54"/>
    <w:rsid w:val="00401619"/>
    <w:rsid w:val="00402068"/>
    <w:rsid w:val="004026A9"/>
    <w:rsid w:val="00402A3C"/>
    <w:rsid w:val="00403C10"/>
    <w:rsid w:val="00403D7A"/>
    <w:rsid w:val="00403F1E"/>
    <w:rsid w:val="004041B9"/>
    <w:rsid w:val="0040462D"/>
    <w:rsid w:val="00404E02"/>
    <w:rsid w:val="004071D1"/>
    <w:rsid w:val="00411D51"/>
    <w:rsid w:val="004132FF"/>
    <w:rsid w:val="00413305"/>
    <w:rsid w:val="00413491"/>
    <w:rsid w:val="00413700"/>
    <w:rsid w:val="00414E14"/>
    <w:rsid w:val="004156FD"/>
    <w:rsid w:val="004160E6"/>
    <w:rsid w:val="004164CC"/>
    <w:rsid w:val="0041701D"/>
    <w:rsid w:val="00417B98"/>
    <w:rsid w:val="00421044"/>
    <w:rsid w:val="004211DC"/>
    <w:rsid w:val="00421E47"/>
    <w:rsid w:val="00421EAA"/>
    <w:rsid w:val="00421F6D"/>
    <w:rsid w:val="00423290"/>
    <w:rsid w:val="004246FB"/>
    <w:rsid w:val="004254CA"/>
    <w:rsid w:val="00425935"/>
    <w:rsid w:val="00425AF8"/>
    <w:rsid w:val="004273F3"/>
    <w:rsid w:val="00431EF7"/>
    <w:rsid w:val="00434498"/>
    <w:rsid w:val="00434EFD"/>
    <w:rsid w:val="004358AB"/>
    <w:rsid w:val="004365DC"/>
    <w:rsid w:val="00436A16"/>
    <w:rsid w:val="00441F02"/>
    <w:rsid w:val="004423C4"/>
    <w:rsid w:val="00443145"/>
    <w:rsid w:val="00443332"/>
    <w:rsid w:val="0044473E"/>
    <w:rsid w:val="00445EFB"/>
    <w:rsid w:val="00446BCB"/>
    <w:rsid w:val="00451744"/>
    <w:rsid w:val="00452190"/>
    <w:rsid w:val="0045329D"/>
    <w:rsid w:val="004538A2"/>
    <w:rsid w:val="0045431A"/>
    <w:rsid w:val="00454AA1"/>
    <w:rsid w:val="00454CBD"/>
    <w:rsid w:val="00455F91"/>
    <w:rsid w:val="004564B6"/>
    <w:rsid w:val="00456A2C"/>
    <w:rsid w:val="004573E5"/>
    <w:rsid w:val="004576F3"/>
    <w:rsid w:val="00457707"/>
    <w:rsid w:val="00460013"/>
    <w:rsid w:val="00460E70"/>
    <w:rsid w:val="00461A1A"/>
    <w:rsid w:val="00463421"/>
    <w:rsid w:val="004635A0"/>
    <w:rsid w:val="004637E3"/>
    <w:rsid w:val="004650DE"/>
    <w:rsid w:val="00470BDB"/>
    <w:rsid w:val="004713D9"/>
    <w:rsid w:val="00471FDF"/>
    <w:rsid w:val="00475062"/>
    <w:rsid w:val="004768DD"/>
    <w:rsid w:val="00481DF5"/>
    <w:rsid w:val="00482930"/>
    <w:rsid w:val="00486005"/>
    <w:rsid w:val="004914DF"/>
    <w:rsid w:val="00495115"/>
    <w:rsid w:val="00496686"/>
    <w:rsid w:val="00496BFB"/>
    <w:rsid w:val="0049728F"/>
    <w:rsid w:val="00497775"/>
    <w:rsid w:val="00497C6A"/>
    <w:rsid w:val="004A10A4"/>
    <w:rsid w:val="004A1A1A"/>
    <w:rsid w:val="004A34BE"/>
    <w:rsid w:val="004A425B"/>
    <w:rsid w:val="004A49F0"/>
    <w:rsid w:val="004A6AA0"/>
    <w:rsid w:val="004B0DFA"/>
    <w:rsid w:val="004B3753"/>
    <w:rsid w:val="004B539E"/>
    <w:rsid w:val="004C009C"/>
    <w:rsid w:val="004C5B48"/>
    <w:rsid w:val="004C6B93"/>
    <w:rsid w:val="004C7282"/>
    <w:rsid w:val="004C7623"/>
    <w:rsid w:val="004D00CD"/>
    <w:rsid w:val="004D0BF4"/>
    <w:rsid w:val="004D1F80"/>
    <w:rsid w:val="004D459C"/>
    <w:rsid w:val="004D4A3F"/>
    <w:rsid w:val="004D4D0D"/>
    <w:rsid w:val="004D5BEA"/>
    <w:rsid w:val="004D6FF8"/>
    <w:rsid w:val="004D70A6"/>
    <w:rsid w:val="004E0811"/>
    <w:rsid w:val="004E381D"/>
    <w:rsid w:val="004E5729"/>
    <w:rsid w:val="004E6D07"/>
    <w:rsid w:val="004E7239"/>
    <w:rsid w:val="004E746D"/>
    <w:rsid w:val="004F03DD"/>
    <w:rsid w:val="004F09F5"/>
    <w:rsid w:val="004F0EED"/>
    <w:rsid w:val="004F1518"/>
    <w:rsid w:val="004F1E87"/>
    <w:rsid w:val="004F2622"/>
    <w:rsid w:val="004F2877"/>
    <w:rsid w:val="004F29CC"/>
    <w:rsid w:val="004F3751"/>
    <w:rsid w:val="004F5A4E"/>
    <w:rsid w:val="004F6426"/>
    <w:rsid w:val="004F65D2"/>
    <w:rsid w:val="004F6F82"/>
    <w:rsid w:val="00504B37"/>
    <w:rsid w:val="00506B94"/>
    <w:rsid w:val="00507585"/>
    <w:rsid w:val="00512478"/>
    <w:rsid w:val="00512A6C"/>
    <w:rsid w:val="00513E89"/>
    <w:rsid w:val="00514B2B"/>
    <w:rsid w:val="00516B0B"/>
    <w:rsid w:val="00521525"/>
    <w:rsid w:val="005218A2"/>
    <w:rsid w:val="0052375B"/>
    <w:rsid w:val="00525AAC"/>
    <w:rsid w:val="00525FD6"/>
    <w:rsid w:val="0052616E"/>
    <w:rsid w:val="00526B56"/>
    <w:rsid w:val="00526CA1"/>
    <w:rsid w:val="00527D22"/>
    <w:rsid w:val="00530A06"/>
    <w:rsid w:val="0053188B"/>
    <w:rsid w:val="00532A3B"/>
    <w:rsid w:val="005331F8"/>
    <w:rsid w:val="005336AD"/>
    <w:rsid w:val="0053472A"/>
    <w:rsid w:val="005375C8"/>
    <w:rsid w:val="00537A8A"/>
    <w:rsid w:val="00537F7B"/>
    <w:rsid w:val="00540799"/>
    <w:rsid w:val="00540876"/>
    <w:rsid w:val="00541246"/>
    <w:rsid w:val="0054602B"/>
    <w:rsid w:val="00550AB3"/>
    <w:rsid w:val="00550DC1"/>
    <w:rsid w:val="0055174E"/>
    <w:rsid w:val="0055230F"/>
    <w:rsid w:val="00552F7A"/>
    <w:rsid w:val="0055353B"/>
    <w:rsid w:val="00553CC3"/>
    <w:rsid w:val="00555A8C"/>
    <w:rsid w:val="005566EE"/>
    <w:rsid w:val="0056168A"/>
    <w:rsid w:val="00563487"/>
    <w:rsid w:val="00564F82"/>
    <w:rsid w:val="00566E87"/>
    <w:rsid w:val="0057020A"/>
    <w:rsid w:val="00570C65"/>
    <w:rsid w:val="0057199E"/>
    <w:rsid w:val="005737F3"/>
    <w:rsid w:val="00573C0A"/>
    <w:rsid w:val="00575686"/>
    <w:rsid w:val="00575C1F"/>
    <w:rsid w:val="00577B71"/>
    <w:rsid w:val="00583F87"/>
    <w:rsid w:val="005846E4"/>
    <w:rsid w:val="00585DCC"/>
    <w:rsid w:val="0058754B"/>
    <w:rsid w:val="00587C59"/>
    <w:rsid w:val="00590A56"/>
    <w:rsid w:val="00592329"/>
    <w:rsid w:val="005934AF"/>
    <w:rsid w:val="005A11DF"/>
    <w:rsid w:val="005A2EA7"/>
    <w:rsid w:val="005A30F2"/>
    <w:rsid w:val="005A37B3"/>
    <w:rsid w:val="005A4065"/>
    <w:rsid w:val="005A5D67"/>
    <w:rsid w:val="005A67C6"/>
    <w:rsid w:val="005B08EB"/>
    <w:rsid w:val="005B10A8"/>
    <w:rsid w:val="005B211B"/>
    <w:rsid w:val="005B3149"/>
    <w:rsid w:val="005B3B75"/>
    <w:rsid w:val="005B57F6"/>
    <w:rsid w:val="005B6C4B"/>
    <w:rsid w:val="005B74D0"/>
    <w:rsid w:val="005C081C"/>
    <w:rsid w:val="005C1409"/>
    <w:rsid w:val="005C1428"/>
    <w:rsid w:val="005C1D61"/>
    <w:rsid w:val="005C28C6"/>
    <w:rsid w:val="005C2B4B"/>
    <w:rsid w:val="005C2E02"/>
    <w:rsid w:val="005C3803"/>
    <w:rsid w:val="005C4509"/>
    <w:rsid w:val="005C4567"/>
    <w:rsid w:val="005C5108"/>
    <w:rsid w:val="005D0A10"/>
    <w:rsid w:val="005D0B4E"/>
    <w:rsid w:val="005D0DB2"/>
    <w:rsid w:val="005D1784"/>
    <w:rsid w:val="005D2120"/>
    <w:rsid w:val="005D3EF0"/>
    <w:rsid w:val="005D3FF7"/>
    <w:rsid w:val="005D538C"/>
    <w:rsid w:val="005D6116"/>
    <w:rsid w:val="005D6540"/>
    <w:rsid w:val="005D6F5D"/>
    <w:rsid w:val="005D71A1"/>
    <w:rsid w:val="005E1415"/>
    <w:rsid w:val="005E2874"/>
    <w:rsid w:val="005E3614"/>
    <w:rsid w:val="005E4246"/>
    <w:rsid w:val="005E4A86"/>
    <w:rsid w:val="005E6B58"/>
    <w:rsid w:val="005F0026"/>
    <w:rsid w:val="005F091F"/>
    <w:rsid w:val="005F1841"/>
    <w:rsid w:val="005F3461"/>
    <w:rsid w:val="005F4C63"/>
    <w:rsid w:val="005F5D14"/>
    <w:rsid w:val="005F6C9E"/>
    <w:rsid w:val="005F716D"/>
    <w:rsid w:val="00601397"/>
    <w:rsid w:val="006025F5"/>
    <w:rsid w:val="0060269A"/>
    <w:rsid w:val="00603A3C"/>
    <w:rsid w:val="00603A77"/>
    <w:rsid w:val="00604560"/>
    <w:rsid w:val="00605155"/>
    <w:rsid w:val="0060649B"/>
    <w:rsid w:val="006068A5"/>
    <w:rsid w:val="00611C2B"/>
    <w:rsid w:val="00611E8B"/>
    <w:rsid w:val="00613279"/>
    <w:rsid w:val="0061465F"/>
    <w:rsid w:val="00617A9B"/>
    <w:rsid w:val="0062028E"/>
    <w:rsid w:val="00620B98"/>
    <w:rsid w:val="006219CD"/>
    <w:rsid w:val="00621C23"/>
    <w:rsid w:val="0062250F"/>
    <w:rsid w:val="00623182"/>
    <w:rsid w:val="00623C27"/>
    <w:rsid w:val="00624F54"/>
    <w:rsid w:val="006250AA"/>
    <w:rsid w:val="0062512A"/>
    <w:rsid w:val="0062518D"/>
    <w:rsid w:val="0062526C"/>
    <w:rsid w:val="00630407"/>
    <w:rsid w:val="00630DBA"/>
    <w:rsid w:val="00631187"/>
    <w:rsid w:val="0063145B"/>
    <w:rsid w:val="00632760"/>
    <w:rsid w:val="0063315D"/>
    <w:rsid w:val="006364D1"/>
    <w:rsid w:val="006374DB"/>
    <w:rsid w:val="006425DF"/>
    <w:rsid w:val="006450EF"/>
    <w:rsid w:val="00645E36"/>
    <w:rsid w:val="006516CE"/>
    <w:rsid w:val="00652F1D"/>
    <w:rsid w:val="00656D04"/>
    <w:rsid w:val="00657B78"/>
    <w:rsid w:val="00657BA4"/>
    <w:rsid w:val="0066009E"/>
    <w:rsid w:val="00660AE5"/>
    <w:rsid w:val="006622DC"/>
    <w:rsid w:val="006626FC"/>
    <w:rsid w:val="00664512"/>
    <w:rsid w:val="006673BF"/>
    <w:rsid w:val="00670A04"/>
    <w:rsid w:val="00671099"/>
    <w:rsid w:val="00671E9A"/>
    <w:rsid w:val="0067406A"/>
    <w:rsid w:val="006741DA"/>
    <w:rsid w:val="0067524C"/>
    <w:rsid w:val="00675D08"/>
    <w:rsid w:val="00676B0C"/>
    <w:rsid w:val="00676DDD"/>
    <w:rsid w:val="00680472"/>
    <w:rsid w:val="00680A3D"/>
    <w:rsid w:val="00682084"/>
    <w:rsid w:val="00682899"/>
    <w:rsid w:val="00683BA7"/>
    <w:rsid w:val="0068611D"/>
    <w:rsid w:val="00686EE7"/>
    <w:rsid w:val="006921F0"/>
    <w:rsid w:val="00693D9A"/>
    <w:rsid w:val="0069606B"/>
    <w:rsid w:val="006976B0"/>
    <w:rsid w:val="006A00DF"/>
    <w:rsid w:val="006A0550"/>
    <w:rsid w:val="006A29B6"/>
    <w:rsid w:val="006A4D9B"/>
    <w:rsid w:val="006B006A"/>
    <w:rsid w:val="006B115A"/>
    <w:rsid w:val="006B12BC"/>
    <w:rsid w:val="006B273D"/>
    <w:rsid w:val="006B2ADE"/>
    <w:rsid w:val="006B2FAC"/>
    <w:rsid w:val="006B3376"/>
    <w:rsid w:val="006B3945"/>
    <w:rsid w:val="006B3A9F"/>
    <w:rsid w:val="006B3C93"/>
    <w:rsid w:val="006B6904"/>
    <w:rsid w:val="006C0615"/>
    <w:rsid w:val="006C0793"/>
    <w:rsid w:val="006C0813"/>
    <w:rsid w:val="006C1011"/>
    <w:rsid w:val="006C1CFB"/>
    <w:rsid w:val="006C6A00"/>
    <w:rsid w:val="006C72FF"/>
    <w:rsid w:val="006D053A"/>
    <w:rsid w:val="006D2FD9"/>
    <w:rsid w:val="006D336C"/>
    <w:rsid w:val="006D3B31"/>
    <w:rsid w:val="006D7808"/>
    <w:rsid w:val="006E2D76"/>
    <w:rsid w:val="006E5A17"/>
    <w:rsid w:val="006E6784"/>
    <w:rsid w:val="006E69A6"/>
    <w:rsid w:val="006F057F"/>
    <w:rsid w:val="006F22C9"/>
    <w:rsid w:val="006F2FBE"/>
    <w:rsid w:val="006F4ECC"/>
    <w:rsid w:val="006F662A"/>
    <w:rsid w:val="00700E86"/>
    <w:rsid w:val="00701A3D"/>
    <w:rsid w:val="00701F2C"/>
    <w:rsid w:val="00702CF0"/>
    <w:rsid w:val="0070486B"/>
    <w:rsid w:val="00707283"/>
    <w:rsid w:val="00710152"/>
    <w:rsid w:val="007103C6"/>
    <w:rsid w:val="00711176"/>
    <w:rsid w:val="007129CD"/>
    <w:rsid w:val="00721080"/>
    <w:rsid w:val="0072111A"/>
    <w:rsid w:val="00722696"/>
    <w:rsid w:val="00725C8E"/>
    <w:rsid w:val="00726438"/>
    <w:rsid w:val="00727581"/>
    <w:rsid w:val="0072762B"/>
    <w:rsid w:val="00727810"/>
    <w:rsid w:val="00730380"/>
    <w:rsid w:val="00730801"/>
    <w:rsid w:val="0073158A"/>
    <w:rsid w:val="00732BD5"/>
    <w:rsid w:val="00732CCE"/>
    <w:rsid w:val="0073411C"/>
    <w:rsid w:val="007349AD"/>
    <w:rsid w:val="007356D5"/>
    <w:rsid w:val="00737849"/>
    <w:rsid w:val="007379F2"/>
    <w:rsid w:val="007402FF"/>
    <w:rsid w:val="00740D07"/>
    <w:rsid w:val="00750AD4"/>
    <w:rsid w:val="00750BD1"/>
    <w:rsid w:val="00752161"/>
    <w:rsid w:val="0075216C"/>
    <w:rsid w:val="0075284F"/>
    <w:rsid w:val="00752AAE"/>
    <w:rsid w:val="00753A1F"/>
    <w:rsid w:val="00753B00"/>
    <w:rsid w:val="00755D64"/>
    <w:rsid w:val="0075699B"/>
    <w:rsid w:val="0076106F"/>
    <w:rsid w:val="00762274"/>
    <w:rsid w:val="00763304"/>
    <w:rsid w:val="0076400A"/>
    <w:rsid w:val="0076462F"/>
    <w:rsid w:val="00765AC6"/>
    <w:rsid w:val="007674D5"/>
    <w:rsid w:val="00767A44"/>
    <w:rsid w:val="0077184C"/>
    <w:rsid w:val="00775FCA"/>
    <w:rsid w:val="007766B0"/>
    <w:rsid w:val="00783015"/>
    <w:rsid w:val="007832F0"/>
    <w:rsid w:val="007849BD"/>
    <w:rsid w:val="0078592D"/>
    <w:rsid w:val="00785EBE"/>
    <w:rsid w:val="007868AA"/>
    <w:rsid w:val="007868F1"/>
    <w:rsid w:val="00786CE3"/>
    <w:rsid w:val="00787D0B"/>
    <w:rsid w:val="007911B9"/>
    <w:rsid w:val="00791C02"/>
    <w:rsid w:val="007924EF"/>
    <w:rsid w:val="0079420C"/>
    <w:rsid w:val="00795B86"/>
    <w:rsid w:val="00796F13"/>
    <w:rsid w:val="00797F05"/>
    <w:rsid w:val="00797FB6"/>
    <w:rsid w:val="007A0BB3"/>
    <w:rsid w:val="007A2B7D"/>
    <w:rsid w:val="007A5375"/>
    <w:rsid w:val="007A5822"/>
    <w:rsid w:val="007A731C"/>
    <w:rsid w:val="007A768A"/>
    <w:rsid w:val="007B2352"/>
    <w:rsid w:val="007B3E12"/>
    <w:rsid w:val="007C0D40"/>
    <w:rsid w:val="007C1F66"/>
    <w:rsid w:val="007C2C41"/>
    <w:rsid w:val="007C4376"/>
    <w:rsid w:val="007C6DE4"/>
    <w:rsid w:val="007C7E74"/>
    <w:rsid w:val="007D022B"/>
    <w:rsid w:val="007D23A9"/>
    <w:rsid w:val="007D3D2D"/>
    <w:rsid w:val="007D5494"/>
    <w:rsid w:val="007D5B78"/>
    <w:rsid w:val="007E2020"/>
    <w:rsid w:val="007E307C"/>
    <w:rsid w:val="007E6A6E"/>
    <w:rsid w:val="007E7232"/>
    <w:rsid w:val="007E75C7"/>
    <w:rsid w:val="007F48D9"/>
    <w:rsid w:val="007F66DD"/>
    <w:rsid w:val="007F6BDE"/>
    <w:rsid w:val="007F7F83"/>
    <w:rsid w:val="008016E7"/>
    <w:rsid w:val="00802697"/>
    <w:rsid w:val="0080543D"/>
    <w:rsid w:val="0081127F"/>
    <w:rsid w:val="00812E65"/>
    <w:rsid w:val="00813873"/>
    <w:rsid w:val="00816C89"/>
    <w:rsid w:val="00817564"/>
    <w:rsid w:val="008205DE"/>
    <w:rsid w:val="00820B7A"/>
    <w:rsid w:val="00821190"/>
    <w:rsid w:val="008212EA"/>
    <w:rsid w:val="00821816"/>
    <w:rsid w:val="008219E4"/>
    <w:rsid w:val="00822847"/>
    <w:rsid w:val="00823936"/>
    <w:rsid w:val="00823F6B"/>
    <w:rsid w:val="008243C6"/>
    <w:rsid w:val="00826B7D"/>
    <w:rsid w:val="008273D3"/>
    <w:rsid w:val="00827D8C"/>
    <w:rsid w:val="00830BAD"/>
    <w:rsid w:val="00831875"/>
    <w:rsid w:val="00831F9D"/>
    <w:rsid w:val="008355D3"/>
    <w:rsid w:val="00835BB5"/>
    <w:rsid w:val="00836568"/>
    <w:rsid w:val="00837AE1"/>
    <w:rsid w:val="008409BD"/>
    <w:rsid w:val="00841070"/>
    <w:rsid w:val="00842746"/>
    <w:rsid w:val="00843037"/>
    <w:rsid w:val="00844041"/>
    <w:rsid w:val="00844185"/>
    <w:rsid w:val="0084578F"/>
    <w:rsid w:val="00845C17"/>
    <w:rsid w:val="00846935"/>
    <w:rsid w:val="00847CE9"/>
    <w:rsid w:val="00850AD5"/>
    <w:rsid w:val="00852005"/>
    <w:rsid w:val="00853942"/>
    <w:rsid w:val="00853AAA"/>
    <w:rsid w:val="00854576"/>
    <w:rsid w:val="0085493F"/>
    <w:rsid w:val="00855EBE"/>
    <w:rsid w:val="008567B9"/>
    <w:rsid w:val="00856B09"/>
    <w:rsid w:val="00857ADB"/>
    <w:rsid w:val="00861C48"/>
    <w:rsid w:val="00864323"/>
    <w:rsid w:val="008652C0"/>
    <w:rsid w:val="008662F4"/>
    <w:rsid w:val="008665EB"/>
    <w:rsid w:val="00867CC0"/>
    <w:rsid w:val="00870B86"/>
    <w:rsid w:val="00871B44"/>
    <w:rsid w:val="00872C12"/>
    <w:rsid w:val="008734E8"/>
    <w:rsid w:val="00874AE0"/>
    <w:rsid w:val="00875864"/>
    <w:rsid w:val="00876082"/>
    <w:rsid w:val="00881473"/>
    <w:rsid w:val="00881F71"/>
    <w:rsid w:val="008908A4"/>
    <w:rsid w:val="00890BB2"/>
    <w:rsid w:val="00891BAC"/>
    <w:rsid w:val="00894FFE"/>
    <w:rsid w:val="0089601E"/>
    <w:rsid w:val="008961B2"/>
    <w:rsid w:val="0089719F"/>
    <w:rsid w:val="008A0B3D"/>
    <w:rsid w:val="008A2DC8"/>
    <w:rsid w:val="008A3AE1"/>
    <w:rsid w:val="008A4040"/>
    <w:rsid w:val="008A4DEB"/>
    <w:rsid w:val="008A501B"/>
    <w:rsid w:val="008A6164"/>
    <w:rsid w:val="008B0ECB"/>
    <w:rsid w:val="008B0F1E"/>
    <w:rsid w:val="008B30D6"/>
    <w:rsid w:val="008B4D47"/>
    <w:rsid w:val="008C2C20"/>
    <w:rsid w:val="008C440F"/>
    <w:rsid w:val="008C4ABB"/>
    <w:rsid w:val="008C546E"/>
    <w:rsid w:val="008C5774"/>
    <w:rsid w:val="008C5873"/>
    <w:rsid w:val="008C5950"/>
    <w:rsid w:val="008C6742"/>
    <w:rsid w:val="008C7D5E"/>
    <w:rsid w:val="008D1134"/>
    <w:rsid w:val="008D2AF5"/>
    <w:rsid w:val="008D317D"/>
    <w:rsid w:val="008D3D79"/>
    <w:rsid w:val="008D3F04"/>
    <w:rsid w:val="008D5191"/>
    <w:rsid w:val="008D5C88"/>
    <w:rsid w:val="008D5EAA"/>
    <w:rsid w:val="008D6B52"/>
    <w:rsid w:val="008D7528"/>
    <w:rsid w:val="008E0392"/>
    <w:rsid w:val="008E083F"/>
    <w:rsid w:val="008E2768"/>
    <w:rsid w:val="008E3E37"/>
    <w:rsid w:val="008E4EAD"/>
    <w:rsid w:val="008E704F"/>
    <w:rsid w:val="008E7680"/>
    <w:rsid w:val="008F1F17"/>
    <w:rsid w:val="008F217B"/>
    <w:rsid w:val="008F77F9"/>
    <w:rsid w:val="0090044B"/>
    <w:rsid w:val="0090080B"/>
    <w:rsid w:val="00900AD9"/>
    <w:rsid w:val="00900CFE"/>
    <w:rsid w:val="009027DC"/>
    <w:rsid w:val="00903276"/>
    <w:rsid w:val="0090393E"/>
    <w:rsid w:val="00906187"/>
    <w:rsid w:val="00906591"/>
    <w:rsid w:val="0091091F"/>
    <w:rsid w:val="00912580"/>
    <w:rsid w:val="0091753E"/>
    <w:rsid w:val="00921046"/>
    <w:rsid w:val="00922FEB"/>
    <w:rsid w:val="009241EE"/>
    <w:rsid w:val="009263CA"/>
    <w:rsid w:val="009309E6"/>
    <w:rsid w:val="00930DE7"/>
    <w:rsid w:val="00931709"/>
    <w:rsid w:val="00931969"/>
    <w:rsid w:val="009320D8"/>
    <w:rsid w:val="00932942"/>
    <w:rsid w:val="00932BFE"/>
    <w:rsid w:val="00935D86"/>
    <w:rsid w:val="009365F0"/>
    <w:rsid w:val="00936CDE"/>
    <w:rsid w:val="00941B5B"/>
    <w:rsid w:val="00942EEA"/>
    <w:rsid w:val="00943B61"/>
    <w:rsid w:val="00944838"/>
    <w:rsid w:val="00944FEC"/>
    <w:rsid w:val="00946D4D"/>
    <w:rsid w:val="00947105"/>
    <w:rsid w:val="0095033D"/>
    <w:rsid w:val="00950B49"/>
    <w:rsid w:val="00950F01"/>
    <w:rsid w:val="00951316"/>
    <w:rsid w:val="009527C0"/>
    <w:rsid w:val="00953727"/>
    <w:rsid w:val="0095387D"/>
    <w:rsid w:val="00954BE4"/>
    <w:rsid w:val="00955241"/>
    <w:rsid w:val="00960030"/>
    <w:rsid w:val="00961888"/>
    <w:rsid w:val="009628A2"/>
    <w:rsid w:val="00962DAB"/>
    <w:rsid w:val="0096334C"/>
    <w:rsid w:val="00963591"/>
    <w:rsid w:val="00964D3A"/>
    <w:rsid w:val="0096560C"/>
    <w:rsid w:val="0097087D"/>
    <w:rsid w:val="0097184C"/>
    <w:rsid w:val="009737C8"/>
    <w:rsid w:val="0097399E"/>
    <w:rsid w:val="00975430"/>
    <w:rsid w:val="009759CB"/>
    <w:rsid w:val="00977505"/>
    <w:rsid w:val="009815B2"/>
    <w:rsid w:val="009815EC"/>
    <w:rsid w:val="0098268D"/>
    <w:rsid w:val="009862B1"/>
    <w:rsid w:val="00986CBC"/>
    <w:rsid w:val="00990C99"/>
    <w:rsid w:val="00991965"/>
    <w:rsid w:val="0099353D"/>
    <w:rsid w:val="00994076"/>
    <w:rsid w:val="0099474A"/>
    <w:rsid w:val="00994BD5"/>
    <w:rsid w:val="00994DB7"/>
    <w:rsid w:val="00996F42"/>
    <w:rsid w:val="009A2462"/>
    <w:rsid w:val="009A2926"/>
    <w:rsid w:val="009A296B"/>
    <w:rsid w:val="009A5303"/>
    <w:rsid w:val="009A617C"/>
    <w:rsid w:val="009A63B0"/>
    <w:rsid w:val="009B02B8"/>
    <w:rsid w:val="009B0C48"/>
    <w:rsid w:val="009B1FAB"/>
    <w:rsid w:val="009B35F5"/>
    <w:rsid w:val="009B5543"/>
    <w:rsid w:val="009B5B43"/>
    <w:rsid w:val="009B6E87"/>
    <w:rsid w:val="009B7F2B"/>
    <w:rsid w:val="009C25B3"/>
    <w:rsid w:val="009C4742"/>
    <w:rsid w:val="009C50E1"/>
    <w:rsid w:val="009C511D"/>
    <w:rsid w:val="009C6699"/>
    <w:rsid w:val="009C74B5"/>
    <w:rsid w:val="009C7918"/>
    <w:rsid w:val="009C79AF"/>
    <w:rsid w:val="009D0FE7"/>
    <w:rsid w:val="009D1CED"/>
    <w:rsid w:val="009D214B"/>
    <w:rsid w:val="009D2F6B"/>
    <w:rsid w:val="009D45E7"/>
    <w:rsid w:val="009D4785"/>
    <w:rsid w:val="009D492A"/>
    <w:rsid w:val="009D5811"/>
    <w:rsid w:val="009D6A2C"/>
    <w:rsid w:val="009E22E9"/>
    <w:rsid w:val="009E2C75"/>
    <w:rsid w:val="009E399E"/>
    <w:rsid w:val="009E49EF"/>
    <w:rsid w:val="009E675C"/>
    <w:rsid w:val="009E7816"/>
    <w:rsid w:val="009F00CA"/>
    <w:rsid w:val="009F0C1B"/>
    <w:rsid w:val="009F1950"/>
    <w:rsid w:val="009F56EE"/>
    <w:rsid w:val="009F578A"/>
    <w:rsid w:val="009F670B"/>
    <w:rsid w:val="009F7C68"/>
    <w:rsid w:val="00A00181"/>
    <w:rsid w:val="00A01523"/>
    <w:rsid w:val="00A05714"/>
    <w:rsid w:val="00A057F9"/>
    <w:rsid w:val="00A05950"/>
    <w:rsid w:val="00A0723C"/>
    <w:rsid w:val="00A07A06"/>
    <w:rsid w:val="00A1034B"/>
    <w:rsid w:val="00A12775"/>
    <w:rsid w:val="00A14193"/>
    <w:rsid w:val="00A145B2"/>
    <w:rsid w:val="00A1650D"/>
    <w:rsid w:val="00A17033"/>
    <w:rsid w:val="00A20A8D"/>
    <w:rsid w:val="00A25D3C"/>
    <w:rsid w:val="00A25DEF"/>
    <w:rsid w:val="00A261EC"/>
    <w:rsid w:val="00A2762F"/>
    <w:rsid w:val="00A31415"/>
    <w:rsid w:val="00A31A03"/>
    <w:rsid w:val="00A41F23"/>
    <w:rsid w:val="00A440E6"/>
    <w:rsid w:val="00A448FD"/>
    <w:rsid w:val="00A44FFC"/>
    <w:rsid w:val="00A46FFF"/>
    <w:rsid w:val="00A47732"/>
    <w:rsid w:val="00A5288F"/>
    <w:rsid w:val="00A5475C"/>
    <w:rsid w:val="00A5495F"/>
    <w:rsid w:val="00A549FB"/>
    <w:rsid w:val="00A556F2"/>
    <w:rsid w:val="00A625AC"/>
    <w:rsid w:val="00A62F03"/>
    <w:rsid w:val="00A6353F"/>
    <w:rsid w:val="00A6386B"/>
    <w:rsid w:val="00A65226"/>
    <w:rsid w:val="00A654D4"/>
    <w:rsid w:val="00A66465"/>
    <w:rsid w:val="00A67D50"/>
    <w:rsid w:val="00A70D71"/>
    <w:rsid w:val="00A73589"/>
    <w:rsid w:val="00A735D7"/>
    <w:rsid w:val="00A746D2"/>
    <w:rsid w:val="00A767FF"/>
    <w:rsid w:val="00A80A02"/>
    <w:rsid w:val="00A81E94"/>
    <w:rsid w:val="00A82B2D"/>
    <w:rsid w:val="00A83B6E"/>
    <w:rsid w:val="00A84073"/>
    <w:rsid w:val="00A85AC9"/>
    <w:rsid w:val="00A8732D"/>
    <w:rsid w:val="00A90A06"/>
    <w:rsid w:val="00A90F54"/>
    <w:rsid w:val="00A924DD"/>
    <w:rsid w:val="00A92509"/>
    <w:rsid w:val="00A92E27"/>
    <w:rsid w:val="00A93179"/>
    <w:rsid w:val="00A94A84"/>
    <w:rsid w:val="00A97AB6"/>
    <w:rsid w:val="00A97EDD"/>
    <w:rsid w:val="00A97F71"/>
    <w:rsid w:val="00AA0BB8"/>
    <w:rsid w:val="00AA0CEE"/>
    <w:rsid w:val="00AA1BEC"/>
    <w:rsid w:val="00AA5EEA"/>
    <w:rsid w:val="00AA656E"/>
    <w:rsid w:val="00AB04AC"/>
    <w:rsid w:val="00AB1A64"/>
    <w:rsid w:val="00AB2588"/>
    <w:rsid w:val="00AB3CD3"/>
    <w:rsid w:val="00AB4060"/>
    <w:rsid w:val="00AB5198"/>
    <w:rsid w:val="00AB67B8"/>
    <w:rsid w:val="00AB6BCD"/>
    <w:rsid w:val="00AB732F"/>
    <w:rsid w:val="00AB7A82"/>
    <w:rsid w:val="00AC082D"/>
    <w:rsid w:val="00AC192B"/>
    <w:rsid w:val="00AC3ED9"/>
    <w:rsid w:val="00AC403A"/>
    <w:rsid w:val="00AC7530"/>
    <w:rsid w:val="00AC7B40"/>
    <w:rsid w:val="00AC7D3E"/>
    <w:rsid w:val="00AC7E0D"/>
    <w:rsid w:val="00AD00BF"/>
    <w:rsid w:val="00AD1588"/>
    <w:rsid w:val="00AD28C4"/>
    <w:rsid w:val="00AD2ED6"/>
    <w:rsid w:val="00AD3E6F"/>
    <w:rsid w:val="00AD4F39"/>
    <w:rsid w:val="00AD57F9"/>
    <w:rsid w:val="00AD5D8F"/>
    <w:rsid w:val="00AD67BC"/>
    <w:rsid w:val="00AD68DD"/>
    <w:rsid w:val="00AE0487"/>
    <w:rsid w:val="00AE0F04"/>
    <w:rsid w:val="00AE11E4"/>
    <w:rsid w:val="00AE143E"/>
    <w:rsid w:val="00AE3710"/>
    <w:rsid w:val="00AE4948"/>
    <w:rsid w:val="00AE553B"/>
    <w:rsid w:val="00AE61E5"/>
    <w:rsid w:val="00AF07F8"/>
    <w:rsid w:val="00AF1589"/>
    <w:rsid w:val="00AF16B4"/>
    <w:rsid w:val="00AF433A"/>
    <w:rsid w:val="00AF64C9"/>
    <w:rsid w:val="00AF7812"/>
    <w:rsid w:val="00B00280"/>
    <w:rsid w:val="00B00F09"/>
    <w:rsid w:val="00B03083"/>
    <w:rsid w:val="00B0454C"/>
    <w:rsid w:val="00B04FF7"/>
    <w:rsid w:val="00B0668F"/>
    <w:rsid w:val="00B06BCD"/>
    <w:rsid w:val="00B06DA7"/>
    <w:rsid w:val="00B07823"/>
    <w:rsid w:val="00B104BD"/>
    <w:rsid w:val="00B12AF5"/>
    <w:rsid w:val="00B12F4D"/>
    <w:rsid w:val="00B14EA9"/>
    <w:rsid w:val="00B15CF1"/>
    <w:rsid w:val="00B22C24"/>
    <w:rsid w:val="00B2397A"/>
    <w:rsid w:val="00B27450"/>
    <w:rsid w:val="00B27F79"/>
    <w:rsid w:val="00B305E5"/>
    <w:rsid w:val="00B31798"/>
    <w:rsid w:val="00B32B19"/>
    <w:rsid w:val="00B3306C"/>
    <w:rsid w:val="00B33943"/>
    <w:rsid w:val="00B34767"/>
    <w:rsid w:val="00B36FC6"/>
    <w:rsid w:val="00B4228A"/>
    <w:rsid w:val="00B42543"/>
    <w:rsid w:val="00B433C4"/>
    <w:rsid w:val="00B435C4"/>
    <w:rsid w:val="00B4362B"/>
    <w:rsid w:val="00B4551F"/>
    <w:rsid w:val="00B506F4"/>
    <w:rsid w:val="00B50D4B"/>
    <w:rsid w:val="00B52073"/>
    <w:rsid w:val="00B52232"/>
    <w:rsid w:val="00B52C2E"/>
    <w:rsid w:val="00B52E45"/>
    <w:rsid w:val="00B544C9"/>
    <w:rsid w:val="00B56D0C"/>
    <w:rsid w:val="00B647E8"/>
    <w:rsid w:val="00B64D30"/>
    <w:rsid w:val="00B64E19"/>
    <w:rsid w:val="00B660EB"/>
    <w:rsid w:val="00B6701D"/>
    <w:rsid w:val="00B67BA6"/>
    <w:rsid w:val="00B7222D"/>
    <w:rsid w:val="00B725B4"/>
    <w:rsid w:val="00B73CC1"/>
    <w:rsid w:val="00B76794"/>
    <w:rsid w:val="00B76D3B"/>
    <w:rsid w:val="00B77302"/>
    <w:rsid w:val="00B77991"/>
    <w:rsid w:val="00B8376F"/>
    <w:rsid w:val="00B844ED"/>
    <w:rsid w:val="00B85611"/>
    <w:rsid w:val="00B8615D"/>
    <w:rsid w:val="00B8706D"/>
    <w:rsid w:val="00B917CC"/>
    <w:rsid w:val="00B924D6"/>
    <w:rsid w:val="00B93C7F"/>
    <w:rsid w:val="00B94AD8"/>
    <w:rsid w:val="00B95590"/>
    <w:rsid w:val="00B95AAF"/>
    <w:rsid w:val="00B97505"/>
    <w:rsid w:val="00BA0780"/>
    <w:rsid w:val="00BA2B61"/>
    <w:rsid w:val="00BA3915"/>
    <w:rsid w:val="00BA3FC1"/>
    <w:rsid w:val="00BA43CC"/>
    <w:rsid w:val="00BA4EE7"/>
    <w:rsid w:val="00BA52C1"/>
    <w:rsid w:val="00BA6857"/>
    <w:rsid w:val="00BA6AEC"/>
    <w:rsid w:val="00BB1165"/>
    <w:rsid w:val="00BB3924"/>
    <w:rsid w:val="00BB58EF"/>
    <w:rsid w:val="00BC2EE6"/>
    <w:rsid w:val="00BC2FDA"/>
    <w:rsid w:val="00BC3067"/>
    <w:rsid w:val="00BC3C85"/>
    <w:rsid w:val="00BC3C9F"/>
    <w:rsid w:val="00BC42F9"/>
    <w:rsid w:val="00BC50A1"/>
    <w:rsid w:val="00BC6ACC"/>
    <w:rsid w:val="00BC7519"/>
    <w:rsid w:val="00BD1057"/>
    <w:rsid w:val="00BD1682"/>
    <w:rsid w:val="00BD1B0A"/>
    <w:rsid w:val="00BD3999"/>
    <w:rsid w:val="00BD3ABD"/>
    <w:rsid w:val="00BD546D"/>
    <w:rsid w:val="00BD6A78"/>
    <w:rsid w:val="00BD79EA"/>
    <w:rsid w:val="00BE03D7"/>
    <w:rsid w:val="00BE0AF9"/>
    <w:rsid w:val="00BE0EA5"/>
    <w:rsid w:val="00BE17CB"/>
    <w:rsid w:val="00BE24C7"/>
    <w:rsid w:val="00BE42FC"/>
    <w:rsid w:val="00BE4E22"/>
    <w:rsid w:val="00BE4EE8"/>
    <w:rsid w:val="00BE68F7"/>
    <w:rsid w:val="00BE70D1"/>
    <w:rsid w:val="00BE769D"/>
    <w:rsid w:val="00BE7FB6"/>
    <w:rsid w:val="00BF07C0"/>
    <w:rsid w:val="00BF0886"/>
    <w:rsid w:val="00BF1DBD"/>
    <w:rsid w:val="00BF2059"/>
    <w:rsid w:val="00BF23BA"/>
    <w:rsid w:val="00BF2FB8"/>
    <w:rsid w:val="00BF4087"/>
    <w:rsid w:val="00BF7239"/>
    <w:rsid w:val="00BF742E"/>
    <w:rsid w:val="00C01475"/>
    <w:rsid w:val="00C023ED"/>
    <w:rsid w:val="00C02AA8"/>
    <w:rsid w:val="00C07BD1"/>
    <w:rsid w:val="00C10DEA"/>
    <w:rsid w:val="00C20615"/>
    <w:rsid w:val="00C206FA"/>
    <w:rsid w:val="00C21F87"/>
    <w:rsid w:val="00C2359E"/>
    <w:rsid w:val="00C23B15"/>
    <w:rsid w:val="00C246A1"/>
    <w:rsid w:val="00C251C9"/>
    <w:rsid w:val="00C26C1B"/>
    <w:rsid w:val="00C27721"/>
    <w:rsid w:val="00C27FC0"/>
    <w:rsid w:val="00C30BC0"/>
    <w:rsid w:val="00C33A9B"/>
    <w:rsid w:val="00C33CF8"/>
    <w:rsid w:val="00C340E2"/>
    <w:rsid w:val="00C35790"/>
    <w:rsid w:val="00C361A7"/>
    <w:rsid w:val="00C36382"/>
    <w:rsid w:val="00C36C08"/>
    <w:rsid w:val="00C37503"/>
    <w:rsid w:val="00C375F1"/>
    <w:rsid w:val="00C3792C"/>
    <w:rsid w:val="00C40540"/>
    <w:rsid w:val="00C405A2"/>
    <w:rsid w:val="00C41101"/>
    <w:rsid w:val="00C42D60"/>
    <w:rsid w:val="00C44E7C"/>
    <w:rsid w:val="00C44EE7"/>
    <w:rsid w:val="00C45FB2"/>
    <w:rsid w:val="00C46CBA"/>
    <w:rsid w:val="00C46F9F"/>
    <w:rsid w:val="00C4721E"/>
    <w:rsid w:val="00C53D71"/>
    <w:rsid w:val="00C54BFF"/>
    <w:rsid w:val="00C5533C"/>
    <w:rsid w:val="00C5560B"/>
    <w:rsid w:val="00C55EF6"/>
    <w:rsid w:val="00C56B3C"/>
    <w:rsid w:val="00C6352C"/>
    <w:rsid w:val="00C63AA8"/>
    <w:rsid w:val="00C63B95"/>
    <w:rsid w:val="00C66D53"/>
    <w:rsid w:val="00C67A26"/>
    <w:rsid w:val="00C7251C"/>
    <w:rsid w:val="00C727AB"/>
    <w:rsid w:val="00C728D3"/>
    <w:rsid w:val="00C73D70"/>
    <w:rsid w:val="00C77A18"/>
    <w:rsid w:val="00C77C67"/>
    <w:rsid w:val="00C802D9"/>
    <w:rsid w:val="00C8240A"/>
    <w:rsid w:val="00C83C7E"/>
    <w:rsid w:val="00C8454D"/>
    <w:rsid w:val="00C871AD"/>
    <w:rsid w:val="00C92130"/>
    <w:rsid w:val="00C92AA7"/>
    <w:rsid w:val="00C967C2"/>
    <w:rsid w:val="00CA16EC"/>
    <w:rsid w:val="00CA17FA"/>
    <w:rsid w:val="00CA30CA"/>
    <w:rsid w:val="00CA6BEB"/>
    <w:rsid w:val="00CA74EA"/>
    <w:rsid w:val="00CB2495"/>
    <w:rsid w:val="00CB24D1"/>
    <w:rsid w:val="00CB5292"/>
    <w:rsid w:val="00CB6F2D"/>
    <w:rsid w:val="00CB772F"/>
    <w:rsid w:val="00CC282D"/>
    <w:rsid w:val="00CC3E84"/>
    <w:rsid w:val="00CC6A80"/>
    <w:rsid w:val="00CC7E69"/>
    <w:rsid w:val="00CD0558"/>
    <w:rsid w:val="00CD356A"/>
    <w:rsid w:val="00CD454E"/>
    <w:rsid w:val="00CD5AC1"/>
    <w:rsid w:val="00CD5DF8"/>
    <w:rsid w:val="00CD6007"/>
    <w:rsid w:val="00CE0690"/>
    <w:rsid w:val="00CE08AF"/>
    <w:rsid w:val="00CE1CDE"/>
    <w:rsid w:val="00CE2139"/>
    <w:rsid w:val="00CE384F"/>
    <w:rsid w:val="00CE4371"/>
    <w:rsid w:val="00CE4AFC"/>
    <w:rsid w:val="00CE5079"/>
    <w:rsid w:val="00CE78A2"/>
    <w:rsid w:val="00CF00DE"/>
    <w:rsid w:val="00CF0179"/>
    <w:rsid w:val="00CF0B98"/>
    <w:rsid w:val="00CF1B93"/>
    <w:rsid w:val="00CF250E"/>
    <w:rsid w:val="00CF406A"/>
    <w:rsid w:val="00D01CDC"/>
    <w:rsid w:val="00D0410C"/>
    <w:rsid w:val="00D04E07"/>
    <w:rsid w:val="00D05C53"/>
    <w:rsid w:val="00D05D32"/>
    <w:rsid w:val="00D120E3"/>
    <w:rsid w:val="00D12541"/>
    <w:rsid w:val="00D15720"/>
    <w:rsid w:val="00D1587D"/>
    <w:rsid w:val="00D15F28"/>
    <w:rsid w:val="00D1731B"/>
    <w:rsid w:val="00D175CA"/>
    <w:rsid w:val="00D179F1"/>
    <w:rsid w:val="00D2170E"/>
    <w:rsid w:val="00D230C1"/>
    <w:rsid w:val="00D23B45"/>
    <w:rsid w:val="00D242A5"/>
    <w:rsid w:val="00D25979"/>
    <w:rsid w:val="00D259C0"/>
    <w:rsid w:val="00D26133"/>
    <w:rsid w:val="00D30140"/>
    <w:rsid w:val="00D31CB2"/>
    <w:rsid w:val="00D32491"/>
    <w:rsid w:val="00D32666"/>
    <w:rsid w:val="00D34C06"/>
    <w:rsid w:val="00D36493"/>
    <w:rsid w:val="00D36497"/>
    <w:rsid w:val="00D37191"/>
    <w:rsid w:val="00D37E86"/>
    <w:rsid w:val="00D4106D"/>
    <w:rsid w:val="00D41BE2"/>
    <w:rsid w:val="00D4683F"/>
    <w:rsid w:val="00D46F12"/>
    <w:rsid w:val="00D47F6F"/>
    <w:rsid w:val="00D50424"/>
    <w:rsid w:val="00D50C58"/>
    <w:rsid w:val="00D53169"/>
    <w:rsid w:val="00D53D45"/>
    <w:rsid w:val="00D546C7"/>
    <w:rsid w:val="00D55038"/>
    <w:rsid w:val="00D62652"/>
    <w:rsid w:val="00D62897"/>
    <w:rsid w:val="00D62FD0"/>
    <w:rsid w:val="00D6323F"/>
    <w:rsid w:val="00D63A0A"/>
    <w:rsid w:val="00D6413E"/>
    <w:rsid w:val="00D649A3"/>
    <w:rsid w:val="00D6512E"/>
    <w:rsid w:val="00D657F3"/>
    <w:rsid w:val="00D67B27"/>
    <w:rsid w:val="00D743F2"/>
    <w:rsid w:val="00D7574D"/>
    <w:rsid w:val="00D760CD"/>
    <w:rsid w:val="00D801E7"/>
    <w:rsid w:val="00D803FB"/>
    <w:rsid w:val="00D8196D"/>
    <w:rsid w:val="00D82B36"/>
    <w:rsid w:val="00D84CA2"/>
    <w:rsid w:val="00D8610E"/>
    <w:rsid w:val="00D863ED"/>
    <w:rsid w:val="00D87E7A"/>
    <w:rsid w:val="00D87FFE"/>
    <w:rsid w:val="00D91095"/>
    <w:rsid w:val="00D92379"/>
    <w:rsid w:val="00D928A1"/>
    <w:rsid w:val="00D9544B"/>
    <w:rsid w:val="00DA0662"/>
    <w:rsid w:val="00DA0C05"/>
    <w:rsid w:val="00DA2721"/>
    <w:rsid w:val="00DA2DEF"/>
    <w:rsid w:val="00DA49F1"/>
    <w:rsid w:val="00DA71CF"/>
    <w:rsid w:val="00DA7C6F"/>
    <w:rsid w:val="00DA7D52"/>
    <w:rsid w:val="00DB0128"/>
    <w:rsid w:val="00DB3243"/>
    <w:rsid w:val="00DB5FA1"/>
    <w:rsid w:val="00DC005A"/>
    <w:rsid w:val="00DC047C"/>
    <w:rsid w:val="00DC0B73"/>
    <w:rsid w:val="00DC3B59"/>
    <w:rsid w:val="00DC5540"/>
    <w:rsid w:val="00DC5A89"/>
    <w:rsid w:val="00DC5CBC"/>
    <w:rsid w:val="00DC651E"/>
    <w:rsid w:val="00DD1C89"/>
    <w:rsid w:val="00DD1DBA"/>
    <w:rsid w:val="00DD2C54"/>
    <w:rsid w:val="00DD408D"/>
    <w:rsid w:val="00DD47FF"/>
    <w:rsid w:val="00DD6355"/>
    <w:rsid w:val="00DE06C9"/>
    <w:rsid w:val="00DE0B9E"/>
    <w:rsid w:val="00DE1708"/>
    <w:rsid w:val="00DE469C"/>
    <w:rsid w:val="00DE494E"/>
    <w:rsid w:val="00DE4C5B"/>
    <w:rsid w:val="00DE6375"/>
    <w:rsid w:val="00DE6F8F"/>
    <w:rsid w:val="00DE7099"/>
    <w:rsid w:val="00DF1C55"/>
    <w:rsid w:val="00DF232A"/>
    <w:rsid w:val="00DF2561"/>
    <w:rsid w:val="00DF42E5"/>
    <w:rsid w:val="00DF4A12"/>
    <w:rsid w:val="00DF6891"/>
    <w:rsid w:val="00DF7115"/>
    <w:rsid w:val="00DF7478"/>
    <w:rsid w:val="00DF7BD5"/>
    <w:rsid w:val="00E03132"/>
    <w:rsid w:val="00E03EEB"/>
    <w:rsid w:val="00E056BA"/>
    <w:rsid w:val="00E0771A"/>
    <w:rsid w:val="00E10459"/>
    <w:rsid w:val="00E14FBD"/>
    <w:rsid w:val="00E15D51"/>
    <w:rsid w:val="00E16112"/>
    <w:rsid w:val="00E163BE"/>
    <w:rsid w:val="00E1707B"/>
    <w:rsid w:val="00E17436"/>
    <w:rsid w:val="00E205F8"/>
    <w:rsid w:val="00E223B5"/>
    <w:rsid w:val="00E2459A"/>
    <w:rsid w:val="00E24D4D"/>
    <w:rsid w:val="00E25BE4"/>
    <w:rsid w:val="00E267B2"/>
    <w:rsid w:val="00E279D3"/>
    <w:rsid w:val="00E32E83"/>
    <w:rsid w:val="00E3302A"/>
    <w:rsid w:val="00E34066"/>
    <w:rsid w:val="00E34C2C"/>
    <w:rsid w:val="00E35447"/>
    <w:rsid w:val="00E358B9"/>
    <w:rsid w:val="00E4029E"/>
    <w:rsid w:val="00E403CF"/>
    <w:rsid w:val="00E40F5C"/>
    <w:rsid w:val="00E42D3F"/>
    <w:rsid w:val="00E4577C"/>
    <w:rsid w:val="00E4672F"/>
    <w:rsid w:val="00E5128E"/>
    <w:rsid w:val="00E51E2E"/>
    <w:rsid w:val="00E52DE9"/>
    <w:rsid w:val="00E5344E"/>
    <w:rsid w:val="00E53BBE"/>
    <w:rsid w:val="00E53CAB"/>
    <w:rsid w:val="00E54B29"/>
    <w:rsid w:val="00E550D6"/>
    <w:rsid w:val="00E551E2"/>
    <w:rsid w:val="00E55C7D"/>
    <w:rsid w:val="00E56493"/>
    <w:rsid w:val="00E57B32"/>
    <w:rsid w:val="00E6083D"/>
    <w:rsid w:val="00E61025"/>
    <w:rsid w:val="00E62640"/>
    <w:rsid w:val="00E62B8D"/>
    <w:rsid w:val="00E62CC4"/>
    <w:rsid w:val="00E66160"/>
    <w:rsid w:val="00E670DB"/>
    <w:rsid w:val="00E70DC1"/>
    <w:rsid w:val="00E70F9C"/>
    <w:rsid w:val="00E71B38"/>
    <w:rsid w:val="00E7218E"/>
    <w:rsid w:val="00E72CDB"/>
    <w:rsid w:val="00E735FE"/>
    <w:rsid w:val="00E73663"/>
    <w:rsid w:val="00E75A4F"/>
    <w:rsid w:val="00E76FEC"/>
    <w:rsid w:val="00E8038D"/>
    <w:rsid w:val="00E80722"/>
    <w:rsid w:val="00E80CCE"/>
    <w:rsid w:val="00E84ECB"/>
    <w:rsid w:val="00E8621B"/>
    <w:rsid w:val="00E86822"/>
    <w:rsid w:val="00E87873"/>
    <w:rsid w:val="00E91D5B"/>
    <w:rsid w:val="00E9245A"/>
    <w:rsid w:val="00E93ABC"/>
    <w:rsid w:val="00E941FC"/>
    <w:rsid w:val="00E953E2"/>
    <w:rsid w:val="00E9557F"/>
    <w:rsid w:val="00E95BC7"/>
    <w:rsid w:val="00E95F42"/>
    <w:rsid w:val="00E96431"/>
    <w:rsid w:val="00E96BA3"/>
    <w:rsid w:val="00EA025E"/>
    <w:rsid w:val="00EA33E7"/>
    <w:rsid w:val="00EA3427"/>
    <w:rsid w:val="00EA5662"/>
    <w:rsid w:val="00EA6B22"/>
    <w:rsid w:val="00EA7F84"/>
    <w:rsid w:val="00EB1E1E"/>
    <w:rsid w:val="00EB220B"/>
    <w:rsid w:val="00EB415F"/>
    <w:rsid w:val="00EB44C3"/>
    <w:rsid w:val="00EB4BF5"/>
    <w:rsid w:val="00EB4C26"/>
    <w:rsid w:val="00EB61D1"/>
    <w:rsid w:val="00EC003B"/>
    <w:rsid w:val="00EC27C8"/>
    <w:rsid w:val="00EC33D7"/>
    <w:rsid w:val="00EC350B"/>
    <w:rsid w:val="00EC3C11"/>
    <w:rsid w:val="00EC5BDF"/>
    <w:rsid w:val="00ED2983"/>
    <w:rsid w:val="00ED3E83"/>
    <w:rsid w:val="00ED4DDC"/>
    <w:rsid w:val="00ED666E"/>
    <w:rsid w:val="00ED685F"/>
    <w:rsid w:val="00ED6974"/>
    <w:rsid w:val="00ED7E7D"/>
    <w:rsid w:val="00ED7FD7"/>
    <w:rsid w:val="00EE03D2"/>
    <w:rsid w:val="00EE2D0B"/>
    <w:rsid w:val="00EE4B7D"/>
    <w:rsid w:val="00EE5662"/>
    <w:rsid w:val="00EE6CB6"/>
    <w:rsid w:val="00EE74E9"/>
    <w:rsid w:val="00EF0367"/>
    <w:rsid w:val="00EF0849"/>
    <w:rsid w:val="00EF08DD"/>
    <w:rsid w:val="00EF1AA3"/>
    <w:rsid w:val="00EF29B1"/>
    <w:rsid w:val="00F01904"/>
    <w:rsid w:val="00F03FE0"/>
    <w:rsid w:val="00F049DB"/>
    <w:rsid w:val="00F11384"/>
    <w:rsid w:val="00F13BBB"/>
    <w:rsid w:val="00F143AF"/>
    <w:rsid w:val="00F15140"/>
    <w:rsid w:val="00F154D4"/>
    <w:rsid w:val="00F15F13"/>
    <w:rsid w:val="00F164BE"/>
    <w:rsid w:val="00F221DB"/>
    <w:rsid w:val="00F23DA0"/>
    <w:rsid w:val="00F25F22"/>
    <w:rsid w:val="00F26D4F"/>
    <w:rsid w:val="00F27311"/>
    <w:rsid w:val="00F31AE9"/>
    <w:rsid w:val="00F3238B"/>
    <w:rsid w:val="00F32738"/>
    <w:rsid w:val="00F33887"/>
    <w:rsid w:val="00F36EED"/>
    <w:rsid w:val="00F37A1B"/>
    <w:rsid w:val="00F37E87"/>
    <w:rsid w:val="00F42603"/>
    <w:rsid w:val="00F42936"/>
    <w:rsid w:val="00F42D2C"/>
    <w:rsid w:val="00F42D82"/>
    <w:rsid w:val="00F4341F"/>
    <w:rsid w:val="00F44908"/>
    <w:rsid w:val="00F45132"/>
    <w:rsid w:val="00F467CC"/>
    <w:rsid w:val="00F50B53"/>
    <w:rsid w:val="00F520C0"/>
    <w:rsid w:val="00F521B7"/>
    <w:rsid w:val="00F543E5"/>
    <w:rsid w:val="00F54616"/>
    <w:rsid w:val="00F573C7"/>
    <w:rsid w:val="00F613A5"/>
    <w:rsid w:val="00F618C3"/>
    <w:rsid w:val="00F61BBD"/>
    <w:rsid w:val="00F6314C"/>
    <w:rsid w:val="00F634AA"/>
    <w:rsid w:val="00F63A01"/>
    <w:rsid w:val="00F63B01"/>
    <w:rsid w:val="00F64601"/>
    <w:rsid w:val="00F653C4"/>
    <w:rsid w:val="00F65517"/>
    <w:rsid w:val="00F65AF6"/>
    <w:rsid w:val="00F66239"/>
    <w:rsid w:val="00F66831"/>
    <w:rsid w:val="00F71BBA"/>
    <w:rsid w:val="00F7222C"/>
    <w:rsid w:val="00F74FF5"/>
    <w:rsid w:val="00F75B14"/>
    <w:rsid w:val="00F76AA7"/>
    <w:rsid w:val="00F800A9"/>
    <w:rsid w:val="00F806CB"/>
    <w:rsid w:val="00F82094"/>
    <w:rsid w:val="00F8234F"/>
    <w:rsid w:val="00F83A78"/>
    <w:rsid w:val="00F84CDD"/>
    <w:rsid w:val="00F85882"/>
    <w:rsid w:val="00F86F1E"/>
    <w:rsid w:val="00F90A5E"/>
    <w:rsid w:val="00F91692"/>
    <w:rsid w:val="00F91C67"/>
    <w:rsid w:val="00F91CA4"/>
    <w:rsid w:val="00F94624"/>
    <w:rsid w:val="00F97CC6"/>
    <w:rsid w:val="00FA0C68"/>
    <w:rsid w:val="00FA0FD0"/>
    <w:rsid w:val="00FA18A6"/>
    <w:rsid w:val="00FA2355"/>
    <w:rsid w:val="00FA2E18"/>
    <w:rsid w:val="00FA3CBF"/>
    <w:rsid w:val="00FA447A"/>
    <w:rsid w:val="00FA4F54"/>
    <w:rsid w:val="00FA59DD"/>
    <w:rsid w:val="00FA5FCC"/>
    <w:rsid w:val="00FA7B27"/>
    <w:rsid w:val="00FB1DBB"/>
    <w:rsid w:val="00FB223D"/>
    <w:rsid w:val="00FB2595"/>
    <w:rsid w:val="00FB25A8"/>
    <w:rsid w:val="00FB71B3"/>
    <w:rsid w:val="00FC38B5"/>
    <w:rsid w:val="00FC419C"/>
    <w:rsid w:val="00FC4BA1"/>
    <w:rsid w:val="00FC6FD9"/>
    <w:rsid w:val="00FD0E57"/>
    <w:rsid w:val="00FD3691"/>
    <w:rsid w:val="00FD6A0E"/>
    <w:rsid w:val="00FD6FF0"/>
    <w:rsid w:val="00FD6FF9"/>
    <w:rsid w:val="00FD7385"/>
    <w:rsid w:val="00FE152B"/>
    <w:rsid w:val="00FE5C2E"/>
    <w:rsid w:val="00FF00C4"/>
    <w:rsid w:val="00FF0889"/>
    <w:rsid w:val="00FF20ED"/>
    <w:rsid w:val="00FF24D1"/>
    <w:rsid w:val="00FF3CAF"/>
    <w:rsid w:val="00FF421E"/>
    <w:rsid w:val="00FF43E5"/>
    <w:rsid w:val="00FF4A92"/>
    <w:rsid w:val="00FF4C4C"/>
    <w:rsid w:val="00FF4E3C"/>
    <w:rsid w:val="00FF555E"/>
    <w:rsid w:val="00FF565B"/>
    <w:rsid w:val="00FF573A"/>
    <w:rsid w:val="00FF5BB2"/>
    <w:rsid w:val="00FF6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5ABC"/>
  <w15:docId w15:val="{9BBAD868-820F-45CD-BFF7-D4ED886B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rsid w:val="00E80CCE"/>
    <w:pPr>
      <w:spacing w:before="100" w:beforeAutospacing="1" w:after="100" w:afterAutospacing="1"/>
    </w:pPr>
  </w:style>
  <w:style w:type="character" w:styleId="a3">
    <w:name w:val="Hyperlink"/>
    <w:basedOn w:val="a0"/>
    <w:uiPriority w:val="99"/>
    <w:unhideWhenUsed/>
    <w:rsid w:val="00E80CCE"/>
    <w:rPr>
      <w:color w:val="0000FF"/>
      <w:u w:val="single"/>
    </w:rPr>
  </w:style>
  <w:style w:type="paragraph" w:styleId="a4">
    <w:name w:val="List Paragraph"/>
    <w:basedOn w:val="a"/>
    <w:uiPriority w:val="34"/>
    <w:qFormat/>
    <w:rsid w:val="009E399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D92379"/>
    <w:pPr>
      <w:spacing w:after="0" w:line="240" w:lineRule="auto"/>
    </w:pPr>
    <w:rPr>
      <w:lang w:val="en-US"/>
    </w:rPr>
  </w:style>
  <w:style w:type="character" w:styleId="a6">
    <w:name w:val="Strong"/>
    <w:uiPriority w:val="22"/>
    <w:qFormat/>
    <w:rsid w:val="00D92379"/>
    <w:rPr>
      <w:b/>
      <w:bCs/>
    </w:rPr>
  </w:style>
  <w:style w:type="paragraph" w:styleId="a7">
    <w:name w:val="Balloon Text"/>
    <w:basedOn w:val="a"/>
    <w:link w:val="a8"/>
    <w:uiPriority w:val="99"/>
    <w:semiHidden/>
    <w:unhideWhenUsed/>
    <w:rsid w:val="00730801"/>
    <w:rPr>
      <w:rFonts w:ascii="Tahoma" w:hAnsi="Tahoma" w:cs="Tahoma"/>
      <w:sz w:val="16"/>
      <w:szCs w:val="16"/>
    </w:rPr>
  </w:style>
  <w:style w:type="character" w:customStyle="1" w:styleId="a8">
    <w:name w:val="Текст выноски Знак"/>
    <w:basedOn w:val="a0"/>
    <w:link w:val="a7"/>
    <w:uiPriority w:val="99"/>
    <w:semiHidden/>
    <w:rsid w:val="00730801"/>
    <w:rPr>
      <w:rFonts w:ascii="Tahoma" w:eastAsia="Times New Roman" w:hAnsi="Tahoma" w:cs="Tahoma"/>
      <w:sz w:val="16"/>
      <w:szCs w:val="16"/>
      <w:lang w:eastAsia="ru-RU"/>
    </w:rPr>
  </w:style>
  <w:style w:type="table" w:styleId="a9">
    <w:name w:val="Table Grid"/>
    <w:basedOn w:val="a1"/>
    <w:uiPriority w:val="59"/>
    <w:rsid w:val="00D82B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ws">
    <w:name w:val="news"/>
    <w:basedOn w:val="a"/>
    <w:rsid w:val="00E4672F"/>
    <w:rPr>
      <w:rFonts w:ascii="Arial" w:hAnsi="Arial" w:cs="Arial"/>
      <w:sz w:val="20"/>
      <w:szCs w:val="20"/>
    </w:rPr>
  </w:style>
  <w:style w:type="paragraph" w:customStyle="1" w:styleId="Default">
    <w:name w:val="Default"/>
    <w:rsid w:val="000768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615F1"/>
    <w:pPr>
      <w:widowControl w:val="0"/>
      <w:autoSpaceDE w:val="0"/>
      <w:autoSpaceDN w:val="0"/>
      <w:spacing w:after="0" w:line="240" w:lineRule="auto"/>
    </w:pPr>
    <w:rPr>
      <w:rFonts w:ascii="Calibri" w:eastAsia="Times New Roman" w:hAnsi="Calibri" w:cs="Calibri"/>
      <w:szCs w:val="20"/>
      <w:lang w:val="ro" w:eastAsia="ru-RU"/>
    </w:rPr>
  </w:style>
  <w:style w:type="paragraph" w:customStyle="1" w:styleId="ConsPlusTitle">
    <w:name w:val="ConsPlusTitle"/>
    <w:rsid w:val="000615F1"/>
    <w:pPr>
      <w:widowControl w:val="0"/>
      <w:autoSpaceDE w:val="0"/>
      <w:autoSpaceDN w:val="0"/>
      <w:spacing w:after="0" w:line="240" w:lineRule="auto"/>
    </w:pPr>
    <w:rPr>
      <w:rFonts w:ascii="Calibri" w:eastAsia="Times New Roman" w:hAnsi="Calibri" w:cs="Calibri"/>
      <w:b/>
      <w:szCs w:val="20"/>
      <w:lang w:val="ro" w:eastAsia="ru-RU"/>
    </w:rPr>
  </w:style>
  <w:style w:type="paragraph" w:styleId="aa">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a"/>
    <w:uiPriority w:val="99"/>
    <w:unhideWhenUsed/>
    <w:rsid w:val="000615F1"/>
    <w:pPr>
      <w:spacing w:before="100" w:beforeAutospacing="1" w:after="100" w:afterAutospacing="1"/>
    </w:pPr>
    <w:rPr>
      <w:lang w:val="ro"/>
    </w:rPr>
  </w:style>
  <w:style w:type="paragraph" w:styleId="ab">
    <w:name w:val="Body Text"/>
    <w:basedOn w:val="a"/>
    <w:link w:val="ac"/>
    <w:uiPriority w:val="1"/>
    <w:qFormat/>
    <w:rsid w:val="005F0026"/>
    <w:pPr>
      <w:widowControl w:val="0"/>
      <w:ind w:left="134"/>
    </w:pPr>
    <w:rPr>
      <w:rFonts w:cstheme="minorBidi"/>
      <w:sz w:val="28"/>
      <w:szCs w:val="28"/>
      <w:lang w:val="en-US" w:eastAsia="en-US"/>
    </w:rPr>
  </w:style>
  <w:style w:type="character" w:customStyle="1" w:styleId="ac">
    <w:name w:val="Основной текст Знак"/>
    <w:basedOn w:val="a0"/>
    <w:link w:val="ab"/>
    <w:uiPriority w:val="1"/>
    <w:rsid w:val="005F0026"/>
    <w:rPr>
      <w:rFonts w:ascii="Times New Roman" w:eastAsia="Times New Roman" w:hAnsi="Times New Roman"/>
      <w:sz w:val="28"/>
      <w:szCs w:val="28"/>
      <w:lang w:val="en-US"/>
    </w:rPr>
  </w:style>
  <w:style w:type="character" w:styleId="ad">
    <w:name w:val="Emphasis"/>
    <w:uiPriority w:val="20"/>
    <w:qFormat/>
    <w:rsid w:val="005F0026"/>
    <w:rPr>
      <w:i/>
      <w:iCs/>
    </w:rPr>
  </w:style>
  <w:style w:type="character" w:styleId="ae">
    <w:name w:val="annotation reference"/>
    <w:basedOn w:val="a0"/>
    <w:uiPriority w:val="99"/>
    <w:semiHidden/>
    <w:unhideWhenUsed/>
    <w:rsid w:val="004D00CD"/>
    <w:rPr>
      <w:sz w:val="16"/>
      <w:szCs w:val="16"/>
    </w:rPr>
  </w:style>
  <w:style w:type="paragraph" w:styleId="af">
    <w:name w:val="annotation text"/>
    <w:basedOn w:val="a"/>
    <w:link w:val="af0"/>
    <w:uiPriority w:val="99"/>
    <w:semiHidden/>
    <w:unhideWhenUsed/>
    <w:rsid w:val="004D00CD"/>
    <w:rPr>
      <w:sz w:val="20"/>
      <w:szCs w:val="20"/>
    </w:rPr>
  </w:style>
  <w:style w:type="character" w:customStyle="1" w:styleId="af0">
    <w:name w:val="Текст примечания Знак"/>
    <w:basedOn w:val="a0"/>
    <w:link w:val="af"/>
    <w:uiPriority w:val="99"/>
    <w:semiHidden/>
    <w:rsid w:val="004D00CD"/>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4D00CD"/>
    <w:rPr>
      <w:b/>
      <w:bCs/>
    </w:rPr>
  </w:style>
  <w:style w:type="character" w:customStyle="1" w:styleId="af2">
    <w:name w:val="Тема примечания Знак"/>
    <w:basedOn w:val="af0"/>
    <w:link w:val="af1"/>
    <w:uiPriority w:val="99"/>
    <w:semiHidden/>
    <w:rsid w:val="004D00CD"/>
    <w:rPr>
      <w:rFonts w:ascii="Times New Roman" w:eastAsia="Times New Roman" w:hAnsi="Times New Roman" w:cs="Times New Roman"/>
      <w:b/>
      <w:bCs/>
      <w:sz w:val="20"/>
      <w:szCs w:val="20"/>
      <w:lang w:eastAsia="ru-RU"/>
    </w:rPr>
  </w:style>
  <w:style w:type="character" w:customStyle="1" w:styleId="UnresolvedMention1">
    <w:name w:val="Unresolved Mention1"/>
    <w:basedOn w:val="a0"/>
    <w:uiPriority w:val="99"/>
    <w:semiHidden/>
    <w:unhideWhenUsed/>
    <w:rsid w:val="00EA7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526">
      <w:bodyDiv w:val="1"/>
      <w:marLeft w:val="0"/>
      <w:marRight w:val="0"/>
      <w:marTop w:val="0"/>
      <w:marBottom w:val="0"/>
      <w:divBdr>
        <w:top w:val="none" w:sz="0" w:space="0" w:color="auto"/>
        <w:left w:val="none" w:sz="0" w:space="0" w:color="auto"/>
        <w:bottom w:val="none" w:sz="0" w:space="0" w:color="auto"/>
        <w:right w:val="none" w:sz="0" w:space="0" w:color="auto"/>
      </w:divBdr>
    </w:div>
    <w:div w:id="171720323">
      <w:bodyDiv w:val="1"/>
      <w:marLeft w:val="0"/>
      <w:marRight w:val="0"/>
      <w:marTop w:val="0"/>
      <w:marBottom w:val="0"/>
      <w:divBdr>
        <w:top w:val="none" w:sz="0" w:space="0" w:color="auto"/>
        <w:left w:val="none" w:sz="0" w:space="0" w:color="auto"/>
        <w:bottom w:val="none" w:sz="0" w:space="0" w:color="auto"/>
        <w:right w:val="none" w:sz="0" w:space="0" w:color="auto"/>
      </w:divBdr>
    </w:div>
    <w:div w:id="214466090">
      <w:bodyDiv w:val="1"/>
      <w:marLeft w:val="0"/>
      <w:marRight w:val="0"/>
      <w:marTop w:val="0"/>
      <w:marBottom w:val="0"/>
      <w:divBdr>
        <w:top w:val="none" w:sz="0" w:space="0" w:color="auto"/>
        <w:left w:val="none" w:sz="0" w:space="0" w:color="auto"/>
        <w:bottom w:val="none" w:sz="0" w:space="0" w:color="auto"/>
        <w:right w:val="none" w:sz="0" w:space="0" w:color="auto"/>
      </w:divBdr>
    </w:div>
    <w:div w:id="280262518">
      <w:bodyDiv w:val="1"/>
      <w:marLeft w:val="0"/>
      <w:marRight w:val="0"/>
      <w:marTop w:val="0"/>
      <w:marBottom w:val="0"/>
      <w:divBdr>
        <w:top w:val="none" w:sz="0" w:space="0" w:color="auto"/>
        <w:left w:val="none" w:sz="0" w:space="0" w:color="auto"/>
        <w:bottom w:val="none" w:sz="0" w:space="0" w:color="auto"/>
        <w:right w:val="none" w:sz="0" w:space="0" w:color="auto"/>
      </w:divBdr>
    </w:div>
    <w:div w:id="310521686">
      <w:bodyDiv w:val="1"/>
      <w:marLeft w:val="0"/>
      <w:marRight w:val="0"/>
      <w:marTop w:val="0"/>
      <w:marBottom w:val="0"/>
      <w:divBdr>
        <w:top w:val="none" w:sz="0" w:space="0" w:color="auto"/>
        <w:left w:val="none" w:sz="0" w:space="0" w:color="auto"/>
        <w:bottom w:val="none" w:sz="0" w:space="0" w:color="auto"/>
        <w:right w:val="none" w:sz="0" w:space="0" w:color="auto"/>
      </w:divBdr>
    </w:div>
    <w:div w:id="437331023">
      <w:bodyDiv w:val="1"/>
      <w:marLeft w:val="0"/>
      <w:marRight w:val="0"/>
      <w:marTop w:val="0"/>
      <w:marBottom w:val="0"/>
      <w:divBdr>
        <w:top w:val="none" w:sz="0" w:space="0" w:color="auto"/>
        <w:left w:val="none" w:sz="0" w:space="0" w:color="auto"/>
        <w:bottom w:val="none" w:sz="0" w:space="0" w:color="auto"/>
        <w:right w:val="none" w:sz="0" w:space="0" w:color="auto"/>
      </w:divBdr>
      <w:divsChild>
        <w:div w:id="2048334737">
          <w:marLeft w:val="0"/>
          <w:marRight w:val="0"/>
          <w:marTop w:val="0"/>
          <w:marBottom w:val="0"/>
          <w:divBdr>
            <w:top w:val="none" w:sz="0" w:space="0" w:color="auto"/>
            <w:left w:val="none" w:sz="0" w:space="0" w:color="auto"/>
            <w:bottom w:val="none" w:sz="0" w:space="0" w:color="auto"/>
            <w:right w:val="none" w:sz="0" w:space="0" w:color="auto"/>
          </w:divBdr>
        </w:div>
      </w:divsChild>
    </w:div>
    <w:div w:id="452986035">
      <w:bodyDiv w:val="1"/>
      <w:marLeft w:val="0"/>
      <w:marRight w:val="0"/>
      <w:marTop w:val="0"/>
      <w:marBottom w:val="0"/>
      <w:divBdr>
        <w:top w:val="none" w:sz="0" w:space="0" w:color="auto"/>
        <w:left w:val="none" w:sz="0" w:space="0" w:color="auto"/>
        <w:bottom w:val="none" w:sz="0" w:space="0" w:color="auto"/>
        <w:right w:val="none" w:sz="0" w:space="0" w:color="auto"/>
      </w:divBdr>
    </w:div>
    <w:div w:id="557790611">
      <w:bodyDiv w:val="1"/>
      <w:marLeft w:val="0"/>
      <w:marRight w:val="0"/>
      <w:marTop w:val="0"/>
      <w:marBottom w:val="0"/>
      <w:divBdr>
        <w:top w:val="none" w:sz="0" w:space="0" w:color="auto"/>
        <w:left w:val="none" w:sz="0" w:space="0" w:color="auto"/>
        <w:bottom w:val="none" w:sz="0" w:space="0" w:color="auto"/>
        <w:right w:val="none" w:sz="0" w:space="0" w:color="auto"/>
      </w:divBdr>
    </w:div>
    <w:div w:id="666831213">
      <w:bodyDiv w:val="1"/>
      <w:marLeft w:val="0"/>
      <w:marRight w:val="0"/>
      <w:marTop w:val="0"/>
      <w:marBottom w:val="0"/>
      <w:divBdr>
        <w:top w:val="none" w:sz="0" w:space="0" w:color="auto"/>
        <w:left w:val="none" w:sz="0" w:space="0" w:color="auto"/>
        <w:bottom w:val="none" w:sz="0" w:space="0" w:color="auto"/>
        <w:right w:val="none" w:sz="0" w:space="0" w:color="auto"/>
      </w:divBdr>
    </w:div>
    <w:div w:id="699747623">
      <w:bodyDiv w:val="1"/>
      <w:marLeft w:val="0"/>
      <w:marRight w:val="0"/>
      <w:marTop w:val="0"/>
      <w:marBottom w:val="0"/>
      <w:divBdr>
        <w:top w:val="none" w:sz="0" w:space="0" w:color="auto"/>
        <w:left w:val="none" w:sz="0" w:space="0" w:color="auto"/>
        <w:bottom w:val="none" w:sz="0" w:space="0" w:color="auto"/>
        <w:right w:val="none" w:sz="0" w:space="0" w:color="auto"/>
      </w:divBdr>
    </w:div>
    <w:div w:id="828600989">
      <w:bodyDiv w:val="1"/>
      <w:marLeft w:val="0"/>
      <w:marRight w:val="0"/>
      <w:marTop w:val="0"/>
      <w:marBottom w:val="0"/>
      <w:divBdr>
        <w:top w:val="none" w:sz="0" w:space="0" w:color="auto"/>
        <w:left w:val="none" w:sz="0" w:space="0" w:color="auto"/>
        <w:bottom w:val="none" w:sz="0" w:space="0" w:color="auto"/>
        <w:right w:val="none" w:sz="0" w:space="0" w:color="auto"/>
      </w:divBdr>
    </w:div>
    <w:div w:id="1352300799">
      <w:bodyDiv w:val="1"/>
      <w:marLeft w:val="0"/>
      <w:marRight w:val="0"/>
      <w:marTop w:val="0"/>
      <w:marBottom w:val="0"/>
      <w:divBdr>
        <w:top w:val="none" w:sz="0" w:space="0" w:color="auto"/>
        <w:left w:val="none" w:sz="0" w:space="0" w:color="auto"/>
        <w:bottom w:val="none" w:sz="0" w:space="0" w:color="auto"/>
        <w:right w:val="none" w:sz="0" w:space="0" w:color="auto"/>
      </w:divBdr>
    </w:div>
    <w:div w:id="1584339174">
      <w:bodyDiv w:val="1"/>
      <w:marLeft w:val="0"/>
      <w:marRight w:val="0"/>
      <w:marTop w:val="0"/>
      <w:marBottom w:val="0"/>
      <w:divBdr>
        <w:top w:val="none" w:sz="0" w:space="0" w:color="auto"/>
        <w:left w:val="none" w:sz="0" w:space="0" w:color="auto"/>
        <w:bottom w:val="none" w:sz="0" w:space="0" w:color="auto"/>
        <w:right w:val="none" w:sz="0" w:space="0" w:color="auto"/>
      </w:divBdr>
    </w:div>
    <w:div w:id="1637032279">
      <w:bodyDiv w:val="1"/>
      <w:marLeft w:val="0"/>
      <w:marRight w:val="0"/>
      <w:marTop w:val="0"/>
      <w:marBottom w:val="0"/>
      <w:divBdr>
        <w:top w:val="none" w:sz="0" w:space="0" w:color="auto"/>
        <w:left w:val="none" w:sz="0" w:space="0" w:color="auto"/>
        <w:bottom w:val="none" w:sz="0" w:space="0" w:color="auto"/>
        <w:right w:val="none" w:sz="0" w:space="0" w:color="auto"/>
      </w:divBdr>
    </w:div>
    <w:div w:id="1864394852">
      <w:bodyDiv w:val="1"/>
      <w:marLeft w:val="0"/>
      <w:marRight w:val="0"/>
      <w:marTop w:val="0"/>
      <w:marBottom w:val="0"/>
      <w:divBdr>
        <w:top w:val="none" w:sz="0" w:space="0" w:color="auto"/>
        <w:left w:val="none" w:sz="0" w:space="0" w:color="auto"/>
        <w:bottom w:val="none" w:sz="0" w:space="0" w:color="auto"/>
        <w:right w:val="none" w:sz="0" w:space="0" w:color="auto"/>
      </w:divBdr>
    </w:div>
    <w:div w:id="1912344005">
      <w:bodyDiv w:val="1"/>
      <w:marLeft w:val="0"/>
      <w:marRight w:val="0"/>
      <w:marTop w:val="0"/>
      <w:marBottom w:val="0"/>
      <w:divBdr>
        <w:top w:val="none" w:sz="0" w:space="0" w:color="auto"/>
        <w:left w:val="none" w:sz="0" w:space="0" w:color="auto"/>
        <w:bottom w:val="none" w:sz="0" w:space="0" w:color="auto"/>
        <w:right w:val="none" w:sz="0" w:space="0" w:color="auto"/>
      </w:divBdr>
    </w:div>
    <w:div w:id="2143497655">
      <w:bodyDiv w:val="1"/>
      <w:marLeft w:val="0"/>
      <w:marRight w:val="0"/>
      <w:marTop w:val="0"/>
      <w:marBottom w:val="0"/>
      <w:divBdr>
        <w:top w:val="none" w:sz="0" w:space="0" w:color="auto"/>
        <w:left w:val="none" w:sz="0" w:space="0" w:color="auto"/>
        <w:bottom w:val="none" w:sz="0" w:space="0" w:color="auto"/>
        <w:right w:val="none" w:sz="0" w:space="0" w:color="auto"/>
      </w:divBdr>
      <w:divsChild>
        <w:div w:id="68714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CCE9-1595-4C95-A6A8-7CCD13A4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6990</Words>
  <Characters>39843</Characters>
  <Application>Microsoft Office Word</Application>
  <DocSecurity>0</DocSecurity>
  <Lines>332</Lines>
  <Paragraphs>93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46740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Grecu-Stavilă</dc:creator>
  <cp:lastModifiedBy>Alexandru Palii</cp:lastModifiedBy>
  <cp:revision>2</cp:revision>
  <cp:lastPrinted>2023-02-09T11:07:00Z</cp:lastPrinted>
  <dcterms:created xsi:type="dcterms:W3CDTF">2025-05-05T08:13:00Z</dcterms:created>
  <dcterms:modified xsi:type="dcterms:W3CDTF">2025-05-05T08:13:00Z</dcterms:modified>
</cp:coreProperties>
</file>