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02C8E">
      <w:pPr>
        <w:spacing w:after="0"/>
        <w:jc w:val="center"/>
        <w:rPr>
          <w:rFonts w:ascii="Arial" w:hAnsi="Arial" w:cs="Arial"/>
          <w:b/>
          <w:bCs/>
          <w:color w:val="000000" w:themeColor="text1"/>
          <w14:textFill>
            <w14:solidFill>
              <w14:schemeClr w14:val="tx1"/>
            </w14:solidFill>
          </w14:textFill>
        </w:rPr>
      </w:pPr>
      <w:bookmarkStart w:id="0" w:name="_GoBack"/>
      <w:bookmarkEnd w:id="0"/>
      <w:r>
        <w:rPr>
          <w:rFonts w:ascii="Arial" w:hAnsi="Arial" w:cs="Arial"/>
          <w:b/>
          <w:bCs/>
          <w:color w:val="000000" w:themeColor="text1"/>
          <w14:textFill>
            <w14:solidFill>
              <w14:schemeClr w14:val="tx1"/>
            </w14:solidFill>
          </w14:textFill>
        </w:rPr>
        <w:t>MANIFESTUL DE LA GRENOBLE</w:t>
      </w:r>
    </w:p>
    <w:p w14:paraId="54FD9374">
      <w:pPr>
        <w:spacing w:after="0"/>
        <w:jc w:val="center"/>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„Republica Moldova – parte integrantă a Uniunii Europene”</w:t>
      </w:r>
    </w:p>
    <w:p w14:paraId="3CBE400F">
      <w:pPr>
        <w:spacing w:after="0"/>
        <w:jc w:val="center"/>
        <w:rPr>
          <w:rFonts w:ascii="Arial" w:hAnsi="Arial" w:cs="Arial"/>
          <w:b/>
          <w:bCs/>
          <w:color w:val="000000" w:themeColor="text1"/>
          <w14:textFill>
            <w14:solidFill>
              <w14:schemeClr w14:val="tx1"/>
            </w14:solidFill>
          </w14:textFill>
        </w:rPr>
      </w:pPr>
    </w:p>
    <w:p w14:paraId="149F5569">
      <w:pPr>
        <w:ind w:firstLine="567"/>
        <w:jc w:val="both"/>
        <w:rPr>
          <w:rFonts w:ascii="Arial" w:hAnsi="Arial" w:cs="Arial"/>
          <w:b/>
          <w:bCs/>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Cu ocazia Primului Forum al Cooperării Descentralizate Franța – Republica Moldova, organizat în zilele de 19 și 20 septembrie 2024, la Grenoble, Republica Franceză, a fost elaborat și prezentat </w:t>
      </w:r>
      <w:r>
        <w:rPr>
          <w:rFonts w:ascii="Arial" w:hAnsi="Arial" w:cs="Arial"/>
          <w:b/>
          <w:bCs/>
          <w:color w:val="000000" w:themeColor="text1"/>
          <w14:textFill>
            <w14:solidFill>
              <w14:schemeClr w14:val="tx1"/>
            </w14:solidFill>
          </w14:textFill>
        </w:rPr>
        <w:t>Manifestul de la Grenoble „Republica Moldova – parte integrantă a Uniunii Europene”.</w:t>
      </w:r>
    </w:p>
    <w:p w14:paraId="6C2AB649">
      <w:pPr>
        <w:spacing w:after="0"/>
        <w:ind w:firstLine="56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La baza Manifestului sunt: cerințele și necesitățile cetățenilor Republicii Moldova manifestate prin primarii organizați în cadrul Congresului Autorităților Locale din Republica Moldova – CALM,</w:t>
      </w:r>
    </w:p>
    <w:p w14:paraId="129FE380">
      <w:pPr>
        <w:spacing w:after="0"/>
        <w:ind w:firstLine="567"/>
        <w:jc w:val="both"/>
        <w:rPr>
          <w:rFonts w:ascii="Arial" w:hAnsi="Arial" w:cs="Arial"/>
          <w:color w:val="000000" w:themeColor="text1"/>
          <w14:textFill>
            <w14:solidFill>
              <w14:schemeClr w14:val="tx1"/>
            </w14:solidFill>
          </w14:textFill>
        </w:rPr>
      </w:pPr>
    </w:p>
    <w:p w14:paraId="37A687FE">
      <w:pPr>
        <w:spacing w:after="0"/>
        <w:ind w:firstLine="56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susținerea obiectivă pe care o manifestă public Asociația Comunelor din România în ceea ce privește acțiunile comune ale acestor organizații în Consiliul Autorităților Locale din România și Republica Moldova,</w:t>
      </w:r>
    </w:p>
    <w:p w14:paraId="45E954E4">
      <w:pPr>
        <w:spacing w:after="0"/>
        <w:ind w:firstLine="567"/>
        <w:jc w:val="both"/>
        <w:rPr>
          <w:rFonts w:ascii="Arial" w:hAnsi="Arial" w:cs="Arial"/>
          <w:color w:val="000000" w:themeColor="text1"/>
          <w14:textFill>
            <w14:solidFill>
              <w14:schemeClr w14:val="tx1"/>
            </w14:solidFill>
          </w14:textFill>
        </w:rPr>
      </w:pPr>
    </w:p>
    <w:p w14:paraId="085BFFEA">
      <w:pPr>
        <w:spacing w:after="0"/>
        <w:ind w:firstLine="56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aspirațiile europene, culturale, civilizaționale și faptul că majoritatea cetățenilor Republicii Moldova sunt deja cetățeni europeni prin faptul că sunt și cetățeni ai țăriilor membre UE,</w:t>
      </w:r>
    </w:p>
    <w:p w14:paraId="7F69E16D">
      <w:pPr>
        <w:spacing w:after="0"/>
        <w:ind w:firstLine="567"/>
        <w:jc w:val="both"/>
        <w:rPr>
          <w:rFonts w:ascii="Arial" w:hAnsi="Arial" w:cs="Arial"/>
          <w:color w:val="000000" w:themeColor="text1"/>
          <w14:textFill>
            <w14:solidFill>
              <w14:schemeClr w14:val="tx1"/>
            </w14:solidFill>
          </w14:textFill>
        </w:rPr>
      </w:pPr>
    </w:p>
    <w:p w14:paraId="628521AB">
      <w:pPr>
        <w:spacing w:after="0"/>
        <w:ind w:firstLine="56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dezvoltarea relațiilor R.Moldova cu Franța în domeniul consolidării democrației locale, dezvoltării locale și prin amplificarea cooperării descentralizate pe domeniul educației, tineret, cultură, mediu, economie și înfrățirilor dintre autoritățile locale,</w:t>
      </w:r>
    </w:p>
    <w:p w14:paraId="4922B0B0">
      <w:pPr>
        <w:spacing w:after="0"/>
        <w:ind w:firstLine="567"/>
        <w:jc w:val="both"/>
        <w:rPr>
          <w:rFonts w:ascii="Arial" w:hAnsi="Arial" w:cs="Arial"/>
          <w:color w:val="000000" w:themeColor="text1"/>
          <w14:textFill>
            <w14:solidFill>
              <w14:schemeClr w14:val="tx1"/>
            </w14:solidFill>
          </w14:textFill>
        </w:rPr>
      </w:pPr>
    </w:p>
    <w:p w14:paraId="263CE43D">
      <w:pPr>
        <w:spacing w:after="0"/>
        <w:ind w:firstLine="56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ținând cont de faptul că și autoritățile locale și regionale din cadrul AFCCRE sunt susținătoare ale unui parcurs cât mai urgent cu putință favorabil integrării Republicii Moldova în Uniunea Europeană,</w:t>
      </w:r>
    </w:p>
    <w:p w14:paraId="3AC1FF59">
      <w:pPr>
        <w:spacing w:after="0"/>
        <w:ind w:firstLine="567"/>
        <w:jc w:val="both"/>
        <w:rPr>
          <w:rFonts w:ascii="Arial" w:hAnsi="Arial" w:cs="Arial"/>
          <w:color w:val="000000" w:themeColor="text1"/>
          <w14:textFill>
            <w14:solidFill>
              <w14:schemeClr w14:val="tx1"/>
            </w14:solidFill>
          </w14:textFill>
        </w:rPr>
      </w:pPr>
    </w:p>
    <w:p w14:paraId="73BB2B9C">
      <w:pPr>
        <w:spacing w:after="0"/>
        <w:ind w:firstLine="56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dar și ținând cont de contextul regional de securitate și susținerea din partea majorității covărșitoare din partea colectivitățlor locale de a face parte din familia europeană.</w:t>
      </w:r>
    </w:p>
    <w:p w14:paraId="5135EFC6">
      <w:pPr>
        <w:spacing w:after="0"/>
        <w:ind w:firstLine="567"/>
        <w:jc w:val="both"/>
        <w:rPr>
          <w:rFonts w:ascii="Arial" w:hAnsi="Arial" w:cs="Arial"/>
          <w:color w:val="000000" w:themeColor="text1"/>
          <w14:textFill>
            <w14:solidFill>
              <w14:schemeClr w14:val="tx1"/>
            </w14:solidFill>
          </w14:textFill>
        </w:rPr>
      </w:pPr>
    </w:p>
    <w:p w14:paraId="2F264F3D">
      <w:pPr>
        <w:spacing w:after="0"/>
        <w:ind w:firstLine="56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Reieșind din cele expuse, în MANIFEST se propune: </w:t>
      </w:r>
    </w:p>
    <w:p w14:paraId="4D8D718B">
      <w:pPr>
        <w:spacing w:after="0"/>
        <w:ind w:firstLine="567"/>
        <w:jc w:val="both"/>
        <w:rPr>
          <w:rFonts w:ascii="Arial" w:hAnsi="Arial" w:cs="Arial"/>
          <w:color w:val="000000" w:themeColor="text1"/>
          <w14:textFill>
            <w14:solidFill>
              <w14:schemeClr w14:val="tx1"/>
            </w14:solidFill>
          </w14:textFill>
        </w:rPr>
      </w:pPr>
    </w:p>
    <w:p w14:paraId="16625B62">
      <w:pPr>
        <w:spacing w:after="0"/>
        <w:ind w:firstLine="56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Art. 1. – Susținem ca cetățenii Republicii Moldova, mulți care deja lucrează în interesul Uniunii Europene, să devină cetățeni europeni, cu teritoriul lor, parte a Uniunii Europene.</w:t>
      </w:r>
    </w:p>
    <w:p w14:paraId="427B0B44">
      <w:pPr>
        <w:spacing w:after="0"/>
        <w:ind w:firstLine="567"/>
        <w:jc w:val="both"/>
        <w:rPr>
          <w:rFonts w:ascii="Arial" w:hAnsi="Arial" w:cs="Arial"/>
          <w:color w:val="000000" w:themeColor="text1"/>
          <w14:textFill>
            <w14:solidFill>
              <w14:schemeClr w14:val="tx1"/>
            </w14:solidFill>
          </w14:textFill>
        </w:rPr>
      </w:pPr>
    </w:p>
    <w:p w14:paraId="450C2451">
      <w:pPr>
        <w:spacing w:after="0"/>
        <w:ind w:firstLine="56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Art. 2. – Solicităm instituțiilor europene, dar și statelor membre, ca să depună toate diligențele în vederea alipirii Republicii Moldova la Uniunea Europeană, acordarea asistenței depline în procesul de negocieri de aderare</w:t>
      </w:r>
    </w:p>
    <w:p w14:paraId="4A8FFF6A">
      <w:pPr>
        <w:spacing w:after="0"/>
        <w:ind w:firstLine="56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Art. 3 Deschiderea accesului direct al autorităților locale  la noi programe de finanțare, creșterea asistenței financiare pe programele trasnfrontaliere de care deja R. Moldova beneficiază, dar și asigurarea continuității și extinderea programelor de finanțare cum sunt EU4Moldova: Regiuni cheie, EU4Culture, etc, de care beneficiază, în special, colectivitățile locale.</w:t>
      </w:r>
    </w:p>
    <w:p w14:paraId="0D8BC96C">
      <w:pPr>
        <w:spacing w:after="0"/>
        <w:ind w:firstLine="567"/>
        <w:jc w:val="both"/>
        <w:rPr>
          <w:rFonts w:ascii="Arial" w:hAnsi="Arial" w:cs="Arial"/>
          <w:color w:val="000000" w:themeColor="text1"/>
          <w14:textFill>
            <w14:solidFill>
              <w14:schemeClr w14:val="tx1"/>
            </w14:solidFill>
          </w14:textFill>
        </w:rPr>
      </w:pPr>
    </w:p>
    <w:p w14:paraId="096F58C7">
      <w:pPr>
        <w:spacing w:after="0"/>
        <w:ind w:firstLine="56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Art. 4. – Până la materializarea dezideratului ca Republica Moldova să devină parte a Uniunii Europene, solicităm Comitetului European al Regiunilor să deschidă căile pentru ca reprezentanții autorităților Locale din Republica Moldova să devină membri asociați ai acestui for al autorităților locale și regionale din Uniunea Europeană.</w:t>
      </w:r>
    </w:p>
    <w:p w14:paraId="6EE64AA7">
      <w:pPr>
        <w:spacing w:after="0"/>
        <w:ind w:firstLine="567"/>
        <w:jc w:val="both"/>
        <w:rPr>
          <w:rFonts w:ascii="Arial" w:hAnsi="Arial" w:cs="Arial"/>
          <w:color w:val="000000" w:themeColor="text1"/>
          <w14:textFill>
            <w14:solidFill>
              <w14:schemeClr w14:val="tx1"/>
            </w14:solidFill>
          </w14:textFill>
        </w:rPr>
      </w:pPr>
    </w:p>
    <w:p w14:paraId="69E749AC">
      <w:pPr>
        <w:spacing w:after="0"/>
        <w:ind w:firstLine="56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Art. 5. – Prezentul manifest va fi înaintat</w:t>
      </w:r>
      <w:r>
        <w:rPr>
          <w:rFonts w:ascii="Arial" w:hAnsi="Arial" w:cs="Arial"/>
          <w:color w:val="000000" w:themeColor="text1"/>
          <w:lang w:val="fr-FR"/>
          <w14:textFill>
            <w14:solidFill>
              <w14:schemeClr w14:val="tx1"/>
            </w14:solidFill>
          </w14:textFill>
        </w:rPr>
        <w:t>:</w:t>
      </w:r>
      <w:r>
        <w:rPr>
          <w:rFonts w:ascii="Arial" w:hAnsi="Arial" w:cs="Arial"/>
          <w:color w:val="000000" w:themeColor="text1"/>
          <w14:textFill>
            <w14:solidFill>
              <w14:schemeClr w14:val="tx1"/>
            </w14:solidFill>
          </w14:textFill>
        </w:rPr>
        <w:t xml:space="preserve"> </w:t>
      </w:r>
    </w:p>
    <w:p w14:paraId="4E77580D">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Comitetului European al Regiunilor:</w:t>
      </w:r>
    </w:p>
    <w:p w14:paraId="538E1B5E">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Consiliul Comunelor și Regiunilor din Europa;</w:t>
      </w:r>
    </w:p>
    <w:p w14:paraId="3B1853F4">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Consiliului Europei – Congresului Puterilor Locale și Regionale;</w:t>
      </w:r>
    </w:p>
    <w:p w14:paraId="5827595C">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Ambasadei Republicii Moldova în Republica Franceză;</w:t>
      </w:r>
    </w:p>
    <w:p w14:paraId="58B0009A">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Ambasadei Republicii Franceze în Republica Moldova;</w:t>
      </w:r>
    </w:p>
    <w:p w14:paraId="2DE438B1">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Ambasada României în Republica Franceză;</w:t>
      </w:r>
    </w:p>
    <w:p w14:paraId="7D357309">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Reprezentanței Permanente a României la Uniunea Europeană;</w:t>
      </w:r>
    </w:p>
    <w:p w14:paraId="2CCC6A4C">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Reprezentanței Permanente a Republicii Franceze la Uniunea Europeană;</w:t>
      </w:r>
    </w:p>
    <w:p w14:paraId="25D15E5F">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Parlamentului European;</w:t>
      </w:r>
    </w:p>
    <w:p w14:paraId="4E41B257">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Parlamentului Republicii Franceze;</w:t>
      </w:r>
    </w:p>
    <w:p w14:paraId="2954CB3D">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Parlamentului României;</w:t>
      </w:r>
    </w:p>
    <w:p w14:paraId="7D4A94D0">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Parlamentului Republicii Moldova;</w:t>
      </w:r>
    </w:p>
    <w:p w14:paraId="3D694613">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Guvernului Republicii Franceze;</w:t>
      </w:r>
    </w:p>
    <w:p w14:paraId="253CD6C2">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Guvernului României;</w:t>
      </w:r>
    </w:p>
    <w:p w14:paraId="78598B36">
      <w:pPr>
        <w:pStyle w:val="28"/>
        <w:numPr>
          <w:ilvl w:val="0"/>
          <w:numId w:val="1"/>
        </w:numPr>
        <w:spacing w:after="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Guvernului Republicii Moldova.</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36D93"/>
    <w:multiLevelType w:val="multilevel"/>
    <w:tmpl w:val="3D936D93"/>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F0"/>
    <w:rsid w:val="0000256B"/>
    <w:rsid w:val="002730E5"/>
    <w:rsid w:val="003453E9"/>
    <w:rsid w:val="00383473"/>
    <w:rsid w:val="003C21D0"/>
    <w:rsid w:val="003C3EDC"/>
    <w:rsid w:val="004231B8"/>
    <w:rsid w:val="0053204F"/>
    <w:rsid w:val="00605050"/>
    <w:rsid w:val="00674FF0"/>
    <w:rsid w:val="007268CE"/>
    <w:rsid w:val="007748F5"/>
    <w:rsid w:val="008A1E2F"/>
    <w:rsid w:val="00AA3924"/>
    <w:rsid w:val="00AE0FC0"/>
    <w:rsid w:val="00AF3615"/>
    <w:rsid w:val="00B0489F"/>
    <w:rsid w:val="00BB0C47"/>
    <w:rsid w:val="00BC6A71"/>
    <w:rsid w:val="00CE34FA"/>
    <w:rsid w:val="00CE6E00"/>
    <w:rsid w:val="00D46212"/>
    <w:rsid w:val="00DF7E44"/>
    <w:rsid w:val="00E17C12"/>
    <w:rsid w:val="00E313A7"/>
    <w:rsid w:val="00E64DD5"/>
    <w:rsid w:val="4B2140BA"/>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o-RO"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4">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5">
    <w:name w:val="Titlu 1 Caracte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6">
    <w:name w:val="Titlu 2 Caracte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7">
    <w:name w:val="Titlu 3 Caracter"/>
    <w:basedOn w:val="11"/>
    <w:link w:val="4"/>
    <w:semiHidden/>
    <w:qFormat/>
    <w:uiPriority w:val="9"/>
    <w:rPr>
      <w:rFonts w:eastAsiaTheme="majorEastAsia" w:cstheme="majorBidi"/>
      <w:color w:val="2F5597" w:themeColor="accent1" w:themeShade="BF"/>
      <w:sz w:val="28"/>
      <w:szCs w:val="28"/>
    </w:rPr>
  </w:style>
  <w:style w:type="character" w:customStyle="1" w:styleId="18">
    <w:name w:val="Titlu 4 Caracter"/>
    <w:basedOn w:val="11"/>
    <w:link w:val="5"/>
    <w:semiHidden/>
    <w:qFormat/>
    <w:uiPriority w:val="9"/>
    <w:rPr>
      <w:rFonts w:eastAsiaTheme="majorEastAsia" w:cstheme="majorBidi"/>
      <w:i/>
      <w:iCs/>
      <w:color w:val="2F5597" w:themeColor="accent1" w:themeShade="BF"/>
    </w:rPr>
  </w:style>
  <w:style w:type="character" w:customStyle="1" w:styleId="19">
    <w:name w:val="Titlu 5 Caracter"/>
    <w:basedOn w:val="11"/>
    <w:link w:val="6"/>
    <w:semiHidden/>
    <w:qFormat/>
    <w:uiPriority w:val="9"/>
    <w:rPr>
      <w:rFonts w:eastAsiaTheme="majorEastAsia" w:cstheme="majorBidi"/>
      <w:color w:val="2F5597" w:themeColor="accent1" w:themeShade="BF"/>
    </w:rPr>
  </w:style>
  <w:style w:type="character" w:customStyle="1" w:styleId="20">
    <w:name w:val="Titlu 6 Caracte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Titlu 7 Caracte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Titlu 8 Caracte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Titlu 9 Caracte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u Caracter"/>
    <w:basedOn w:val="11"/>
    <w:link w:val="13"/>
    <w:qFormat/>
    <w:uiPriority w:val="10"/>
    <w:rPr>
      <w:rFonts w:asciiTheme="majorHAnsi" w:hAnsiTheme="majorHAnsi" w:eastAsiaTheme="majorEastAsia" w:cstheme="majorBidi"/>
      <w:spacing w:val="-10"/>
      <w:kern w:val="28"/>
      <w:sz w:val="56"/>
      <w:szCs w:val="56"/>
    </w:rPr>
  </w:style>
  <w:style w:type="character" w:customStyle="1" w:styleId="25">
    <w:name w:val="Subtitlu Caracte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Citat Caracte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Citat intens Caracter"/>
    <w:basedOn w:val="11"/>
    <w:link w:val="30"/>
    <w:qFormat/>
    <w:uiPriority w:val="30"/>
    <w:rPr>
      <w:i/>
      <w:iCs/>
      <w:color w:val="2F5597" w:themeColor="accent1" w:themeShade="BF"/>
    </w:rPr>
  </w:style>
  <w:style w:type="character" w:customStyle="1" w:styleId="32">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505</Words>
  <Characters>2930</Characters>
  <Lines>24</Lines>
  <Paragraphs>6</Paragraphs>
  <TotalTime>11</TotalTime>
  <ScaleCrop>false</ScaleCrop>
  <LinksUpToDate>false</LinksUpToDate>
  <CharactersWithSpaces>3429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2024-09-21T15:23:00Z</dcterms:created>
  <dc:creator>Alexandra Gheorghe</dc:creator>
  <cp:lastModifiedBy>User</cp:lastModifiedBy>
  <dcterms:modified xsi:type="dcterms:W3CDTF">2024-09-22T16:59:40Z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2024-09-19T14:30:23Z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304ed658-d833-47d5-a2e0-15b064b0e5c9</vt:lpwstr>
  </property>
  <property fmtid="{D5CDD505-2E9C-101B-9397-08002B2CF9AE}" pid="7" name="MSIP_Label_defa4170-0d19-0005-0004-bc88714345d2_ActionId">
    <vt:lpwstr>bdb5c2d9-273f-4000-9098-d165eb9a1678</vt:lpwstr>
  </property>
  <property fmtid="{D5CDD505-2E9C-101B-9397-08002B2CF9AE}" pid="8" name="MSIP_Label_defa4170-0d19-0005-0004-bc88714345d2_ContentBits">
    <vt:lpwstr>0</vt:lpwstr>
  </property>
  <property fmtid="{D5CDD505-2E9C-101B-9397-08002B2CF9AE}" pid="9" name="KSOProductBuildVer">
    <vt:lpwstr>1049-12.2.0.18283</vt:lpwstr>
  </property>
  <property fmtid="{D5CDD505-2E9C-101B-9397-08002B2CF9AE}" pid="10" name="ICV">
    <vt:lpwstr>85785D650CD649B19ECCC1E95BA185A7_13</vt:lpwstr>
  </property>
</Properties>
</file>