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486" w:rsidRPr="000E109F" w:rsidRDefault="00AA6486" w:rsidP="00AA6486">
      <w:pPr>
        <w:tabs>
          <w:tab w:val="left" w:pos="8820"/>
        </w:tabs>
        <w:ind w:left="86" w:right="101"/>
        <w:jc w:val="center"/>
        <w:rPr>
          <w:b/>
          <w:color w:val="17365D"/>
          <w:sz w:val="28"/>
          <w:szCs w:val="28"/>
        </w:rPr>
      </w:pPr>
      <w:r w:rsidRPr="000E109F">
        <w:rPr>
          <w:b/>
          <w:bCs/>
          <w:noProof/>
          <w:color w:val="17365D"/>
          <w:sz w:val="28"/>
          <w:szCs w:val="28"/>
          <w:lang w:eastAsia="ro-RO"/>
        </w:rPr>
        <w:drawing>
          <wp:anchor distT="0" distB="0" distL="114300" distR="114300" simplePos="0" relativeHeight="251659264" behindDoc="0" locked="0" layoutInCell="1" allowOverlap="1">
            <wp:simplePos x="0" y="0"/>
            <wp:positionH relativeFrom="column">
              <wp:posOffset>-180975</wp:posOffset>
            </wp:positionH>
            <wp:positionV relativeFrom="paragraph">
              <wp:posOffset>-428625</wp:posOffset>
            </wp:positionV>
            <wp:extent cx="1028700" cy="1017270"/>
            <wp:effectExtent l="19050" t="0" r="0" b="0"/>
            <wp:wrapSquare wrapText="bothSides"/>
            <wp:docPr id="4" name="Picture 4" descr="logo_NE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NEW[3]"/>
                    <pic:cNvPicPr>
                      <a:picLocks noChangeAspect="1" noChangeArrowheads="1"/>
                    </pic:cNvPicPr>
                  </pic:nvPicPr>
                  <pic:blipFill>
                    <a:blip r:embed="rId8" cstate="print"/>
                    <a:srcRect/>
                    <a:stretch>
                      <a:fillRect/>
                    </a:stretch>
                  </pic:blipFill>
                  <pic:spPr bwMode="auto">
                    <a:xfrm>
                      <a:off x="0" y="0"/>
                      <a:ext cx="1028700" cy="1017270"/>
                    </a:xfrm>
                    <a:prstGeom prst="rect">
                      <a:avLst/>
                    </a:prstGeom>
                    <a:noFill/>
                    <a:ln w="9525">
                      <a:noFill/>
                      <a:miter lim="800000"/>
                      <a:headEnd/>
                      <a:tailEnd/>
                    </a:ln>
                  </pic:spPr>
                </pic:pic>
              </a:graphicData>
            </a:graphic>
          </wp:anchor>
        </w:drawing>
      </w:r>
      <w:r w:rsidR="000E109F" w:rsidRPr="000E109F">
        <w:rPr>
          <w:b/>
          <w:color w:val="17365D"/>
          <w:sz w:val="28"/>
          <w:szCs w:val="28"/>
        </w:rPr>
        <w:t>CONGRESUL AUTORITĂŢILOR LOCALE DIN MOLDOVA</w:t>
      </w:r>
    </w:p>
    <w:p w:rsidR="00AA6486" w:rsidRPr="00107364" w:rsidRDefault="00AA6486" w:rsidP="00AA6486">
      <w:pPr>
        <w:tabs>
          <w:tab w:val="left" w:pos="90"/>
          <w:tab w:val="left" w:pos="8820"/>
        </w:tabs>
        <w:ind w:left="90" w:right="96"/>
        <w:jc w:val="center"/>
        <w:rPr>
          <w:b/>
          <w:bCs/>
        </w:rPr>
      </w:pPr>
      <w:r w:rsidRPr="00107364">
        <w:rPr>
          <w:b/>
          <w:bCs/>
        </w:rPr>
        <w:t>Str. Columna 106A, Chişinău, Republica Moldova (secretariat)</w:t>
      </w:r>
    </w:p>
    <w:p w:rsidR="00AA6486" w:rsidRPr="00107364" w:rsidRDefault="00AA6486" w:rsidP="00AA6486">
      <w:pPr>
        <w:pBdr>
          <w:bottom w:val="single" w:sz="6" w:space="1" w:color="auto"/>
        </w:pBdr>
        <w:tabs>
          <w:tab w:val="left" w:pos="9090"/>
        </w:tabs>
        <w:ind w:left="90" w:right="96"/>
        <w:jc w:val="center"/>
        <w:sectPr w:rsidR="00AA6486" w:rsidRPr="00107364" w:rsidSect="004D19D5">
          <w:headerReference w:type="default" r:id="rId9"/>
          <w:footerReference w:type="default" r:id="rId10"/>
          <w:pgSz w:w="11906" w:h="16838"/>
          <w:pgMar w:top="540" w:right="476" w:bottom="1134" w:left="810" w:header="708" w:footer="0" w:gutter="0"/>
          <w:cols w:num="2" w:space="708" w:equalWidth="0">
            <w:col w:w="1450" w:space="2"/>
            <w:col w:w="9168"/>
          </w:cols>
          <w:docGrid w:linePitch="360"/>
        </w:sectPr>
      </w:pPr>
      <w:r w:rsidRPr="00107364">
        <w:rPr>
          <w:b/>
          <w:bCs/>
        </w:rPr>
        <w:t>Tel: 22-35-09, Fax: 22-35-29, mob. 079588547, e-ma</w:t>
      </w:r>
      <w:r w:rsidR="00FC35B6">
        <w:rPr>
          <w:b/>
          <w:bCs/>
        </w:rPr>
        <w:t xml:space="preserve">il: </w:t>
      </w:r>
      <w:hyperlink r:id="rId11" w:history="1">
        <w:r w:rsidR="00287F66" w:rsidRPr="00D27401">
          <w:rPr>
            <w:rStyle w:val="a8"/>
            <w:b/>
            <w:bCs/>
          </w:rPr>
          <w:t>info@calm.md</w:t>
        </w:r>
      </w:hyperlink>
      <w:r w:rsidR="00FC35B6">
        <w:rPr>
          <w:b/>
          <w:bCs/>
        </w:rPr>
        <w:t xml:space="preserve">, </w:t>
      </w:r>
      <w:hyperlink r:id="rId12" w:history="1">
        <w:r w:rsidR="00287F66" w:rsidRPr="00D27401">
          <w:rPr>
            <w:rStyle w:val="a8"/>
            <w:b/>
            <w:bCs/>
          </w:rPr>
          <w:t>www.calm.md</w:t>
        </w:r>
      </w:hyperlink>
    </w:p>
    <w:p w:rsidR="00E249BB" w:rsidRDefault="00E249BB" w:rsidP="00E249BB">
      <w:pPr>
        <w:jc w:val="center"/>
        <w:rPr>
          <w:b/>
          <w:sz w:val="28"/>
          <w:szCs w:val="28"/>
        </w:rPr>
      </w:pPr>
    </w:p>
    <w:p w:rsidR="00E249BB" w:rsidRDefault="00E249BB" w:rsidP="00E249BB">
      <w:pPr>
        <w:jc w:val="center"/>
        <w:rPr>
          <w:b/>
          <w:sz w:val="28"/>
          <w:szCs w:val="28"/>
        </w:rPr>
      </w:pPr>
    </w:p>
    <w:p w:rsidR="00314CCE" w:rsidRDefault="00314CCE" w:rsidP="00E249BB">
      <w:pPr>
        <w:jc w:val="center"/>
        <w:rPr>
          <w:b/>
          <w:sz w:val="28"/>
          <w:szCs w:val="28"/>
        </w:rPr>
      </w:pPr>
    </w:p>
    <w:p w:rsidR="00AA6486" w:rsidRPr="00107364" w:rsidRDefault="00F439E9" w:rsidP="00E249BB">
      <w:pPr>
        <w:jc w:val="center"/>
        <w:rPr>
          <w:b/>
          <w:sz w:val="28"/>
          <w:szCs w:val="28"/>
        </w:rPr>
      </w:pPr>
      <w:r>
        <w:rPr>
          <w:b/>
          <w:sz w:val="28"/>
          <w:szCs w:val="28"/>
        </w:rPr>
        <w:t xml:space="preserve">ADUNAREA GENERALĂ A CONGRESULUI AUTORITĂȚILOR LOCALE DIN MOLDOVA </w:t>
      </w:r>
    </w:p>
    <w:p w:rsidR="00AA6486" w:rsidRPr="00107364" w:rsidRDefault="00AA6486" w:rsidP="00AA6486">
      <w:pPr>
        <w:jc w:val="center"/>
        <w:rPr>
          <w:b/>
          <w:sz w:val="28"/>
          <w:szCs w:val="28"/>
        </w:rPr>
      </w:pPr>
    </w:p>
    <w:p w:rsidR="00FC35B6" w:rsidRDefault="00F439E9" w:rsidP="00FC35B6">
      <w:pPr>
        <w:jc w:val="center"/>
        <w:rPr>
          <w:i/>
          <w:sz w:val="28"/>
          <w:szCs w:val="28"/>
        </w:rPr>
      </w:pPr>
      <w:r w:rsidRPr="00F439E9">
        <w:rPr>
          <w:i/>
          <w:sz w:val="28"/>
          <w:szCs w:val="28"/>
        </w:rPr>
        <w:t>Chișinău,</w:t>
      </w:r>
      <w:r w:rsidR="00FC35B6" w:rsidRPr="00FC35B6">
        <w:rPr>
          <w:i/>
          <w:sz w:val="28"/>
          <w:szCs w:val="28"/>
        </w:rPr>
        <w:t>Sala Polivalentă a Institutului Muncii (</w:t>
      </w:r>
      <w:r w:rsidR="00FC35B6">
        <w:rPr>
          <w:i/>
          <w:sz w:val="28"/>
          <w:szCs w:val="28"/>
        </w:rPr>
        <w:t>s</w:t>
      </w:r>
      <w:r w:rsidR="00FC35B6" w:rsidRPr="00FC35B6">
        <w:rPr>
          <w:i/>
          <w:sz w:val="28"/>
          <w:szCs w:val="28"/>
        </w:rPr>
        <w:t>tr. Zimbrului 10)</w:t>
      </w:r>
    </w:p>
    <w:p w:rsidR="00AA6486" w:rsidRPr="00F439E9" w:rsidRDefault="00FC35B6" w:rsidP="00FC35B6">
      <w:pPr>
        <w:jc w:val="center"/>
        <w:rPr>
          <w:i/>
          <w:sz w:val="28"/>
          <w:szCs w:val="28"/>
        </w:rPr>
      </w:pPr>
      <w:r>
        <w:rPr>
          <w:i/>
          <w:sz w:val="28"/>
          <w:szCs w:val="28"/>
        </w:rPr>
        <w:t>29 ianuarie 2016</w:t>
      </w:r>
    </w:p>
    <w:p w:rsidR="00E249BB" w:rsidRDefault="00E249BB" w:rsidP="00E249BB">
      <w:pPr>
        <w:tabs>
          <w:tab w:val="left" w:pos="3301"/>
        </w:tabs>
        <w:rPr>
          <w:b/>
          <w:sz w:val="28"/>
          <w:szCs w:val="28"/>
        </w:rPr>
      </w:pPr>
    </w:p>
    <w:p w:rsidR="00E249BB" w:rsidRDefault="00E249BB" w:rsidP="00E249BB">
      <w:pPr>
        <w:tabs>
          <w:tab w:val="left" w:pos="3301"/>
        </w:tabs>
        <w:rPr>
          <w:b/>
          <w:sz w:val="28"/>
          <w:szCs w:val="28"/>
        </w:rPr>
      </w:pPr>
    </w:p>
    <w:p w:rsidR="00AA6486" w:rsidRDefault="005F55A2" w:rsidP="00E249BB">
      <w:pPr>
        <w:tabs>
          <w:tab w:val="left" w:pos="3301"/>
        </w:tabs>
        <w:rPr>
          <w:sz w:val="28"/>
          <w:szCs w:val="28"/>
        </w:rPr>
      </w:pPr>
      <w:r>
        <w:rPr>
          <w:b/>
          <w:sz w:val="28"/>
          <w:szCs w:val="28"/>
        </w:rPr>
        <w:t xml:space="preserve">Sesiunea </w:t>
      </w:r>
      <w:r w:rsidR="00FC35B6">
        <w:rPr>
          <w:b/>
          <w:sz w:val="28"/>
          <w:szCs w:val="28"/>
        </w:rPr>
        <w:t>V</w:t>
      </w:r>
      <w:r w:rsidR="00E249BB">
        <w:rPr>
          <w:b/>
          <w:sz w:val="28"/>
          <w:szCs w:val="28"/>
        </w:rPr>
        <w:t xml:space="preserve">: </w:t>
      </w:r>
      <w:r>
        <w:rPr>
          <w:b/>
          <w:sz w:val="28"/>
          <w:szCs w:val="28"/>
        </w:rPr>
        <w:t xml:space="preserve">Prezentarea și aprobarea modificărilor la Statutul CALM </w:t>
      </w:r>
    </w:p>
    <w:p w:rsidR="00E249BB" w:rsidRDefault="00E249BB" w:rsidP="00E249BB">
      <w:pPr>
        <w:tabs>
          <w:tab w:val="left" w:pos="3301"/>
        </w:tabs>
        <w:rPr>
          <w:sz w:val="28"/>
          <w:szCs w:val="28"/>
        </w:rPr>
      </w:pPr>
    </w:p>
    <w:tbl>
      <w:tblPr>
        <w:tblStyle w:val="a5"/>
        <w:tblW w:w="0" w:type="auto"/>
        <w:tblLook w:val="04A0" w:firstRow="1" w:lastRow="0" w:firstColumn="1" w:lastColumn="0" w:noHBand="0" w:noVBand="1"/>
      </w:tblPr>
      <w:tblGrid>
        <w:gridCol w:w="9203"/>
      </w:tblGrid>
      <w:tr w:rsidR="00E249BB" w:rsidTr="00E249BB">
        <w:tc>
          <w:tcPr>
            <w:tcW w:w="10190" w:type="dxa"/>
          </w:tcPr>
          <w:p w:rsidR="00E249BB" w:rsidRDefault="00E249BB" w:rsidP="00E249BB">
            <w:pPr>
              <w:tabs>
                <w:tab w:val="left" w:pos="3301"/>
              </w:tabs>
              <w:rPr>
                <w:b/>
                <w:sz w:val="28"/>
                <w:szCs w:val="28"/>
              </w:rPr>
            </w:pPr>
            <w:bookmarkStart w:id="0" w:name="_GoBack"/>
            <w:r w:rsidRPr="00E249BB">
              <w:rPr>
                <w:b/>
                <w:sz w:val="28"/>
                <w:szCs w:val="28"/>
              </w:rPr>
              <w:t xml:space="preserve">Proiectul de decizie propus spre aprobare </w:t>
            </w:r>
            <w:r w:rsidR="005F55A2">
              <w:rPr>
                <w:b/>
                <w:sz w:val="28"/>
                <w:szCs w:val="28"/>
              </w:rPr>
              <w:t>Adunării Generale</w:t>
            </w:r>
          </w:p>
          <w:bookmarkEnd w:id="0"/>
          <w:p w:rsidR="00E249BB" w:rsidRDefault="00E249BB" w:rsidP="00287F66">
            <w:pPr>
              <w:tabs>
                <w:tab w:val="left" w:pos="3301"/>
              </w:tabs>
              <w:spacing w:before="240"/>
              <w:rPr>
                <w:sz w:val="28"/>
                <w:szCs w:val="28"/>
              </w:rPr>
            </w:pPr>
            <w:r>
              <w:rPr>
                <w:sz w:val="28"/>
                <w:szCs w:val="28"/>
              </w:rPr>
              <w:t xml:space="preserve">1) </w:t>
            </w:r>
            <w:r w:rsidR="00300185">
              <w:rPr>
                <w:sz w:val="28"/>
                <w:szCs w:val="28"/>
              </w:rPr>
              <w:t xml:space="preserve">În conformitate cu art. 18, alin. (2), lit. „a” din Statutul CALM, se </w:t>
            </w:r>
            <w:r w:rsidR="005F55A2">
              <w:rPr>
                <w:sz w:val="28"/>
                <w:szCs w:val="28"/>
              </w:rPr>
              <w:t>aprobă modificările și completările la Statutul CALM, după cum sunt expuse mai jos.</w:t>
            </w:r>
          </w:p>
        </w:tc>
      </w:tr>
    </w:tbl>
    <w:p w:rsidR="00E249BB" w:rsidRDefault="00E249BB" w:rsidP="00E249BB">
      <w:pPr>
        <w:tabs>
          <w:tab w:val="left" w:pos="3301"/>
        </w:tabs>
        <w:rPr>
          <w:sz w:val="28"/>
          <w:szCs w:val="28"/>
        </w:rPr>
      </w:pPr>
    </w:p>
    <w:p w:rsidR="00E249BB" w:rsidRPr="003A06C2" w:rsidRDefault="00E249BB" w:rsidP="00E249BB">
      <w:pPr>
        <w:tabs>
          <w:tab w:val="left" w:pos="3301"/>
        </w:tabs>
        <w:rPr>
          <w:b/>
          <w:sz w:val="28"/>
          <w:szCs w:val="28"/>
        </w:rPr>
      </w:pPr>
    </w:p>
    <w:p w:rsidR="00300185" w:rsidRPr="003A06C2" w:rsidRDefault="003A06C2" w:rsidP="003A06C2">
      <w:pPr>
        <w:tabs>
          <w:tab w:val="left" w:pos="3301"/>
        </w:tabs>
        <w:jc w:val="right"/>
        <w:rPr>
          <w:b/>
          <w:sz w:val="28"/>
          <w:szCs w:val="28"/>
        </w:rPr>
      </w:pPr>
      <w:r w:rsidRPr="003A06C2">
        <w:rPr>
          <w:b/>
          <w:sz w:val="28"/>
          <w:szCs w:val="28"/>
        </w:rPr>
        <w:t>Proiect</w:t>
      </w:r>
    </w:p>
    <w:p w:rsidR="003A06C2" w:rsidRPr="003A06C2" w:rsidRDefault="003A06C2" w:rsidP="003A06C2">
      <w:pPr>
        <w:tabs>
          <w:tab w:val="left" w:pos="3301"/>
        </w:tabs>
        <w:jc w:val="right"/>
        <w:rPr>
          <w:b/>
          <w:sz w:val="28"/>
          <w:szCs w:val="28"/>
        </w:rPr>
      </w:pPr>
    </w:p>
    <w:p w:rsidR="003A06C2" w:rsidRPr="003A06C2" w:rsidRDefault="003A06C2" w:rsidP="003A06C2">
      <w:pPr>
        <w:tabs>
          <w:tab w:val="left" w:pos="3301"/>
        </w:tabs>
        <w:jc w:val="center"/>
        <w:rPr>
          <w:b/>
          <w:sz w:val="28"/>
          <w:szCs w:val="28"/>
        </w:rPr>
      </w:pPr>
      <w:r w:rsidRPr="003A06C2">
        <w:rPr>
          <w:b/>
          <w:sz w:val="28"/>
          <w:szCs w:val="28"/>
        </w:rPr>
        <w:t>Adunarea generală a CALM</w:t>
      </w:r>
    </w:p>
    <w:p w:rsidR="003A06C2" w:rsidRPr="003A06C2" w:rsidRDefault="003A06C2" w:rsidP="003A06C2">
      <w:pPr>
        <w:tabs>
          <w:tab w:val="left" w:pos="3301"/>
        </w:tabs>
        <w:jc w:val="center"/>
        <w:rPr>
          <w:b/>
          <w:sz w:val="28"/>
          <w:szCs w:val="28"/>
        </w:rPr>
      </w:pPr>
      <w:r w:rsidRPr="003A06C2">
        <w:rPr>
          <w:b/>
          <w:sz w:val="28"/>
          <w:szCs w:val="28"/>
        </w:rPr>
        <w:t>Decizia de modificare și completare a Statutului CALM</w:t>
      </w:r>
    </w:p>
    <w:p w:rsidR="005F55A2" w:rsidRDefault="005F55A2" w:rsidP="00E249BB">
      <w:pPr>
        <w:tabs>
          <w:tab w:val="left" w:pos="3301"/>
        </w:tabs>
        <w:rPr>
          <w:sz w:val="28"/>
          <w:szCs w:val="28"/>
        </w:rPr>
      </w:pPr>
    </w:p>
    <w:p w:rsidR="00901080" w:rsidRDefault="00901080" w:rsidP="00901080">
      <w:pPr>
        <w:pStyle w:val="a7"/>
        <w:numPr>
          <w:ilvl w:val="0"/>
          <w:numId w:val="2"/>
        </w:numPr>
        <w:ind w:left="0" w:firstLine="360"/>
        <w:jc w:val="both"/>
        <w:rPr>
          <w:sz w:val="28"/>
          <w:szCs w:val="28"/>
        </w:rPr>
      </w:pPr>
      <w:r>
        <w:rPr>
          <w:sz w:val="28"/>
          <w:szCs w:val="28"/>
        </w:rPr>
        <w:t>La articolul 1 cuvintele „oraşe (municipii) şi sate (comune)” se substituie prin cuvintele „ sate (comune), oraşe (municipii), raioane (regiuni),”.</w:t>
      </w:r>
    </w:p>
    <w:p w:rsidR="00901080" w:rsidRDefault="00901080" w:rsidP="00901080">
      <w:pPr>
        <w:pStyle w:val="a7"/>
        <w:tabs>
          <w:tab w:val="left" w:pos="851"/>
        </w:tabs>
        <w:jc w:val="both"/>
        <w:rPr>
          <w:sz w:val="28"/>
          <w:szCs w:val="28"/>
        </w:rPr>
      </w:pPr>
    </w:p>
    <w:p w:rsidR="00DC28BE" w:rsidRDefault="00DC28BE" w:rsidP="00DC28BE">
      <w:pPr>
        <w:pStyle w:val="a7"/>
        <w:numPr>
          <w:ilvl w:val="0"/>
          <w:numId w:val="2"/>
        </w:numPr>
        <w:ind w:left="0" w:firstLine="360"/>
        <w:jc w:val="both"/>
        <w:rPr>
          <w:sz w:val="28"/>
          <w:szCs w:val="28"/>
        </w:rPr>
      </w:pPr>
      <w:r>
        <w:rPr>
          <w:sz w:val="28"/>
          <w:szCs w:val="28"/>
        </w:rPr>
        <w:t>La articolul 10 alineatul (1) cuvintele „oraş (municipiu), sat (comună)” se substituie prin cuvintele „ sat (comună), oraş (municipiu) şi raion (regiune)”.</w:t>
      </w:r>
    </w:p>
    <w:p w:rsidR="00DC28BE" w:rsidRPr="00DC28BE" w:rsidRDefault="00DC28BE" w:rsidP="00DC28BE">
      <w:pPr>
        <w:pStyle w:val="a7"/>
        <w:rPr>
          <w:sz w:val="28"/>
          <w:szCs w:val="28"/>
        </w:rPr>
      </w:pPr>
    </w:p>
    <w:p w:rsidR="00772653" w:rsidRDefault="00772653" w:rsidP="00287F66">
      <w:pPr>
        <w:pStyle w:val="a7"/>
        <w:numPr>
          <w:ilvl w:val="0"/>
          <w:numId w:val="2"/>
        </w:numPr>
        <w:tabs>
          <w:tab w:val="left" w:pos="851"/>
        </w:tabs>
        <w:jc w:val="both"/>
        <w:rPr>
          <w:sz w:val="28"/>
          <w:szCs w:val="28"/>
        </w:rPr>
      </w:pPr>
      <w:r>
        <w:rPr>
          <w:sz w:val="28"/>
          <w:szCs w:val="28"/>
        </w:rPr>
        <w:t>Conţinutul articolului 11 va avea următorul cuprins:</w:t>
      </w:r>
    </w:p>
    <w:p w:rsidR="00772653" w:rsidRDefault="00772653" w:rsidP="00772653">
      <w:pPr>
        <w:pStyle w:val="a7"/>
        <w:ind w:left="0" w:firstLine="720"/>
        <w:jc w:val="both"/>
        <w:rPr>
          <w:sz w:val="28"/>
          <w:szCs w:val="28"/>
        </w:rPr>
      </w:pPr>
      <w:r>
        <w:rPr>
          <w:sz w:val="28"/>
          <w:szCs w:val="28"/>
        </w:rPr>
        <w:t>„</w:t>
      </w:r>
      <w:r w:rsidRPr="00772653">
        <w:rPr>
          <w:sz w:val="28"/>
          <w:szCs w:val="28"/>
        </w:rPr>
        <w:t>Aderarea la asociaţie se face la cererea scrisa a primarului / președintelui raionului (regiunii) adresată preşedintelui asociaţiei, în temeiul hotărârii consiliului local</w:t>
      </w:r>
      <w:r w:rsidR="00C57033">
        <w:rPr>
          <w:sz w:val="28"/>
          <w:szCs w:val="28"/>
        </w:rPr>
        <w:t xml:space="preserve"> / raional (regional)</w:t>
      </w:r>
      <w:r w:rsidRPr="00772653">
        <w:rPr>
          <w:sz w:val="28"/>
          <w:szCs w:val="28"/>
        </w:rPr>
        <w:t>. Cererea de aderare, împreuna cu hotărârea consiliului local/raional(regional), însoţite de un aviz de recomandare din partea secretariatului asociaţiei, se prezintă de către directorul executiv, in prima şedinţa ordinară sau extraordinară a consiliului CALM in vederea adoptării hotărârii de aderare.</w:t>
      </w:r>
      <w:r w:rsidR="00C57033">
        <w:rPr>
          <w:sz w:val="28"/>
          <w:szCs w:val="28"/>
        </w:rPr>
        <w:t>”.</w:t>
      </w:r>
    </w:p>
    <w:p w:rsidR="00772653" w:rsidRPr="00772653" w:rsidRDefault="00772653" w:rsidP="00772653">
      <w:pPr>
        <w:pStyle w:val="a7"/>
        <w:rPr>
          <w:sz w:val="28"/>
          <w:szCs w:val="28"/>
        </w:rPr>
      </w:pPr>
    </w:p>
    <w:p w:rsidR="00C57033" w:rsidRDefault="00C57033" w:rsidP="00287F66">
      <w:pPr>
        <w:pStyle w:val="a7"/>
        <w:numPr>
          <w:ilvl w:val="0"/>
          <w:numId w:val="2"/>
        </w:numPr>
        <w:tabs>
          <w:tab w:val="left" w:pos="851"/>
        </w:tabs>
        <w:jc w:val="both"/>
        <w:rPr>
          <w:sz w:val="28"/>
          <w:szCs w:val="28"/>
        </w:rPr>
      </w:pPr>
      <w:r>
        <w:rPr>
          <w:sz w:val="28"/>
          <w:szCs w:val="28"/>
        </w:rPr>
        <w:t>La articolul 12 alineatul (1)</w:t>
      </w:r>
      <w:r w:rsidR="00A90AA9">
        <w:rPr>
          <w:sz w:val="28"/>
          <w:szCs w:val="28"/>
        </w:rPr>
        <w:t>,</w:t>
      </w:r>
      <w:r>
        <w:rPr>
          <w:sz w:val="28"/>
          <w:szCs w:val="28"/>
        </w:rPr>
        <w:t xml:space="preserve"> litera a) va avea următorul cuprins:</w:t>
      </w:r>
    </w:p>
    <w:p w:rsidR="00C57033" w:rsidRDefault="00C57033" w:rsidP="00C57033">
      <w:pPr>
        <w:pStyle w:val="a7"/>
        <w:ind w:left="0" w:firstLine="720"/>
        <w:jc w:val="both"/>
        <w:rPr>
          <w:sz w:val="28"/>
          <w:szCs w:val="28"/>
        </w:rPr>
      </w:pPr>
      <w:r>
        <w:rPr>
          <w:sz w:val="28"/>
          <w:szCs w:val="28"/>
        </w:rPr>
        <w:lastRenderedPageBreak/>
        <w:t>„a)</w:t>
      </w:r>
      <w:r>
        <w:rPr>
          <w:sz w:val="28"/>
          <w:szCs w:val="28"/>
        </w:rPr>
        <w:tab/>
      </w:r>
      <w:r w:rsidRPr="00C57033">
        <w:rPr>
          <w:sz w:val="28"/>
          <w:szCs w:val="28"/>
        </w:rPr>
        <w:t>la cererea scrisă a primarului / președintelui raionului (regiunii) însoţită de decizia consiliului local/ raional (regional) referitoare la denunţarea acordului de asociere;</w:t>
      </w:r>
      <w:r w:rsidR="00A90AA9">
        <w:rPr>
          <w:sz w:val="28"/>
          <w:szCs w:val="28"/>
        </w:rPr>
        <w:t>”.</w:t>
      </w:r>
    </w:p>
    <w:p w:rsidR="00A90AA9" w:rsidRDefault="00A90AA9" w:rsidP="00C57033">
      <w:pPr>
        <w:pStyle w:val="a7"/>
        <w:ind w:left="0" w:firstLine="720"/>
        <w:jc w:val="both"/>
        <w:rPr>
          <w:sz w:val="28"/>
          <w:szCs w:val="28"/>
        </w:rPr>
      </w:pPr>
    </w:p>
    <w:p w:rsidR="001D543B" w:rsidRDefault="001D543B" w:rsidP="001D543B">
      <w:pPr>
        <w:pStyle w:val="a7"/>
        <w:numPr>
          <w:ilvl w:val="0"/>
          <w:numId w:val="2"/>
        </w:numPr>
        <w:ind w:left="0" w:firstLine="360"/>
        <w:jc w:val="both"/>
        <w:rPr>
          <w:sz w:val="28"/>
          <w:szCs w:val="28"/>
        </w:rPr>
      </w:pPr>
      <w:r>
        <w:rPr>
          <w:sz w:val="28"/>
          <w:szCs w:val="28"/>
        </w:rPr>
        <w:t>La articolul 13 litera a) după cuvintele „al cărui primar” se introduce sintagma „ / preşedinte”.</w:t>
      </w:r>
    </w:p>
    <w:p w:rsidR="001D543B" w:rsidRDefault="001D543B" w:rsidP="001D543B">
      <w:pPr>
        <w:pStyle w:val="a7"/>
        <w:tabs>
          <w:tab w:val="left" w:pos="851"/>
        </w:tabs>
        <w:jc w:val="both"/>
        <w:rPr>
          <w:sz w:val="28"/>
          <w:szCs w:val="28"/>
        </w:rPr>
      </w:pPr>
    </w:p>
    <w:p w:rsidR="00314CCE" w:rsidRDefault="00314CCE" w:rsidP="00314CCE">
      <w:pPr>
        <w:pStyle w:val="a7"/>
        <w:numPr>
          <w:ilvl w:val="0"/>
          <w:numId w:val="2"/>
        </w:numPr>
        <w:ind w:left="0" w:firstLine="360"/>
        <w:jc w:val="both"/>
        <w:rPr>
          <w:sz w:val="28"/>
          <w:szCs w:val="28"/>
        </w:rPr>
      </w:pPr>
      <w:r>
        <w:rPr>
          <w:sz w:val="28"/>
          <w:szCs w:val="28"/>
        </w:rPr>
        <w:t>La articolul 14 litera f) sintagma „Consiliului local” se substituie prin sintagma „</w:t>
      </w:r>
      <w:r w:rsidR="00A73921" w:rsidRPr="00A73921">
        <w:rPr>
          <w:sz w:val="28"/>
          <w:szCs w:val="28"/>
        </w:rPr>
        <w:t>consiliului local / raional</w:t>
      </w:r>
      <w:r w:rsidR="00DA3BAC">
        <w:rPr>
          <w:sz w:val="28"/>
          <w:szCs w:val="28"/>
        </w:rPr>
        <w:t xml:space="preserve"> (regional)</w:t>
      </w:r>
      <w:r w:rsidR="00A73921">
        <w:rPr>
          <w:sz w:val="28"/>
          <w:szCs w:val="28"/>
        </w:rPr>
        <w:t>”.</w:t>
      </w:r>
    </w:p>
    <w:p w:rsidR="00314CCE" w:rsidRPr="00314CCE" w:rsidRDefault="00314CCE" w:rsidP="00314CCE">
      <w:pPr>
        <w:pStyle w:val="a7"/>
        <w:rPr>
          <w:sz w:val="28"/>
          <w:szCs w:val="28"/>
        </w:rPr>
      </w:pPr>
    </w:p>
    <w:p w:rsidR="00A73921" w:rsidRDefault="00DA3BAC" w:rsidP="00287F66">
      <w:pPr>
        <w:pStyle w:val="a7"/>
        <w:numPr>
          <w:ilvl w:val="0"/>
          <w:numId w:val="2"/>
        </w:numPr>
        <w:tabs>
          <w:tab w:val="left" w:pos="851"/>
        </w:tabs>
        <w:jc w:val="both"/>
        <w:rPr>
          <w:sz w:val="28"/>
          <w:szCs w:val="28"/>
        </w:rPr>
      </w:pPr>
      <w:r>
        <w:rPr>
          <w:sz w:val="28"/>
          <w:szCs w:val="28"/>
        </w:rPr>
        <w:t>La articolul 17 alineatele (1) – (3) vor avea următorul cuprins:</w:t>
      </w:r>
    </w:p>
    <w:p w:rsidR="00DA3BAC" w:rsidRPr="00DA3BAC" w:rsidRDefault="00DA3BAC" w:rsidP="00DA3BAC">
      <w:pPr>
        <w:ind w:firstLine="360"/>
        <w:jc w:val="both"/>
        <w:rPr>
          <w:sz w:val="28"/>
          <w:szCs w:val="28"/>
        </w:rPr>
      </w:pPr>
      <w:r>
        <w:rPr>
          <w:sz w:val="28"/>
          <w:szCs w:val="28"/>
        </w:rPr>
        <w:t>„(1)</w:t>
      </w:r>
      <w:r>
        <w:rPr>
          <w:sz w:val="28"/>
          <w:szCs w:val="28"/>
        </w:rPr>
        <w:tab/>
      </w:r>
      <w:r w:rsidRPr="00DA3BAC">
        <w:rPr>
          <w:sz w:val="28"/>
          <w:szCs w:val="28"/>
        </w:rPr>
        <w:t xml:space="preserve">Adunarea generală este organul reprezentativ suprem al asociaţiei alcătuit din  reprezentanţii satelor (comunelor), oraşelor (municipiilor), raioanelor (regiunilor) și asociațiilor care au dobândit şi deţin în continuare calitate de membri ai asociaţiei în conformitate cu prevederile prezentului statut. </w:t>
      </w:r>
    </w:p>
    <w:p w:rsidR="00DA3BAC" w:rsidRPr="00DA3BAC" w:rsidRDefault="00DA3BAC" w:rsidP="00DA3BAC">
      <w:pPr>
        <w:ind w:firstLine="567"/>
        <w:jc w:val="both"/>
        <w:rPr>
          <w:sz w:val="28"/>
          <w:szCs w:val="28"/>
        </w:rPr>
      </w:pPr>
      <w:r>
        <w:rPr>
          <w:sz w:val="28"/>
          <w:szCs w:val="28"/>
        </w:rPr>
        <w:t>(2)</w:t>
      </w:r>
      <w:r>
        <w:rPr>
          <w:sz w:val="28"/>
          <w:szCs w:val="28"/>
        </w:rPr>
        <w:tab/>
      </w:r>
      <w:r w:rsidRPr="00DA3BAC">
        <w:rPr>
          <w:sz w:val="28"/>
          <w:szCs w:val="28"/>
        </w:rPr>
        <w:t>Calitatea de reprezentant al membrilor asociaţiei la adunarea generală o au din oficiuprimarii satelor (comunelor), oraşelor (municipiilor) preşedinţii raioanelor (regiunilor).</w:t>
      </w:r>
    </w:p>
    <w:p w:rsidR="00DA3BAC" w:rsidRPr="00DA3BAC" w:rsidRDefault="00DA3BAC" w:rsidP="00DA3BAC">
      <w:pPr>
        <w:ind w:firstLine="567"/>
        <w:jc w:val="both"/>
        <w:rPr>
          <w:sz w:val="28"/>
          <w:szCs w:val="28"/>
        </w:rPr>
      </w:pPr>
      <w:r w:rsidRPr="00DA3BAC">
        <w:rPr>
          <w:sz w:val="28"/>
          <w:szCs w:val="28"/>
        </w:rPr>
        <w:t>(3</w:t>
      </w:r>
      <w:r>
        <w:rPr>
          <w:sz w:val="28"/>
          <w:szCs w:val="28"/>
        </w:rPr>
        <w:t>)</w:t>
      </w:r>
      <w:r>
        <w:rPr>
          <w:sz w:val="28"/>
          <w:szCs w:val="28"/>
        </w:rPr>
        <w:tab/>
      </w:r>
      <w:r w:rsidRPr="00DA3BAC">
        <w:rPr>
          <w:sz w:val="28"/>
          <w:szCs w:val="28"/>
        </w:rPr>
        <w:t xml:space="preserve">În caz de imposibilitate de a participa la Adunarea Generală, primarul / preşedintele raionului (regiunii) sau consiliul local / raional (regional), în conformitate cu legea, poate împuternici o altă persoană din cadrul primăriei / aparatul preşedintelui raionului (regiunii) sau consiliului local / raional (regional) să reprezinte unitatea administrativ-teritorială respectivă. În acest sens, </w:t>
      </w:r>
      <w:r w:rsidR="005D61B7">
        <w:rPr>
          <w:sz w:val="28"/>
          <w:szCs w:val="28"/>
        </w:rPr>
        <w:t>c</w:t>
      </w:r>
      <w:r w:rsidRPr="00DA3BAC">
        <w:rPr>
          <w:sz w:val="28"/>
          <w:szCs w:val="28"/>
        </w:rPr>
        <w:t>onsiliul CALM şi secretariatul asociaţiei vor fi notificaţi in prealabil.</w:t>
      </w:r>
      <w:r>
        <w:rPr>
          <w:sz w:val="28"/>
          <w:szCs w:val="28"/>
        </w:rPr>
        <w:t>”.</w:t>
      </w:r>
    </w:p>
    <w:p w:rsidR="00A73921" w:rsidRPr="00A73921" w:rsidRDefault="00A73921" w:rsidP="00A73921">
      <w:pPr>
        <w:pStyle w:val="a7"/>
        <w:rPr>
          <w:sz w:val="28"/>
          <w:szCs w:val="28"/>
        </w:rPr>
      </w:pPr>
    </w:p>
    <w:p w:rsidR="00BE1A2F" w:rsidRDefault="00A95F20" w:rsidP="00BE1A2F">
      <w:pPr>
        <w:pStyle w:val="a7"/>
        <w:numPr>
          <w:ilvl w:val="0"/>
          <w:numId w:val="2"/>
        </w:numPr>
        <w:tabs>
          <w:tab w:val="left" w:pos="851"/>
        </w:tabs>
        <w:jc w:val="both"/>
        <w:rPr>
          <w:sz w:val="28"/>
          <w:szCs w:val="28"/>
        </w:rPr>
      </w:pPr>
      <w:r w:rsidRPr="00287F66">
        <w:rPr>
          <w:sz w:val="28"/>
          <w:szCs w:val="28"/>
        </w:rPr>
        <w:t>La articolul 18:</w:t>
      </w:r>
    </w:p>
    <w:p w:rsidR="00804675" w:rsidRDefault="00804675" w:rsidP="00BE1A2F">
      <w:pPr>
        <w:pStyle w:val="a7"/>
        <w:tabs>
          <w:tab w:val="left" w:pos="851"/>
        </w:tabs>
        <w:jc w:val="both"/>
        <w:rPr>
          <w:sz w:val="28"/>
          <w:szCs w:val="28"/>
        </w:rPr>
      </w:pPr>
      <w:r>
        <w:rPr>
          <w:sz w:val="28"/>
          <w:szCs w:val="28"/>
        </w:rPr>
        <w:t>la litera b) cuvîntul „</w:t>
      </w:r>
      <w:r w:rsidR="00B2697E">
        <w:rPr>
          <w:sz w:val="28"/>
          <w:szCs w:val="28"/>
        </w:rPr>
        <w:t>strategia,</w:t>
      </w:r>
      <w:r>
        <w:rPr>
          <w:sz w:val="28"/>
          <w:szCs w:val="28"/>
        </w:rPr>
        <w:t>„ se exclude;</w:t>
      </w:r>
    </w:p>
    <w:p w:rsidR="00804675" w:rsidRDefault="00804675" w:rsidP="00BE1A2F">
      <w:pPr>
        <w:pStyle w:val="a7"/>
        <w:tabs>
          <w:tab w:val="left" w:pos="851"/>
        </w:tabs>
        <w:jc w:val="both"/>
        <w:rPr>
          <w:sz w:val="28"/>
          <w:szCs w:val="28"/>
        </w:rPr>
      </w:pPr>
      <w:r>
        <w:rPr>
          <w:sz w:val="28"/>
          <w:szCs w:val="28"/>
        </w:rPr>
        <w:t>literele h) şi i) se exclud;</w:t>
      </w:r>
    </w:p>
    <w:p w:rsidR="00B2697E" w:rsidRDefault="00804675" w:rsidP="00BE1A2F">
      <w:pPr>
        <w:pStyle w:val="a7"/>
        <w:tabs>
          <w:tab w:val="left" w:pos="851"/>
        </w:tabs>
        <w:jc w:val="both"/>
        <w:rPr>
          <w:sz w:val="28"/>
          <w:szCs w:val="28"/>
        </w:rPr>
      </w:pPr>
      <w:r>
        <w:rPr>
          <w:sz w:val="28"/>
          <w:szCs w:val="28"/>
        </w:rPr>
        <w:t>la litera j)</w:t>
      </w:r>
      <w:r w:rsidR="00B2697E">
        <w:rPr>
          <w:sz w:val="28"/>
          <w:szCs w:val="28"/>
        </w:rPr>
        <w:t xml:space="preserve"> sintagma „şi al Comisiei de cenzori” se exclude.</w:t>
      </w:r>
    </w:p>
    <w:p w:rsidR="00A946F6" w:rsidRPr="00B2697E" w:rsidRDefault="00A946F6" w:rsidP="00B2697E">
      <w:pPr>
        <w:tabs>
          <w:tab w:val="left" w:pos="851"/>
        </w:tabs>
        <w:jc w:val="both"/>
        <w:rPr>
          <w:sz w:val="28"/>
          <w:szCs w:val="28"/>
        </w:rPr>
      </w:pPr>
    </w:p>
    <w:p w:rsidR="00A95F20" w:rsidRPr="00287F66" w:rsidRDefault="00A95F20" w:rsidP="00287F66">
      <w:pPr>
        <w:pStyle w:val="a7"/>
        <w:numPr>
          <w:ilvl w:val="0"/>
          <w:numId w:val="2"/>
        </w:numPr>
        <w:tabs>
          <w:tab w:val="left" w:pos="851"/>
        </w:tabs>
        <w:jc w:val="both"/>
        <w:rPr>
          <w:sz w:val="28"/>
          <w:szCs w:val="28"/>
        </w:rPr>
      </w:pPr>
      <w:r w:rsidRPr="00287F66">
        <w:rPr>
          <w:sz w:val="28"/>
          <w:szCs w:val="28"/>
        </w:rPr>
        <w:t>La articolul 19:</w:t>
      </w:r>
    </w:p>
    <w:p w:rsidR="00A95F20" w:rsidRDefault="00B2697E" w:rsidP="00B2697E">
      <w:pPr>
        <w:jc w:val="both"/>
        <w:rPr>
          <w:sz w:val="28"/>
          <w:szCs w:val="28"/>
        </w:rPr>
      </w:pPr>
      <w:r>
        <w:rPr>
          <w:sz w:val="28"/>
          <w:szCs w:val="28"/>
        </w:rPr>
        <w:tab/>
      </w:r>
      <w:r w:rsidR="00253629">
        <w:rPr>
          <w:sz w:val="28"/>
          <w:szCs w:val="28"/>
        </w:rPr>
        <w:t>l</w:t>
      </w:r>
      <w:r w:rsidR="002F423D">
        <w:rPr>
          <w:sz w:val="28"/>
          <w:szCs w:val="28"/>
        </w:rPr>
        <w:t>a aline</w:t>
      </w:r>
      <w:r w:rsidR="00A95F20">
        <w:rPr>
          <w:sz w:val="28"/>
          <w:szCs w:val="28"/>
        </w:rPr>
        <w:t xml:space="preserve">atul 1, </w:t>
      </w:r>
      <w:r>
        <w:rPr>
          <w:sz w:val="28"/>
          <w:szCs w:val="28"/>
        </w:rPr>
        <w:t xml:space="preserve">după sintagma „adunarea generală se întruneşte” se introduce sintagma „de regulă”, iar </w:t>
      </w:r>
      <w:r w:rsidR="00A95F20">
        <w:rPr>
          <w:sz w:val="28"/>
          <w:szCs w:val="28"/>
        </w:rPr>
        <w:t xml:space="preserve">sintagma </w:t>
      </w:r>
      <w:r w:rsidRPr="00B2697E">
        <w:rPr>
          <w:sz w:val="28"/>
          <w:szCs w:val="28"/>
        </w:rPr>
        <w:t>„odată la doi ani</w:t>
      </w:r>
      <w:r w:rsidRPr="00A95F20">
        <w:rPr>
          <w:i/>
          <w:sz w:val="28"/>
          <w:szCs w:val="28"/>
        </w:rPr>
        <w:t>”</w:t>
      </w:r>
      <w:r w:rsidR="00A95F20">
        <w:rPr>
          <w:sz w:val="28"/>
          <w:szCs w:val="28"/>
        </w:rPr>
        <w:t xml:space="preserve">se înlocuiește cu </w:t>
      </w:r>
      <w:r>
        <w:rPr>
          <w:sz w:val="28"/>
          <w:szCs w:val="28"/>
        </w:rPr>
        <w:t xml:space="preserve">sintagma </w:t>
      </w:r>
      <w:r w:rsidR="00A95F20" w:rsidRPr="00B2697E">
        <w:rPr>
          <w:sz w:val="28"/>
          <w:szCs w:val="28"/>
        </w:rPr>
        <w:t xml:space="preserve">„odată la </w:t>
      </w:r>
      <w:r w:rsidRPr="00B2697E">
        <w:rPr>
          <w:sz w:val="28"/>
          <w:szCs w:val="28"/>
        </w:rPr>
        <w:t>patru</w:t>
      </w:r>
      <w:r w:rsidR="00A95F20" w:rsidRPr="00B2697E">
        <w:rPr>
          <w:sz w:val="28"/>
          <w:szCs w:val="28"/>
        </w:rPr>
        <w:t xml:space="preserve"> ani”</w:t>
      </w:r>
      <w:r>
        <w:rPr>
          <w:sz w:val="28"/>
          <w:szCs w:val="28"/>
        </w:rPr>
        <w:t>;</w:t>
      </w:r>
    </w:p>
    <w:p w:rsidR="00B2697E" w:rsidRDefault="00253629" w:rsidP="00253629">
      <w:pPr>
        <w:jc w:val="both"/>
        <w:rPr>
          <w:sz w:val="28"/>
          <w:szCs w:val="28"/>
        </w:rPr>
      </w:pPr>
      <w:r>
        <w:rPr>
          <w:sz w:val="28"/>
          <w:szCs w:val="28"/>
        </w:rPr>
        <w:tab/>
        <w:t>alineatul (2) se exclude;</w:t>
      </w:r>
    </w:p>
    <w:p w:rsidR="00253629" w:rsidRPr="00B2697E" w:rsidRDefault="00253629" w:rsidP="00253629">
      <w:pPr>
        <w:jc w:val="both"/>
        <w:rPr>
          <w:sz w:val="28"/>
          <w:szCs w:val="28"/>
        </w:rPr>
      </w:pPr>
      <w:r>
        <w:rPr>
          <w:sz w:val="28"/>
          <w:szCs w:val="28"/>
        </w:rPr>
        <w:tab/>
      </w:r>
      <w:r w:rsidR="004867F7">
        <w:rPr>
          <w:sz w:val="28"/>
          <w:szCs w:val="28"/>
        </w:rPr>
        <w:t>la alineatul (3) cifra „30” se înlocuieşte cu cifra „15”</w:t>
      </w:r>
    </w:p>
    <w:p w:rsidR="00A95F20" w:rsidRDefault="00A95F20" w:rsidP="00152882">
      <w:pPr>
        <w:tabs>
          <w:tab w:val="left" w:pos="851"/>
        </w:tabs>
        <w:jc w:val="both"/>
        <w:rPr>
          <w:i/>
          <w:sz w:val="28"/>
          <w:szCs w:val="28"/>
        </w:rPr>
      </w:pPr>
    </w:p>
    <w:p w:rsidR="004867F7" w:rsidRDefault="004867F7" w:rsidP="004867F7">
      <w:pPr>
        <w:pStyle w:val="a7"/>
        <w:numPr>
          <w:ilvl w:val="0"/>
          <w:numId w:val="2"/>
        </w:numPr>
        <w:ind w:left="0" w:firstLine="360"/>
        <w:jc w:val="both"/>
        <w:rPr>
          <w:sz w:val="28"/>
          <w:szCs w:val="28"/>
        </w:rPr>
      </w:pPr>
      <w:r>
        <w:rPr>
          <w:sz w:val="28"/>
          <w:szCs w:val="28"/>
        </w:rPr>
        <w:t>La a</w:t>
      </w:r>
      <w:r w:rsidR="00A95F20" w:rsidRPr="00287F66">
        <w:rPr>
          <w:sz w:val="28"/>
          <w:szCs w:val="28"/>
        </w:rPr>
        <w:t>rticolul 20</w:t>
      </w:r>
      <w:r>
        <w:rPr>
          <w:sz w:val="28"/>
          <w:szCs w:val="28"/>
        </w:rPr>
        <w:t>:</w:t>
      </w:r>
    </w:p>
    <w:p w:rsidR="004867F7" w:rsidRDefault="004867F7" w:rsidP="004867F7">
      <w:pPr>
        <w:pStyle w:val="a7"/>
        <w:ind w:left="0" w:firstLine="360"/>
        <w:jc w:val="both"/>
        <w:rPr>
          <w:sz w:val="28"/>
          <w:szCs w:val="28"/>
        </w:rPr>
      </w:pPr>
      <w:r>
        <w:rPr>
          <w:sz w:val="28"/>
          <w:szCs w:val="28"/>
        </w:rPr>
        <w:t>pe tot parcursul articolului sintagma „Consiliul Naţional CALM”, la cazul respectiv, se substituie prin sintagma „</w:t>
      </w:r>
      <w:r w:rsidR="005D61B7">
        <w:rPr>
          <w:sz w:val="28"/>
          <w:szCs w:val="28"/>
        </w:rPr>
        <w:t>c</w:t>
      </w:r>
      <w:r>
        <w:rPr>
          <w:sz w:val="28"/>
          <w:szCs w:val="28"/>
        </w:rPr>
        <w:t>onsiliul CALM”;</w:t>
      </w:r>
    </w:p>
    <w:p w:rsidR="004867F7" w:rsidRDefault="004867F7" w:rsidP="004867F7">
      <w:pPr>
        <w:pStyle w:val="a7"/>
        <w:ind w:left="0" w:firstLine="360"/>
        <w:jc w:val="both"/>
        <w:rPr>
          <w:sz w:val="28"/>
          <w:szCs w:val="28"/>
        </w:rPr>
      </w:pPr>
      <w:r>
        <w:rPr>
          <w:sz w:val="28"/>
          <w:szCs w:val="28"/>
        </w:rPr>
        <w:t>alineatul (1) va avea următorul cuprins:</w:t>
      </w:r>
    </w:p>
    <w:p w:rsidR="00A95F20" w:rsidRPr="00287F66" w:rsidRDefault="004867F7" w:rsidP="004867F7">
      <w:pPr>
        <w:pStyle w:val="a7"/>
        <w:ind w:left="0" w:firstLine="360"/>
        <w:jc w:val="both"/>
        <w:rPr>
          <w:sz w:val="28"/>
          <w:szCs w:val="28"/>
        </w:rPr>
      </w:pPr>
      <w:r>
        <w:rPr>
          <w:sz w:val="28"/>
          <w:szCs w:val="28"/>
        </w:rPr>
        <w:t>„(1)</w:t>
      </w:r>
      <w:r>
        <w:rPr>
          <w:sz w:val="28"/>
          <w:szCs w:val="28"/>
        </w:rPr>
        <w:tab/>
      </w:r>
      <w:r w:rsidR="00236159" w:rsidRPr="00236159">
        <w:rPr>
          <w:sz w:val="28"/>
          <w:szCs w:val="28"/>
        </w:rPr>
        <w:t>Consiliul CALM este organul deliberativ și reprezentativ al asociaţiei care asigură conducerea asociaţiei în intervalul dintre sesiunile adunării generale şi punerea în executare a hotărârilor adunării generale. Mandatul consiliului CALM începe efectiv din momentul întrunirii în prima ședință după aprobarea rezultatelor finale ale alegerilor gen</w:t>
      </w:r>
      <w:r w:rsidR="00236159">
        <w:rPr>
          <w:sz w:val="28"/>
          <w:szCs w:val="28"/>
        </w:rPr>
        <w:t>er</w:t>
      </w:r>
      <w:r w:rsidR="00236159" w:rsidRPr="00236159">
        <w:rPr>
          <w:sz w:val="28"/>
          <w:szCs w:val="28"/>
        </w:rPr>
        <w:t xml:space="preserve">ale locale, în cadrul căreia se va lua act de noua componență a </w:t>
      </w:r>
      <w:r w:rsidR="005D61B7">
        <w:rPr>
          <w:sz w:val="28"/>
          <w:szCs w:val="28"/>
        </w:rPr>
        <w:t>c</w:t>
      </w:r>
      <w:r w:rsidR="00236159" w:rsidRPr="00236159">
        <w:rPr>
          <w:sz w:val="28"/>
          <w:szCs w:val="28"/>
        </w:rPr>
        <w:t>onsiliului.</w:t>
      </w:r>
      <w:r w:rsidR="00236159">
        <w:rPr>
          <w:sz w:val="28"/>
          <w:szCs w:val="28"/>
        </w:rPr>
        <w:t>”;</w:t>
      </w:r>
    </w:p>
    <w:p w:rsidR="00C437EE" w:rsidRPr="00C437EE" w:rsidRDefault="001F2ADB" w:rsidP="001F2ADB">
      <w:pPr>
        <w:ind w:firstLine="426"/>
        <w:jc w:val="both"/>
        <w:rPr>
          <w:sz w:val="28"/>
          <w:szCs w:val="28"/>
        </w:rPr>
      </w:pPr>
      <w:r>
        <w:rPr>
          <w:sz w:val="28"/>
          <w:szCs w:val="28"/>
        </w:rPr>
        <w:lastRenderedPageBreak/>
        <w:t>la a</w:t>
      </w:r>
      <w:r w:rsidR="00C437EE" w:rsidRPr="00C437EE">
        <w:rPr>
          <w:sz w:val="28"/>
          <w:szCs w:val="28"/>
        </w:rPr>
        <w:t xml:space="preserve">lineatul (2) </w:t>
      </w:r>
      <w:r>
        <w:rPr>
          <w:sz w:val="28"/>
          <w:szCs w:val="28"/>
        </w:rPr>
        <w:t>sintagma</w:t>
      </w:r>
      <w:r w:rsidR="00C437EE" w:rsidRPr="00C437EE">
        <w:rPr>
          <w:i/>
          <w:sz w:val="28"/>
          <w:szCs w:val="28"/>
        </w:rPr>
        <w:t>„</w:t>
      </w:r>
      <w:r w:rsidR="00C437EE">
        <w:rPr>
          <w:i/>
          <w:sz w:val="28"/>
          <w:szCs w:val="28"/>
        </w:rPr>
        <w:t>,</w:t>
      </w:r>
      <w:r w:rsidR="00C437EE" w:rsidRPr="001F2ADB">
        <w:rPr>
          <w:sz w:val="28"/>
          <w:szCs w:val="28"/>
        </w:rPr>
        <w:t xml:space="preserve"> lista cărora se aprobă de către Adunarea generală, la propunerea consiliului.</w:t>
      </w:r>
      <w:r w:rsidR="00C437EE" w:rsidRPr="00C437EE">
        <w:rPr>
          <w:i/>
          <w:sz w:val="28"/>
          <w:szCs w:val="28"/>
        </w:rPr>
        <w:t>”</w:t>
      </w:r>
      <w:r>
        <w:rPr>
          <w:sz w:val="28"/>
          <w:szCs w:val="28"/>
        </w:rPr>
        <w:t xml:space="preserve"> se exclude;</w:t>
      </w:r>
    </w:p>
    <w:p w:rsidR="00C437EE" w:rsidRPr="00C437EE" w:rsidRDefault="000A2B8E" w:rsidP="000A2B8E">
      <w:pPr>
        <w:ind w:firstLine="426"/>
        <w:jc w:val="both"/>
        <w:rPr>
          <w:sz w:val="28"/>
          <w:szCs w:val="28"/>
        </w:rPr>
      </w:pPr>
      <w:r>
        <w:rPr>
          <w:sz w:val="28"/>
          <w:szCs w:val="28"/>
        </w:rPr>
        <w:t>a</w:t>
      </w:r>
      <w:r w:rsidR="00C437EE" w:rsidRPr="00C437EE">
        <w:rPr>
          <w:sz w:val="28"/>
          <w:szCs w:val="28"/>
        </w:rPr>
        <w:t xml:space="preserve">lineatul (3) </w:t>
      </w:r>
      <w:r>
        <w:rPr>
          <w:sz w:val="28"/>
          <w:szCs w:val="28"/>
        </w:rPr>
        <w:t>va avea următorul cuprins</w:t>
      </w:r>
      <w:r w:rsidR="00C437EE" w:rsidRPr="00C437EE">
        <w:rPr>
          <w:sz w:val="28"/>
          <w:szCs w:val="28"/>
        </w:rPr>
        <w:t xml:space="preserve">: </w:t>
      </w:r>
    </w:p>
    <w:p w:rsidR="000A2B8E" w:rsidRPr="000A2B8E" w:rsidRDefault="000A2B8E" w:rsidP="000A2B8E">
      <w:pPr>
        <w:jc w:val="both"/>
        <w:rPr>
          <w:sz w:val="28"/>
          <w:szCs w:val="28"/>
        </w:rPr>
      </w:pPr>
      <w:r>
        <w:rPr>
          <w:sz w:val="28"/>
          <w:szCs w:val="28"/>
        </w:rPr>
        <w:t>„(3)</w:t>
      </w:r>
      <w:r>
        <w:rPr>
          <w:sz w:val="28"/>
          <w:szCs w:val="28"/>
        </w:rPr>
        <w:tab/>
      </w:r>
      <w:r w:rsidRPr="000A2B8E">
        <w:rPr>
          <w:sz w:val="28"/>
          <w:szCs w:val="28"/>
        </w:rPr>
        <w:t xml:space="preserve">Din oficiu au calitatea de membru titular al </w:t>
      </w:r>
      <w:r w:rsidR="00EA56FE">
        <w:rPr>
          <w:sz w:val="28"/>
          <w:szCs w:val="28"/>
        </w:rPr>
        <w:t>C</w:t>
      </w:r>
      <w:r w:rsidRPr="000A2B8E">
        <w:rPr>
          <w:sz w:val="28"/>
          <w:szCs w:val="28"/>
        </w:rPr>
        <w:t>onsiliului CALM:</w:t>
      </w:r>
    </w:p>
    <w:p w:rsidR="000A2B8E" w:rsidRPr="000A2B8E" w:rsidRDefault="000A2B8E" w:rsidP="000A2B8E">
      <w:pPr>
        <w:numPr>
          <w:ilvl w:val="0"/>
          <w:numId w:val="4"/>
        </w:numPr>
        <w:ind w:left="630"/>
        <w:jc w:val="both"/>
        <w:rPr>
          <w:sz w:val="28"/>
          <w:szCs w:val="28"/>
        </w:rPr>
      </w:pPr>
      <w:r w:rsidRPr="000A2B8E">
        <w:rPr>
          <w:sz w:val="28"/>
          <w:szCs w:val="28"/>
        </w:rPr>
        <w:t>Primarii municipiilor;</w:t>
      </w:r>
    </w:p>
    <w:p w:rsidR="000A2B8E" w:rsidRPr="000A2B8E" w:rsidRDefault="000A2B8E" w:rsidP="000A2B8E">
      <w:pPr>
        <w:numPr>
          <w:ilvl w:val="0"/>
          <w:numId w:val="4"/>
        </w:numPr>
        <w:ind w:left="630"/>
        <w:jc w:val="both"/>
        <w:rPr>
          <w:sz w:val="28"/>
          <w:szCs w:val="28"/>
        </w:rPr>
      </w:pPr>
      <w:r w:rsidRPr="000A2B8E">
        <w:rPr>
          <w:sz w:val="28"/>
          <w:szCs w:val="28"/>
        </w:rPr>
        <w:t>Primarii orașelor reședință de raion;</w:t>
      </w:r>
    </w:p>
    <w:p w:rsidR="000A2B8E" w:rsidRPr="000A2B8E" w:rsidRDefault="000A2B8E" w:rsidP="000A2B8E">
      <w:pPr>
        <w:numPr>
          <w:ilvl w:val="0"/>
          <w:numId w:val="4"/>
        </w:numPr>
        <w:ind w:left="630"/>
        <w:jc w:val="both"/>
        <w:rPr>
          <w:sz w:val="28"/>
          <w:szCs w:val="28"/>
        </w:rPr>
      </w:pPr>
      <w:r w:rsidRPr="000A2B8E">
        <w:rPr>
          <w:sz w:val="28"/>
          <w:szCs w:val="28"/>
        </w:rPr>
        <w:t>Președinții asociațiilor teritoriale (raionale, regionale) a primarilor și/sau aleșilor locali</w:t>
      </w:r>
      <w:r>
        <w:rPr>
          <w:sz w:val="28"/>
          <w:szCs w:val="28"/>
        </w:rPr>
        <w:t>;</w:t>
      </w:r>
    </w:p>
    <w:p w:rsidR="000A2B8E" w:rsidRPr="000A2B8E" w:rsidRDefault="000A2B8E" w:rsidP="000A2B8E">
      <w:pPr>
        <w:numPr>
          <w:ilvl w:val="0"/>
          <w:numId w:val="4"/>
        </w:numPr>
        <w:ind w:left="630"/>
        <w:jc w:val="both"/>
        <w:rPr>
          <w:sz w:val="28"/>
          <w:szCs w:val="28"/>
        </w:rPr>
      </w:pPr>
      <w:r w:rsidRPr="000A2B8E">
        <w:rPr>
          <w:sz w:val="28"/>
          <w:szCs w:val="28"/>
        </w:rPr>
        <w:t xml:space="preserve">Reprezentanți ai UAT de nivelul doi și cu statut special; </w:t>
      </w:r>
    </w:p>
    <w:p w:rsidR="000A2B8E" w:rsidRPr="000A2B8E" w:rsidRDefault="000A2B8E" w:rsidP="000A2B8E">
      <w:pPr>
        <w:numPr>
          <w:ilvl w:val="0"/>
          <w:numId w:val="4"/>
        </w:numPr>
        <w:ind w:left="630"/>
        <w:jc w:val="both"/>
        <w:rPr>
          <w:sz w:val="28"/>
          <w:szCs w:val="28"/>
        </w:rPr>
      </w:pPr>
      <w:r w:rsidRPr="000A2B8E">
        <w:rPr>
          <w:sz w:val="28"/>
          <w:szCs w:val="28"/>
        </w:rPr>
        <w:t>Președintele și directorul executiv al CALM;</w:t>
      </w:r>
    </w:p>
    <w:p w:rsidR="000A2B8E" w:rsidRDefault="000A2B8E" w:rsidP="000A2B8E">
      <w:pPr>
        <w:numPr>
          <w:ilvl w:val="0"/>
          <w:numId w:val="4"/>
        </w:numPr>
        <w:ind w:left="630"/>
        <w:jc w:val="both"/>
        <w:rPr>
          <w:sz w:val="28"/>
          <w:szCs w:val="28"/>
        </w:rPr>
      </w:pPr>
      <w:r w:rsidRPr="000A2B8E">
        <w:rPr>
          <w:sz w:val="28"/>
          <w:szCs w:val="28"/>
        </w:rPr>
        <w:t>Reprezentanți ai asociaţiilor membre fondatoare ale CALM;</w:t>
      </w:r>
    </w:p>
    <w:p w:rsidR="002F423D" w:rsidRPr="000A2B8E" w:rsidRDefault="000A2B8E" w:rsidP="000A2B8E">
      <w:pPr>
        <w:numPr>
          <w:ilvl w:val="0"/>
          <w:numId w:val="4"/>
        </w:numPr>
        <w:ind w:left="630"/>
        <w:jc w:val="both"/>
        <w:rPr>
          <w:sz w:val="28"/>
          <w:szCs w:val="28"/>
        </w:rPr>
      </w:pPr>
      <w:r w:rsidRPr="000A2B8E">
        <w:rPr>
          <w:sz w:val="28"/>
          <w:szCs w:val="28"/>
        </w:rPr>
        <w:t>Reprezentanți ai Rețelelor și asociațiilor profesionale din cadrul CALM.</w:t>
      </w:r>
      <w:r>
        <w:rPr>
          <w:sz w:val="28"/>
          <w:szCs w:val="28"/>
        </w:rPr>
        <w:t>”.</w:t>
      </w:r>
    </w:p>
    <w:p w:rsidR="000A2B8E" w:rsidRDefault="000A2B8E" w:rsidP="000A2B8E">
      <w:pPr>
        <w:jc w:val="both"/>
        <w:rPr>
          <w:i/>
          <w:sz w:val="28"/>
          <w:szCs w:val="28"/>
        </w:rPr>
      </w:pPr>
    </w:p>
    <w:p w:rsidR="002F423D" w:rsidRPr="00287F66" w:rsidRDefault="002F423D" w:rsidP="00287F66">
      <w:pPr>
        <w:pStyle w:val="a7"/>
        <w:numPr>
          <w:ilvl w:val="0"/>
          <w:numId w:val="2"/>
        </w:numPr>
        <w:tabs>
          <w:tab w:val="left" w:pos="851"/>
        </w:tabs>
        <w:jc w:val="both"/>
        <w:rPr>
          <w:sz w:val="28"/>
          <w:szCs w:val="28"/>
        </w:rPr>
      </w:pPr>
      <w:r w:rsidRPr="00287F66">
        <w:rPr>
          <w:sz w:val="28"/>
          <w:szCs w:val="28"/>
        </w:rPr>
        <w:t>La articolul 21:</w:t>
      </w:r>
    </w:p>
    <w:p w:rsidR="009720DF" w:rsidRDefault="00B87660" w:rsidP="00B87660">
      <w:pPr>
        <w:ind w:firstLine="360"/>
        <w:jc w:val="both"/>
        <w:rPr>
          <w:sz w:val="28"/>
          <w:szCs w:val="28"/>
        </w:rPr>
      </w:pPr>
      <w:r>
        <w:rPr>
          <w:sz w:val="28"/>
          <w:szCs w:val="28"/>
        </w:rPr>
        <w:t>la alineatul (3) după sintagma „sesiuni ordinare” se introduce sintagma „şi extraordinare,”</w:t>
      </w:r>
      <w:r w:rsidR="00FA743B">
        <w:rPr>
          <w:sz w:val="28"/>
          <w:szCs w:val="28"/>
        </w:rPr>
        <w:t>;</w:t>
      </w:r>
    </w:p>
    <w:p w:rsidR="00FA743B" w:rsidRDefault="00FA743B" w:rsidP="00B87660">
      <w:pPr>
        <w:ind w:firstLine="360"/>
        <w:jc w:val="both"/>
        <w:rPr>
          <w:sz w:val="28"/>
          <w:szCs w:val="28"/>
        </w:rPr>
      </w:pPr>
      <w:r>
        <w:rPr>
          <w:sz w:val="28"/>
          <w:szCs w:val="28"/>
        </w:rPr>
        <w:t>la alineatul (9) după sintagma „Biroului executiv” se introduce sintagma „ , preşedintelui şi/sau directorului executiv al CALM”;</w:t>
      </w:r>
    </w:p>
    <w:p w:rsidR="00DA0969" w:rsidRDefault="00DA0969" w:rsidP="00B87660">
      <w:pPr>
        <w:ind w:firstLine="360"/>
        <w:jc w:val="both"/>
        <w:rPr>
          <w:sz w:val="28"/>
          <w:szCs w:val="28"/>
        </w:rPr>
      </w:pPr>
      <w:r>
        <w:rPr>
          <w:sz w:val="28"/>
          <w:szCs w:val="28"/>
        </w:rPr>
        <w:t>alineatele (16) şi (17), anterior excluse, vor avea următorul cuprins:</w:t>
      </w:r>
    </w:p>
    <w:p w:rsidR="00DA0969" w:rsidRPr="00DA0969" w:rsidRDefault="00DA0969" w:rsidP="00DA0969">
      <w:pPr>
        <w:pStyle w:val="a7"/>
        <w:tabs>
          <w:tab w:val="left" w:pos="426"/>
        </w:tabs>
        <w:ind w:left="570" w:hanging="144"/>
        <w:jc w:val="both"/>
        <w:rPr>
          <w:sz w:val="28"/>
          <w:szCs w:val="28"/>
        </w:rPr>
      </w:pPr>
      <w:r>
        <w:rPr>
          <w:sz w:val="28"/>
          <w:szCs w:val="28"/>
        </w:rPr>
        <w:t>„(16)</w:t>
      </w:r>
      <w:r>
        <w:rPr>
          <w:sz w:val="28"/>
          <w:szCs w:val="28"/>
        </w:rPr>
        <w:tab/>
      </w:r>
      <w:r w:rsidRPr="00DA0969">
        <w:rPr>
          <w:sz w:val="28"/>
          <w:szCs w:val="28"/>
        </w:rPr>
        <w:t>conferă distincții și titluri onorifice;</w:t>
      </w:r>
    </w:p>
    <w:p w:rsidR="00DA0969" w:rsidRDefault="00DA0969" w:rsidP="00DA0969">
      <w:pPr>
        <w:pStyle w:val="a7"/>
        <w:numPr>
          <w:ilvl w:val="0"/>
          <w:numId w:val="7"/>
        </w:numPr>
        <w:ind w:left="0" w:firstLine="360"/>
        <w:jc w:val="both"/>
        <w:rPr>
          <w:sz w:val="28"/>
          <w:szCs w:val="28"/>
        </w:rPr>
      </w:pPr>
      <w:r w:rsidRPr="00DA0969">
        <w:rPr>
          <w:sz w:val="28"/>
          <w:szCs w:val="28"/>
        </w:rPr>
        <w:t xml:space="preserve">desemnează membrii </w:t>
      </w:r>
      <w:r>
        <w:rPr>
          <w:sz w:val="28"/>
          <w:szCs w:val="28"/>
        </w:rPr>
        <w:t>C</w:t>
      </w:r>
      <w:r w:rsidRPr="00DA0969">
        <w:rPr>
          <w:sz w:val="28"/>
          <w:szCs w:val="28"/>
        </w:rPr>
        <w:t xml:space="preserve">omisiei de </w:t>
      </w:r>
      <w:r w:rsidR="005D61B7">
        <w:rPr>
          <w:sz w:val="28"/>
          <w:szCs w:val="28"/>
        </w:rPr>
        <w:t>c</w:t>
      </w:r>
      <w:r w:rsidRPr="00DA0969">
        <w:rPr>
          <w:sz w:val="28"/>
          <w:szCs w:val="28"/>
        </w:rPr>
        <w:t xml:space="preserve">enzori și a </w:t>
      </w:r>
      <w:r>
        <w:rPr>
          <w:sz w:val="28"/>
          <w:szCs w:val="28"/>
        </w:rPr>
        <w:t>C</w:t>
      </w:r>
      <w:r w:rsidRPr="00DA0969">
        <w:rPr>
          <w:sz w:val="28"/>
          <w:szCs w:val="28"/>
        </w:rPr>
        <w:t xml:space="preserve">onsiliului de </w:t>
      </w:r>
      <w:r w:rsidR="005D61B7">
        <w:rPr>
          <w:sz w:val="28"/>
          <w:szCs w:val="28"/>
        </w:rPr>
        <w:t>s</w:t>
      </w:r>
      <w:r w:rsidRPr="00DA0969">
        <w:rPr>
          <w:sz w:val="28"/>
          <w:szCs w:val="28"/>
        </w:rPr>
        <w:t>upraveghere;</w:t>
      </w:r>
      <w:r>
        <w:rPr>
          <w:sz w:val="28"/>
          <w:szCs w:val="28"/>
        </w:rPr>
        <w:t>”;</w:t>
      </w:r>
    </w:p>
    <w:p w:rsidR="00DA0969" w:rsidRPr="00DA0969" w:rsidRDefault="00DA0969" w:rsidP="00DA0969">
      <w:pPr>
        <w:pStyle w:val="a7"/>
        <w:ind w:left="0" w:firstLine="360"/>
        <w:jc w:val="both"/>
        <w:rPr>
          <w:sz w:val="28"/>
          <w:szCs w:val="28"/>
        </w:rPr>
      </w:pPr>
      <w:r>
        <w:rPr>
          <w:sz w:val="28"/>
          <w:szCs w:val="28"/>
        </w:rPr>
        <w:t xml:space="preserve">la alineatul (22) după cuvîntul „ascultă” se introduce cuvîntul „şi aprobă”, iar după cuvintele „Comisia de </w:t>
      </w:r>
      <w:r w:rsidR="005D61B7">
        <w:rPr>
          <w:sz w:val="28"/>
          <w:szCs w:val="28"/>
        </w:rPr>
        <w:t>c</w:t>
      </w:r>
      <w:r>
        <w:rPr>
          <w:sz w:val="28"/>
          <w:szCs w:val="28"/>
        </w:rPr>
        <w:t xml:space="preserve">enzori,” se introduc cuvintele „Consiliul de </w:t>
      </w:r>
      <w:r w:rsidR="005D61B7">
        <w:rPr>
          <w:sz w:val="28"/>
          <w:szCs w:val="28"/>
        </w:rPr>
        <w:t>s</w:t>
      </w:r>
      <w:r>
        <w:rPr>
          <w:sz w:val="28"/>
          <w:szCs w:val="28"/>
        </w:rPr>
        <w:t>upraveghere”.</w:t>
      </w:r>
    </w:p>
    <w:p w:rsidR="00A946F6" w:rsidRDefault="00A946F6" w:rsidP="00C437EE">
      <w:pPr>
        <w:tabs>
          <w:tab w:val="left" w:pos="851"/>
        </w:tabs>
        <w:jc w:val="both"/>
        <w:rPr>
          <w:sz w:val="28"/>
          <w:szCs w:val="28"/>
        </w:rPr>
      </w:pPr>
    </w:p>
    <w:p w:rsidR="00A946F6" w:rsidRPr="00287F66" w:rsidRDefault="00C84CCE" w:rsidP="00287F66">
      <w:pPr>
        <w:pStyle w:val="a7"/>
        <w:numPr>
          <w:ilvl w:val="0"/>
          <w:numId w:val="2"/>
        </w:numPr>
        <w:tabs>
          <w:tab w:val="left" w:pos="851"/>
        </w:tabs>
        <w:jc w:val="both"/>
        <w:rPr>
          <w:sz w:val="28"/>
          <w:szCs w:val="28"/>
        </w:rPr>
      </w:pPr>
      <w:r>
        <w:rPr>
          <w:sz w:val="28"/>
          <w:szCs w:val="28"/>
        </w:rPr>
        <w:t>La articolul 23</w:t>
      </w:r>
      <w:r w:rsidR="00A946F6" w:rsidRPr="00287F66">
        <w:rPr>
          <w:sz w:val="28"/>
          <w:szCs w:val="28"/>
        </w:rPr>
        <w:t>:</w:t>
      </w:r>
    </w:p>
    <w:p w:rsidR="00A946F6" w:rsidRDefault="00C84CCE" w:rsidP="00C84CCE">
      <w:pPr>
        <w:ind w:firstLine="426"/>
        <w:jc w:val="both"/>
        <w:rPr>
          <w:sz w:val="28"/>
          <w:szCs w:val="28"/>
        </w:rPr>
      </w:pPr>
      <w:r>
        <w:rPr>
          <w:sz w:val="28"/>
          <w:szCs w:val="28"/>
        </w:rPr>
        <w:t>l</w:t>
      </w:r>
      <w:r w:rsidR="00A946F6">
        <w:rPr>
          <w:sz w:val="28"/>
          <w:szCs w:val="28"/>
        </w:rPr>
        <w:t>a alineatul (</w:t>
      </w:r>
      <w:r>
        <w:rPr>
          <w:sz w:val="28"/>
          <w:szCs w:val="28"/>
        </w:rPr>
        <w:t>3) după</w:t>
      </w:r>
      <w:r w:rsidR="005D61B7">
        <w:rPr>
          <w:sz w:val="28"/>
          <w:szCs w:val="28"/>
        </w:rPr>
        <w:t xml:space="preserve"> </w:t>
      </w:r>
      <w:r w:rsidR="00D330E3">
        <w:rPr>
          <w:sz w:val="28"/>
          <w:szCs w:val="28"/>
        </w:rPr>
        <w:t xml:space="preserve">sintagma </w:t>
      </w:r>
      <w:r w:rsidR="00D330E3" w:rsidRPr="00D330E3">
        <w:rPr>
          <w:i/>
          <w:sz w:val="28"/>
          <w:szCs w:val="28"/>
        </w:rPr>
        <w:t>„</w:t>
      </w:r>
      <w:r w:rsidR="000F2F69" w:rsidRPr="000F2F69">
        <w:rPr>
          <w:sz w:val="28"/>
          <w:szCs w:val="28"/>
        </w:rPr>
        <w:t>atribuţiile lui sunt exercitate de către</w:t>
      </w:r>
      <w:r w:rsidR="00D330E3" w:rsidRPr="00D330E3">
        <w:rPr>
          <w:i/>
          <w:sz w:val="28"/>
          <w:szCs w:val="28"/>
        </w:rPr>
        <w:t>”</w:t>
      </w:r>
      <w:r w:rsidR="00D330E3">
        <w:rPr>
          <w:sz w:val="28"/>
          <w:szCs w:val="28"/>
        </w:rPr>
        <w:t xml:space="preserve">se </w:t>
      </w:r>
      <w:r w:rsidR="000F2F69">
        <w:rPr>
          <w:sz w:val="28"/>
          <w:szCs w:val="28"/>
        </w:rPr>
        <w:t xml:space="preserve">introduc cuvintele </w:t>
      </w:r>
      <w:r w:rsidR="00D330E3" w:rsidRPr="00D330E3">
        <w:rPr>
          <w:i/>
          <w:sz w:val="28"/>
          <w:szCs w:val="28"/>
        </w:rPr>
        <w:t>„</w:t>
      </w:r>
      <w:r w:rsidR="000F2F69" w:rsidRPr="000F2F69">
        <w:rPr>
          <w:sz w:val="28"/>
          <w:szCs w:val="28"/>
        </w:rPr>
        <w:t>președintele în exercițiu sau, în caz de imposibilitate, de către</w:t>
      </w:r>
      <w:r w:rsidR="00D330E3" w:rsidRPr="000F2F69">
        <w:rPr>
          <w:sz w:val="28"/>
          <w:szCs w:val="28"/>
        </w:rPr>
        <w:t>”</w:t>
      </w:r>
      <w:r w:rsidR="000F2F69">
        <w:rPr>
          <w:sz w:val="28"/>
          <w:szCs w:val="28"/>
        </w:rPr>
        <w:t>, iar sintagma „consiliul administrativ” se înlocuieşte  cu sintagma „consiliul CALM”;</w:t>
      </w:r>
    </w:p>
    <w:p w:rsidR="000F2F69" w:rsidRDefault="008612ED" w:rsidP="00C84CCE">
      <w:pPr>
        <w:ind w:firstLine="426"/>
        <w:jc w:val="both"/>
        <w:rPr>
          <w:sz w:val="28"/>
          <w:szCs w:val="28"/>
        </w:rPr>
      </w:pPr>
      <w:r>
        <w:rPr>
          <w:sz w:val="28"/>
          <w:szCs w:val="28"/>
        </w:rPr>
        <w:t>la alineatul (4) cuvintele „</w:t>
      </w:r>
      <w:r w:rsidR="00091D36">
        <w:rPr>
          <w:sz w:val="28"/>
          <w:szCs w:val="28"/>
        </w:rPr>
        <w:t>validarea următoarelor alegeri locale generale şi”,  „cazurilor alegerilor locale anticipate” se exclud;</w:t>
      </w:r>
    </w:p>
    <w:p w:rsidR="00091D36" w:rsidRDefault="00091D36" w:rsidP="00C84CCE">
      <w:pPr>
        <w:ind w:firstLine="426"/>
        <w:jc w:val="both"/>
        <w:rPr>
          <w:sz w:val="28"/>
          <w:szCs w:val="28"/>
        </w:rPr>
      </w:pPr>
      <w:r>
        <w:rPr>
          <w:sz w:val="28"/>
          <w:szCs w:val="28"/>
        </w:rPr>
        <w:t>la alineatul (6), litera b) va avea următorul cuprins:</w:t>
      </w:r>
    </w:p>
    <w:p w:rsidR="00091D36" w:rsidRPr="008612ED" w:rsidRDefault="00091D36" w:rsidP="00C84CCE">
      <w:pPr>
        <w:ind w:firstLine="426"/>
        <w:jc w:val="both"/>
        <w:rPr>
          <w:sz w:val="28"/>
          <w:szCs w:val="28"/>
        </w:rPr>
      </w:pPr>
      <w:r>
        <w:rPr>
          <w:sz w:val="28"/>
          <w:szCs w:val="28"/>
        </w:rPr>
        <w:t>„b)</w:t>
      </w:r>
      <w:r>
        <w:rPr>
          <w:sz w:val="28"/>
          <w:szCs w:val="28"/>
        </w:rPr>
        <w:tab/>
      </w:r>
      <w:r w:rsidRPr="00091D36">
        <w:rPr>
          <w:sz w:val="28"/>
          <w:szCs w:val="28"/>
        </w:rPr>
        <w:t xml:space="preserve">convoacă şedinţele Adunării Generale, </w:t>
      </w:r>
      <w:r w:rsidR="005D61B7">
        <w:rPr>
          <w:sz w:val="28"/>
          <w:szCs w:val="28"/>
        </w:rPr>
        <w:t>C</w:t>
      </w:r>
      <w:r w:rsidRPr="00091D36">
        <w:rPr>
          <w:sz w:val="28"/>
          <w:szCs w:val="28"/>
        </w:rPr>
        <w:t>onsiliului CALM, Biroului executiv şi conduce lucrările acestora;</w:t>
      </w:r>
      <w:r>
        <w:rPr>
          <w:sz w:val="28"/>
          <w:szCs w:val="28"/>
        </w:rPr>
        <w:t>”.</w:t>
      </w:r>
    </w:p>
    <w:p w:rsidR="00D330E3" w:rsidRDefault="00D330E3" w:rsidP="00C437EE">
      <w:pPr>
        <w:tabs>
          <w:tab w:val="left" w:pos="851"/>
        </w:tabs>
        <w:jc w:val="both"/>
        <w:rPr>
          <w:i/>
          <w:sz w:val="28"/>
          <w:szCs w:val="28"/>
        </w:rPr>
      </w:pPr>
    </w:p>
    <w:p w:rsidR="00D330E3" w:rsidRPr="00287F66" w:rsidRDefault="001F3FF9" w:rsidP="001F3FF9">
      <w:pPr>
        <w:pStyle w:val="a7"/>
        <w:numPr>
          <w:ilvl w:val="0"/>
          <w:numId w:val="2"/>
        </w:numPr>
        <w:ind w:left="0" w:firstLine="360"/>
        <w:jc w:val="both"/>
        <w:rPr>
          <w:sz w:val="28"/>
          <w:szCs w:val="28"/>
        </w:rPr>
      </w:pPr>
      <w:r>
        <w:rPr>
          <w:sz w:val="28"/>
          <w:szCs w:val="28"/>
        </w:rPr>
        <w:t>La articolul 24 alineatul (6) cuvintele „validarea următoarelor alegeri locale generale şi”,  „cazurilor alegerilor locale anticipate” se exclud.</w:t>
      </w:r>
    </w:p>
    <w:p w:rsidR="00D330E3" w:rsidRDefault="00D330E3" w:rsidP="00C437EE">
      <w:pPr>
        <w:tabs>
          <w:tab w:val="left" w:pos="851"/>
        </w:tabs>
        <w:jc w:val="both"/>
        <w:rPr>
          <w:sz w:val="28"/>
          <w:szCs w:val="28"/>
        </w:rPr>
      </w:pPr>
    </w:p>
    <w:p w:rsidR="004D1844" w:rsidRDefault="00CE6498" w:rsidP="004D1844">
      <w:pPr>
        <w:pStyle w:val="a7"/>
        <w:numPr>
          <w:ilvl w:val="0"/>
          <w:numId w:val="2"/>
        </w:numPr>
        <w:ind w:left="0" w:firstLine="360"/>
        <w:jc w:val="both"/>
        <w:rPr>
          <w:sz w:val="28"/>
          <w:szCs w:val="28"/>
        </w:rPr>
      </w:pPr>
      <w:r>
        <w:rPr>
          <w:sz w:val="28"/>
          <w:szCs w:val="28"/>
        </w:rPr>
        <w:t>La articolul 25</w:t>
      </w:r>
      <w:r w:rsidR="004D1844">
        <w:rPr>
          <w:sz w:val="28"/>
          <w:szCs w:val="28"/>
        </w:rPr>
        <w:t>:</w:t>
      </w:r>
    </w:p>
    <w:p w:rsidR="00D330E3" w:rsidRDefault="004D1844" w:rsidP="004D1844">
      <w:pPr>
        <w:pStyle w:val="a7"/>
        <w:ind w:left="0" w:firstLine="360"/>
        <w:jc w:val="both"/>
        <w:rPr>
          <w:sz w:val="28"/>
          <w:szCs w:val="28"/>
        </w:rPr>
      </w:pPr>
      <w:r>
        <w:rPr>
          <w:sz w:val="28"/>
          <w:szCs w:val="28"/>
        </w:rPr>
        <w:t>la alineatul (3) sintagma „membrului biroului” se substituie prin sintagma „membru al biroului”;</w:t>
      </w:r>
    </w:p>
    <w:p w:rsidR="004D1844" w:rsidRDefault="004D1844" w:rsidP="004D1844">
      <w:pPr>
        <w:pStyle w:val="a7"/>
        <w:ind w:left="0" w:firstLine="360"/>
        <w:jc w:val="both"/>
        <w:rPr>
          <w:sz w:val="28"/>
          <w:szCs w:val="28"/>
        </w:rPr>
      </w:pPr>
      <w:r>
        <w:rPr>
          <w:sz w:val="28"/>
          <w:szCs w:val="28"/>
        </w:rPr>
        <w:t xml:space="preserve">la alineatul (4) </w:t>
      </w:r>
      <w:r w:rsidR="00EA56FE">
        <w:rPr>
          <w:sz w:val="28"/>
          <w:szCs w:val="28"/>
        </w:rPr>
        <w:t xml:space="preserve">litera f) </w:t>
      </w:r>
      <w:r>
        <w:rPr>
          <w:sz w:val="28"/>
          <w:szCs w:val="28"/>
        </w:rPr>
        <w:t xml:space="preserve">sintagma </w:t>
      </w:r>
      <w:r w:rsidR="006F63E9">
        <w:rPr>
          <w:sz w:val="28"/>
          <w:szCs w:val="28"/>
        </w:rPr>
        <w:t>„Consiliului de Administrare” se substituie prin sintagma „</w:t>
      </w:r>
      <w:r w:rsidR="005D61B7">
        <w:rPr>
          <w:sz w:val="28"/>
          <w:szCs w:val="28"/>
        </w:rPr>
        <w:t>c</w:t>
      </w:r>
      <w:r w:rsidR="006F63E9">
        <w:rPr>
          <w:sz w:val="28"/>
          <w:szCs w:val="28"/>
        </w:rPr>
        <w:t>onsiliului CALM”</w:t>
      </w:r>
      <w:r w:rsidR="00F37859">
        <w:rPr>
          <w:sz w:val="28"/>
          <w:szCs w:val="28"/>
        </w:rPr>
        <w:t>.</w:t>
      </w:r>
    </w:p>
    <w:p w:rsidR="00F37859" w:rsidRDefault="00F37859" w:rsidP="00F37859">
      <w:pPr>
        <w:jc w:val="both"/>
        <w:rPr>
          <w:sz w:val="28"/>
          <w:szCs w:val="28"/>
        </w:rPr>
      </w:pPr>
    </w:p>
    <w:p w:rsidR="00EA56FE" w:rsidRPr="00EA56FE" w:rsidRDefault="00A068D9" w:rsidP="006C3BED">
      <w:pPr>
        <w:pStyle w:val="a7"/>
        <w:numPr>
          <w:ilvl w:val="0"/>
          <w:numId w:val="2"/>
        </w:numPr>
        <w:tabs>
          <w:tab w:val="left" w:pos="851"/>
        </w:tabs>
        <w:ind w:left="0" w:firstLine="360"/>
        <w:jc w:val="both"/>
        <w:rPr>
          <w:i/>
          <w:sz w:val="28"/>
          <w:szCs w:val="28"/>
        </w:rPr>
      </w:pPr>
      <w:r w:rsidRPr="00542F3E">
        <w:rPr>
          <w:sz w:val="28"/>
          <w:szCs w:val="28"/>
        </w:rPr>
        <w:t>La articolul 27</w:t>
      </w:r>
      <w:r w:rsidR="00EA56FE">
        <w:rPr>
          <w:sz w:val="28"/>
          <w:szCs w:val="28"/>
        </w:rPr>
        <w:t>:</w:t>
      </w:r>
    </w:p>
    <w:p w:rsidR="00B42514" w:rsidRDefault="00EA56FE" w:rsidP="00EA56FE">
      <w:pPr>
        <w:pStyle w:val="a7"/>
        <w:ind w:left="0" w:firstLine="360"/>
        <w:jc w:val="both"/>
        <w:rPr>
          <w:sz w:val="28"/>
          <w:szCs w:val="28"/>
        </w:rPr>
      </w:pPr>
      <w:r>
        <w:rPr>
          <w:sz w:val="28"/>
          <w:szCs w:val="28"/>
        </w:rPr>
        <w:t>la</w:t>
      </w:r>
      <w:r w:rsidR="00A068D9" w:rsidRPr="00542F3E">
        <w:rPr>
          <w:sz w:val="28"/>
          <w:szCs w:val="28"/>
        </w:rPr>
        <w:t xml:space="preserve"> </w:t>
      </w:r>
      <w:r w:rsidR="006C3BED" w:rsidRPr="00542F3E">
        <w:rPr>
          <w:sz w:val="28"/>
          <w:szCs w:val="28"/>
        </w:rPr>
        <w:t>alineatul (</w:t>
      </w:r>
      <w:r w:rsidR="00A068D9" w:rsidRPr="00542F3E">
        <w:rPr>
          <w:sz w:val="28"/>
          <w:szCs w:val="28"/>
        </w:rPr>
        <w:t>6)</w:t>
      </w:r>
      <w:r>
        <w:rPr>
          <w:sz w:val="28"/>
          <w:szCs w:val="28"/>
        </w:rPr>
        <w:t>, care devine alineatul (7),</w:t>
      </w:r>
      <w:r w:rsidR="00A068D9" w:rsidRPr="00542F3E">
        <w:rPr>
          <w:sz w:val="28"/>
          <w:szCs w:val="28"/>
        </w:rPr>
        <w:t xml:space="preserve"> cuvintele „consiliul”, „Consiliul” se substituie cu cuvîntul „</w:t>
      </w:r>
      <w:r w:rsidR="005D61B7">
        <w:rPr>
          <w:sz w:val="28"/>
          <w:szCs w:val="28"/>
        </w:rPr>
        <w:t>c</w:t>
      </w:r>
      <w:r w:rsidR="00A068D9" w:rsidRPr="00542F3E">
        <w:rPr>
          <w:sz w:val="28"/>
          <w:szCs w:val="28"/>
        </w:rPr>
        <w:t>onsiliului</w:t>
      </w:r>
      <w:r w:rsidR="00542F3E" w:rsidRPr="00542F3E">
        <w:rPr>
          <w:sz w:val="28"/>
          <w:szCs w:val="28"/>
        </w:rPr>
        <w:t>”</w:t>
      </w:r>
      <w:r>
        <w:rPr>
          <w:sz w:val="28"/>
          <w:szCs w:val="28"/>
        </w:rPr>
        <w:t>;</w:t>
      </w:r>
    </w:p>
    <w:p w:rsidR="00EA56FE" w:rsidRPr="00542F3E" w:rsidRDefault="00EA56FE" w:rsidP="00EA56FE">
      <w:pPr>
        <w:pStyle w:val="a7"/>
        <w:ind w:left="0" w:firstLine="360"/>
        <w:jc w:val="both"/>
        <w:rPr>
          <w:i/>
          <w:sz w:val="28"/>
          <w:szCs w:val="28"/>
        </w:rPr>
      </w:pPr>
      <w:r>
        <w:rPr>
          <w:sz w:val="28"/>
          <w:szCs w:val="28"/>
        </w:rPr>
        <w:lastRenderedPageBreak/>
        <w:t>alineatul (5), privind atribuţiile principale ale directorului executiv, devine alineatul (6).</w:t>
      </w:r>
    </w:p>
    <w:p w:rsidR="00B42514" w:rsidRDefault="00B42514" w:rsidP="006C3BED">
      <w:pPr>
        <w:tabs>
          <w:tab w:val="left" w:pos="851"/>
        </w:tabs>
        <w:jc w:val="both"/>
        <w:rPr>
          <w:i/>
          <w:sz w:val="28"/>
          <w:szCs w:val="28"/>
        </w:rPr>
      </w:pPr>
    </w:p>
    <w:p w:rsidR="00542F3E" w:rsidRPr="00542F3E" w:rsidRDefault="00542F3E" w:rsidP="00542F3E">
      <w:pPr>
        <w:pStyle w:val="a7"/>
        <w:numPr>
          <w:ilvl w:val="0"/>
          <w:numId w:val="2"/>
        </w:numPr>
        <w:ind w:left="0" w:firstLine="450"/>
        <w:jc w:val="both"/>
        <w:rPr>
          <w:i/>
          <w:sz w:val="28"/>
          <w:szCs w:val="28"/>
        </w:rPr>
      </w:pPr>
      <w:r>
        <w:rPr>
          <w:sz w:val="28"/>
          <w:szCs w:val="28"/>
        </w:rPr>
        <w:t>La articolul 28:</w:t>
      </w:r>
    </w:p>
    <w:p w:rsidR="00542F3E" w:rsidRDefault="00542F3E" w:rsidP="00542F3E">
      <w:pPr>
        <w:pStyle w:val="a7"/>
        <w:rPr>
          <w:sz w:val="28"/>
          <w:szCs w:val="28"/>
        </w:rPr>
      </w:pPr>
      <w:r>
        <w:rPr>
          <w:sz w:val="28"/>
          <w:szCs w:val="28"/>
        </w:rPr>
        <w:t>alineatul (1) va avea următorul cuprins:</w:t>
      </w:r>
    </w:p>
    <w:p w:rsidR="00542F3E" w:rsidRDefault="00542F3E" w:rsidP="00542F3E">
      <w:pPr>
        <w:pStyle w:val="a7"/>
        <w:ind w:left="0" w:firstLine="720"/>
        <w:jc w:val="both"/>
        <w:rPr>
          <w:sz w:val="28"/>
          <w:szCs w:val="28"/>
        </w:rPr>
      </w:pPr>
      <w:r>
        <w:rPr>
          <w:sz w:val="28"/>
          <w:szCs w:val="28"/>
        </w:rPr>
        <w:t>„(1)</w:t>
      </w:r>
      <w:r>
        <w:rPr>
          <w:sz w:val="28"/>
          <w:szCs w:val="28"/>
        </w:rPr>
        <w:tab/>
      </w:r>
      <w:r w:rsidRPr="006D46EF">
        <w:rPr>
          <w:sz w:val="28"/>
          <w:szCs w:val="28"/>
        </w:rPr>
        <w:t xml:space="preserve">Controlul modului de administrare şi gestionare a patrimoniului asociaţiei va fi efectuat de o Comisie de cenzori aleasă de </w:t>
      </w:r>
      <w:r w:rsidR="00CC759B" w:rsidRPr="006D46EF">
        <w:rPr>
          <w:sz w:val="28"/>
          <w:szCs w:val="28"/>
        </w:rPr>
        <w:t>C</w:t>
      </w:r>
      <w:r w:rsidRPr="006D46EF">
        <w:rPr>
          <w:sz w:val="28"/>
          <w:szCs w:val="28"/>
        </w:rPr>
        <w:t xml:space="preserve">onsiliul CALM dintre membrii asociației. Comisia de cenzori îşi desfăşoară activitatea din momentul alegerii sale şi până în momentul alegerii noii componenţe. Comisia de cenzori este alcătuită din 3 membri din care unul este preşedintele comisiei. Membrii </w:t>
      </w:r>
      <w:r w:rsidR="00CC759B" w:rsidRPr="006D46EF">
        <w:rPr>
          <w:sz w:val="28"/>
          <w:szCs w:val="28"/>
        </w:rPr>
        <w:t>c</w:t>
      </w:r>
      <w:r w:rsidRPr="006D46EF">
        <w:rPr>
          <w:sz w:val="28"/>
          <w:szCs w:val="28"/>
        </w:rPr>
        <w:t xml:space="preserve">onsiliului CALM nu pot fi cenzori. În caz de imposibilitate de îndeplinire a funcţiilor sale de către un membru de comisiei (demisie, pierderea calităţii de ales local etc.), atunci Consiliul CALM numeşte o altă persoană </w:t>
      </w:r>
      <w:r w:rsidR="00CC759B" w:rsidRPr="006D46EF">
        <w:rPr>
          <w:sz w:val="28"/>
          <w:szCs w:val="28"/>
        </w:rPr>
        <w:t>conform prezentului alineat.”</w:t>
      </w:r>
      <w:r w:rsidR="006D46EF">
        <w:rPr>
          <w:sz w:val="28"/>
          <w:szCs w:val="28"/>
        </w:rPr>
        <w:t>;</w:t>
      </w:r>
    </w:p>
    <w:p w:rsidR="00D55F91" w:rsidRDefault="00317081" w:rsidP="00542F3E">
      <w:pPr>
        <w:pStyle w:val="a7"/>
        <w:ind w:left="0" w:firstLine="720"/>
        <w:jc w:val="both"/>
        <w:rPr>
          <w:sz w:val="28"/>
          <w:szCs w:val="28"/>
        </w:rPr>
      </w:pPr>
      <w:r>
        <w:rPr>
          <w:sz w:val="28"/>
          <w:szCs w:val="28"/>
        </w:rPr>
        <w:t>alineatul (2)</w:t>
      </w:r>
      <w:r w:rsidR="00D55F91">
        <w:rPr>
          <w:sz w:val="28"/>
          <w:szCs w:val="28"/>
        </w:rPr>
        <w:t>:</w:t>
      </w:r>
    </w:p>
    <w:p w:rsidR="00D55F91" w:rsidRDefault="00D55F91" w:rsidP="00542F3E">
      <w:pPr>
        <w:pStyle w:val="a7"/>
        <w:ind w:left="0" w:firstLine="720"/>
        <w:jc w:val="both"/>
        <w:rPr>
          <w:sz w:val="28"/>
          <w:szCs w:val="28"/>
        </w:rPr>
      </w:pPr>
      <w:r>
        <w:rPr>
          <w:sz w:val="28"/>
          <w:szCs w:val="28"/>
        </w:rPr>
        <w:t xml:space="preserve">la </w:t>
      </w:r>
      <w:r w:rsidR="00317081">
        <w:rPr>
          <w:sz w:val="28"/>
          <w:szCs w:val="28"/>
        </w:rPr>
        <w:t>litera a) cuvîntul „CALM ,” se substituie cu prepoziţia „de”</w:t>
      </w:r>
      <w:r>
        <w:rPr>
          <w:sz w:val="28"/>
          <w:szCs w:val="28"/>
        </w:rPr>
        <w:t>;</w:t>
      </w:r>
    </w:p>
    <w:p w:rsidR="006D46EF" w:rsidRDefault="00252C24" w:rsidP="00542F3E">
      <w:pPr>
        <w:pStyle w:val="a7"/>
        <w:ind w:left="0" w:firstLine="720"/>
        <w:jc w:val="both"/>
        <w:rPr>
          <w:sz w:val="28"/>
          <w:szCs w:val="28"/>
        </w:rPr>
      </w:pPr>
      <w:r>
        <w:rPr>
          <w:sz w:val="28"/>
          <w:szCs w:val="28"/>
        </w:rPr>
        <w:t>la litera b) sintagma „în adunarea generală” se substituie cu sintagma „consiliul</w:t>
      </w:r>
      <w:r w:rsidR="00D55F91">
        <w:rPr>
          <w:sz w:val="28"/>
          <w:szCs w:val="28"/>
        </w:rPr>
        <w:t>ui</w:t>
      </w:r>
      <w:r>
        <w:rPr>
          <w:sz w:val="28"/>
          <w:szCs w:val="28"/>
        </w:rPr>
        <w:t xml:space="preserve"> CALM”</w:t>
      </w:r>
      <w:r w:rsidR="00D55F91">
        <w:rPr>
          <w:sz w:val="28"/>
          <w:szCs w:val="28"/>
        </w:rPr>
        <w:t>;</w:t>
      </w:r>
    </w:p>
    <w:p w:rsidR="00D55F91" w:rsidRDefault="00D55F91" w:rsidP="00542F3E">
      <w:pPr>
        <w:pStyle w:val="a7"/>
        <w:ind w:left="0" w:firstLine="720"/>
        <w:jc w:val="both"/>
        <w:rPr>
          <w:sz w:val="28"/>
          <w:szCs w:val="28"/>
        </w:rPr>
      </w:pPr>
      <w:r>
        <w:rPr>
          <w:sz w:val="28"/>
          <w:szCs w:val="28"/>
        </w:rPr>
        <w:t>la litera d) sintagma „stabilite de adunarea generală” se substituie cu sintagma „stabilite de Consiliul CALM”</w:t>
      </w:r>
      <w:r w:rsidR="00F73D1D">
        <w:rPr>
          <w:sz w:val="28"/>
          <w:szCs w:val="28"/>
        </w:rPr>
        <w:t>;</w:t>
      </w:r>
    </w:p>
    <w:p w:rsidR="00F73D1D" w:rsidRDefault="00F73D1D" w:rsidP="00542F3E">
      <w:pPr>
        <w:pStyle w:val="a7"/>
        <w:ind w:left="0" w:firstLine="720"/>
        <w:jc w:val="both"/>
        <w:rPr>
          <w:sz w:val="28"/>
          <w:szCs w:val="28"/>
        </w:rPr>
      </w:pPr>
      <w:r>
        <w:rPr>
          <w:sz w:val="28"/>
          <w:szCs w:val="28"/>
        </w:rPr>
        <w:t>alineatul (3) va avea următorul cuprins:</w:t>
      </w:r>
    </w:p>
    <w:p w:rsidR="00F73D1D" w:rsidRDefault="00C6508E" w:rsidP="00542F3E">
      <w:pPr>
        <w:pStyle w:val="a7"/>
        <w:ind w:left="0" w:firstLine="720"/>
        <w:jc w:val="both"/>
        <w:rPr>
          <w:sz w:val="28"/>
          <w:szCs w:val="28"/>
        </w:rPr>
      </w:pPr>
      <w:r>
        <w:rPr>
          <w:sz w:val="28"/>
          <w:szCs w:val="28"/>
        </w:rPr>
        <w:t>„(3)</w:t>
      </w:r>
      <w:r>
        <w:rPr>
          <w:sz w:val="28"/>
          <w:szCs w:val="28"/>
        </w:rPr>
        <w:tab/>
      </w:r>
      <w:r w:rsidRPr="00C6508E">
        <w:rPr>
          <w:sz w:val="28"/>
          <w:szCs w:val="28"/>
        </w:rPr>
        <w:t xml:space="preserve">Consiliul de </w:t>
      </w:r>
      <w:r>
        <w:rPr>
          <w:sz w:val="28"/>
          <w:szCs w:val="28"/>
        </w:rPr>
        <w:t>s</w:t>
      </w:r>
      <w:r w:rsidRPr="00C6508E">
        <w:rPr>
          <w:sz w:val="28"/>
          <w:szCs w:val="28"/>
        </w:rPr>
        <w:t xml:space="preserve">upraveghere se constituie din 3 reprezentanți ai membrilor Asociaţiei, desemnați de către Consiliul </w:t>
      </w:r>
      <w:r>
        <w:rPr>
          <w:sz w:val="28"/>
          <w:szCs w:val="28"/>
        </w:rPr>
        <w:t>CALM</w:t>
      </w:r>
      <w:r w:rsidRPr="00C6508E">
        <w:rPr>
          <w:sz w:val="28"/>
          <w:szCs w:val="28"/>
        </w:rPr>
        <w:t xml:space="preserve"> și care nu pot fi concomitent membrii organelor executive. </w:t>
      </w:r>
      <w:r>
        <w:rPr>
          <w:sz w:val="28"/>
          <w:szCs w:val="28"/>
        </w:rPr>
        <w:t xml:space="preserve"> </w:t>
      </w:r>
      <w:r w:rsidRPr="00C6508E">
        <w:rPr>
          <w:sz w:val="28"/>
          <w:szCs w:val="28"/>
        </w:rPr>
        <w:t>Consiliul de supraveghere îşi desfăşoară activitatea din momentul alegerii sale şi până în momentul alegerii noii componenţe.</w:t>
      </w:r>
      <w:r>
        <w:rPr>
          <w:sz w:val="28"/>
          <w:szCs w:val="28"/>
        </w:rPr>
        <w:t xml:space="preserve">  </w:t>
      </w:r>
      <w:r w:rsidRPr="00C6508E">
        <w:rPr>
          <w:sz w:val="28"/>
          <w:szCs w:val="28"/>
        </w:rPr>
        <w:t xml:space="preserve">Consiliul de </w:t>
      </w:r>
      <w:r>
        <w:rPr>
          <w:sz w:val="28"/>
          <w:szCs w:val="28"/>
        </w:rPr>
        <w:t xml:space="preserve">supraveghere </w:t>
      </w:r>
      <w:r w:rsidRPr="00C6508E">
        <w:rPr>
          <w:sz w:val="28"/>
          <w:szCs w:val="28"/>
        </w:rPr>
        <w:t>are rolul de a monitoriza activităţile Asociaţiei, ca acestea să corespundă cu scopurile prevăzute în statut.</w:t>
      </w:r>
      <w:r>
        <w:rPr>
          <w:sz w:val="28"/>
          <w:szCs w:val="28"/>
        </w:rPr>
        <w:t>”.</w:t>
      </w:r>
    </w:p>
    <w:p w:rsidR="00FF5FE9" w:rsidRDefault="00FF5FE9" w:rsidP="00542F3E">
      <w:pPr>
        <w:pStyle w:val="a7"/>
        <w:ind w:left="0" w:firstLine="720"/>
        <w:jc w:val="both"/>
        <w:rPr>
          <w:sz w:val="28"/>
          <w:szCs w:val="28"/>
        </w:rPr>
      </w:pPr>
    </w:p>
    <w:sectPr w:rsidR="00FF5FE9" w:rsidSect="00E249BB">
      <w:headerReference w:type="default" r:id="rId13"/>
      <w:type w:val="continuous"/>
      <w:pgSz w:w="11906" w:h="16838"/>
      <w:pgMar w:top="450" w:right="1133" w:bottom="360" w:left="15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A28" w:rsidRDefault="00F54A28">
      <w:r>
        <w:separator/>
      </w:r>
    </w:p>
  </w:endnote>
  <w:endnote w:type="continuationSeparator" w:id="0">
    <w:p w:rsidR="00F54A28" w:rsidRDefault="00F5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118342"/>
      <w:docPartObj>
        <w:docPartGallery w:val="Page Numbers (Bottom of Page)"/>
        <w:docPartUnique/>
      </w:docPartObj>
    </w:sdtPr>
    <w:sdtEndPr>
      <w:rPr>
        <w:noProof/>
      </w:rPr>
    </w:sdtEndPr>
    <w:sdtContent>
      <w:p w:rsidR="00314CCE" w:rsidRDefault="005761AB">
        <w:pPr>
          <w:pStyle w:val="a4"/>
          <w:jc w:val="right"/>
        </w:pPr>
        <w:r>
          <w:fldChar w:fldCharType="begin"/>
        </w:r>
        <w:r w:rsidR="00314CCE">
          <w:instrText xml:space="preserve"> PAGE   \* MERGEFORMAT </w:instrText>
        </w:r>
        <w:r>
          <w:fldChar w:fldCharType="separate"/>
        </w:r>
        <w:r w:rsidR="0025446B">
          <w:rPr>
            <w:noProof/>
          </w:rPr>
          <w:t>1</w:t>
        </w:r>
        <w:r>
          <w:rPr>
            <w:noProof/>
          </w:rPr>
          <w:fldChar w:fldCharType="end"/>
        </w:r>
      </w:p>
    </w:sdtContent>
  </w:sdt>
  <w:p w:rsidR="00D40220" w:rsidRDefault="00F54A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A28" w:rsidRDefault="00F54A28">
      <w:r>
        <w:separator/>
      </w:r>
    </w:p>
  </w:footnote>
  <w:footnote w:type="continuationSeparator" w:id="0">
    <w:p w:rsidR="00F54A28" w:rsidRDefault="00F54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983" w:rsidRDefault="00F54A28">
    <w:pPr>
      <w:pStyle w:val="a3"/>
    </w:pPr>
    <w:r>
      <w:rPr>
        <w:noProof/>
        <w:sz w:val="20"/>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6" o:spid="_x0000_s2049" type="#_x0000_t75" style="position:absolute;margin-left:22.5pt;margin-top:135.1pt;width:498.2pt;height:493.55pt;z-index:-251658752;mso-position-horizontal-relative:margin;mso-position-vertical-relative:margin">
          <v:imagedata r:id="rId1" o:title="logo_NEW[3]" gain="19661f" blacklevel="22938f"/>
          <w10:wrap anchorx="margin" anchory="margin"/>
        </v:shape>
      </w:pict>
    </w:r>
  </w:p>
  <w:p w:rsidR="007C7983" w:rsidRDefault="00F54A2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983" w:rsidRPr="00314CCE" w:rsidRDefault="00F54A28" w:rsidP="00314CC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CF9"/>
    <w:multiLevelType w:val="hybridMultilevel"/>
    <w:tmpl w:val="D1A40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64902"/>
    <w:multiLevelType w:val="hybridMultilevel"/>
    <w:tmpl w:val="B5C279A0"/>
    <w:lvl w:ilvl="0" w:tplc="627822CA">
      <w:start w:val="1"/>
      <w:numFmt w:val="decimal"/>
      <w:lvlText w:val="(%1)"/>
      <w:lvlJc w:val="left"/>
      <w:pPr>
        <w:tabs>
          <w:tab w:val="num" w:pos="502"/>
        </w:tabs>
        <w:ind w:left="502" w:hanging="360"/>
      </w:pPr>
      <w:rPr>
        <w:rFonts w:hint="default"/>
        <w:b w:val="0"/>
        <w:bCs/>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F538D8"/>
    <w:multiLevelType w:val="hybridMultilevel"/>
    <w:tmpl w:val="D20217A6"/>
    <w:lvl w:ilvl="0" w:tplc="B4A228B4">
      <w:start w:val="16"/>
      <w:numFmt w:val="decimal"/>
      <w:lvlText w:val="(%1)"/>
      <w:lvlJc w:val="left"/>
      <w:pPr>
        <w:ind w:left="570" w:hanging="48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 w15:restartNumberingAfterBreak="0">
    <w:nsid w:val="42D06D44"/>
    <w:multiLevelType w:val="hybridMultilevel"/>
    <w:tmpl w:val="2806C8CC"/>
    <w:lvl w:ilvl="0" w:tplc="14C2D7AA">
      <w:start w:val="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B915C4"/>
    <w:multiLevelType w:val="hybridMultilevel"/>
    <w:tmpl w:val="5A445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811149"/>
    <w:multiLevelType w:val="hybridMultilevel"/>
    <w:tmpl w:val="84507568"/>
    <w:lvl w:ilvl="0" w:tplc="0419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E467E1"/>
    <w:multiLevelType w:val="hybridMultilevel"/>
    <w:tmpl w:val="5F4EABE2"/>
    <w:lvl w:ilvl="0" w:tplc="7C7E4A28">
      <w:start w:val="1"/>
      <w:numFmt w:val="decimal"/>
      <w:lvlText w:val="%1."/>
      <w:lvlJc w:val="left"/>
      <w:pPr>
        <w:ind w:left="90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86"/>
    <w:rsid w:val="00020B29"/>
    <w:rsid w:val="00083C6B"/>
    <w:rsid w:val="00091D36"/>
    <w:rsid w:val="000A2B8E"/>
    <w:rsid w:val="000E109F"/>
    <w:rsid w:val="000F2F69"/>
    <w:rsid w:val="000F5B8A"/>
    <w:rsid w:val="00107364"/>
    <w:rsid w:val="00152882"/>
    <w:rsid w:val="001D543B"/>
    <w:rsid w:val="001F2ADB"/>
    <w:rsid w:val="001F3FF9"/>
    <w:rsid w:val="00236159"/>
    <w:rsid w:val="00252C24"/>
    <w:rsid w:val="00253629"/>
    <w:rsid w:val="0025446B"/>
    <w:rsid w:val="00287F66"/>
    <w:rsid w:val="002B1847"/>
    <w:rsid w:val="002F423D"/>
    <w:rsid w:val="00300185"/>
    <w:rsid w:val="00314CCE"/>
    <w:rsid w:val="00317081"/>
    <w:rsid w:val="003238D2"/>
    <w:rsid w:val="00327B0B"/>
    <w:rsid w:val="003A06C2"/>
    <w:rsid w:val="004867F7"/>
    <w:rsid w:val="004D1844"/>
    <w:rsid w:val="00542F3E"/>
    <w:rsid w:val="005736EF"/>
    <w:rsid w:val="005761AB"/>
    <w:rsid w:val="005D2D23"/>
    <w:rsid w:val="005D61B7"/>
    <w:rsid w:val="005F4B2A"/>
    <w:rsid w:val="005F55A2"/>
    <w:rsid w:val="00695459"/>
    <w:rsid w:val="006C3BED"/>
    <w:rsid w:val="006D21B7"/>
    <w:rsid w:val="006D46EF"/>
    <w:rsid w:val="006E76E7"/>
    <w:rsid w:val="006F63E9"/>
    <w:rsid w:val="00726B85"/>
    <w:rsid w:val="0076028D"/>
    <w:rsid w:val="007639C1"/>
    <w:rsid w:val="00772653"/>
    <w:rsid w:val="007F10DE"/>
    <w:rsid w:val="00800588"/>
    <w:rsid w:val="008045DF"/>
    <w:rsid w:val="00804675"/>
    <w:rsid w:val="008612ED"/>
    <w:rsid w:val="00865ECC"/>
    <w:rsid w:val="0088382E"/>
    <w:rsid w:val="008F3D14"/>
    <w:rsid w:val="00901080"/>
    <w:rsid w:val="009720DF"/>
    <w:rsid w:val="00981CCF"/>
    <w:rsid w:val="00A068D9"/>
    <w:rsid w:val="00A26C24"/>
    <w:rsid w:val="00A73921"/>
    <w:rsid w:val="00A90AA9"/>
    <w:rsid w:val="00A946F6"/>
    <w:rsid w:val="00A95F20"/>
    <w:rsid w:val="00AA6486"/>
    <w:rsid w:val="00B2697E"/>
    <w:rsid w:val="00B42514"/>
    <w:rsid w:val="00B87660"/>
    <w:rsid w:val="00BA707F"/>
    <w:rsid w:val="00BE1A2F"/>
    <w:rsid w:val="00C01EF7"/>
    <w:rsid w:val="00C437EE"/>
    <w:rsid w:val="00C57033"/>
    <w:rsid w:val="00C6508E"/>
    <w:rsid w:val="00C84CCE"/>
    <w:rsid w:val="00CC759B"/>
    <w:rsid w:val="00CD1601"/>
    <w:rsid w:val="00CE6498"/>
    <w:rsid w:val="00D330E3"/>
    <w:rsid w:val="00D55F91"/>
    <w:rsid w:val="00D911F0"/>
    <w:rsid w:val="00DA0969"/>
    <w:rsid w:val="00DA3BAC"/>
    <w:rsid w:val="00DC28BE"/>
    <w:rsid w:val="00DF6E95"/>
    <w:rsid w:val="00E249BB"/>
    <w:rsid w:val="00EA56FE"/>
    <w:rsid w:val="00ED3B64"/>
    <w:rsid w:val="00EF3FA0"/>
    <w:rsid w:val="00F37859"/>
    <w:rsid w:val="00F439E9"/>
    <w:rsid w:val="00F54A28"/>
    <w:rsid w:val="00F73D1D"/>
    <w:rsid w:val="00F81440"/>
    <w:rsid w:val="00FA743B"/>
    <w:rsid w:val="00FC35B6"/>
    <w:rsid w:val="00FF5F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660495B-5E63-41CA-A655-66C9AB8A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486"/>
    <w:pPr>
      <w:spacing w:after="0" w:line="240" w:lineRule="auto"/>
    </w:pPr>
    <w:rPr>
      <w:rFonts w:ascii="Times New Roman" w:eastAsia="Times New Roman" w:hAnsi="Times New Roman" w:cs="Times New Roman"/>
      <w:sz w:val="24"/>
      <w:szCs w:val="24"/>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HeaderChar"/>
    <w:unhideWhenUsed/>
    <w:rsid w:val="00AA6486"/>
    <w:pPr>
      <w:tabs>
        <w:tab w:val="center" w:pos="4680"/>
        <w:tab w:val="right" w:pos="9360"/>
      </w:tabs>
    </w:pPr>
  </w:style>
  <w:style w:type="character" w:customStyle="1" w:styleId="HeaderChar">
    <w:name w:val="Header Char"/>
    <w:basedOn w:val="a0"/>
    <w:link w:val="a3"/>
    <w:rsid w:val="00AA6486"/>
    <w:rPr>
      <w:rFonts w:ascii="Times New Roman" w:eastAsia="Times New Roman" w:hAnsi="Times New Roman" w:cs="Times New Roman"/>
      <w:sz w:val="24"/>
      <w:szCs w:val="24"/>
      <w:lang w:val="ro-RO"/>
    </w:rPr>
  </w:style>
  <w:style w:type="paragraph" w:styleId="a4">
    <w:name w:val="footer"/>
    <w:basedOn w:val="a"/>
    <w:link w:val="FooterChar"/>
    <w:uiPriority w:val="99"/>
    <w:unhideWhenUsed/>
    <w:rsid w:val="00AA6486"/>
    <w:pPr>
      <w:tabs>
        <w:tab w:val="center" w:pos="4680"/>
        <w:tab w:val="right" w:pos="9360"/>
      </w:tabs>
    </w:pPr>
  </w:style>
  <w:style w:type="character" w:customStyle="1" w:styleId="FooterChar">
    <w:name w:val="Footer Char"/>
    <w:basedOn w:val="a0"/>
    <w:link w:val="a4"/>
    <w:uiPriority w:val="99"/>
    <w:rsid w:val="00AA6486"/>
    <w:rPr>
      <w:rFonts w:ascii="Times New Roman" w:eastAsia="Times New Roman" w:hAnsi="Times New Roman" w:cs="Times New Roman"/>
      <w:sz w:val="24"/>
      <w:szCs w:val="24"/>
      <w:lang w:val="ro-RO"/>
    </w:rPr>
  </w:style>
  <w:style w:type="table" w:styleId="a5">
    <w:name w:val="Table Grid"/>
    <w:basedOn w:val="a1"/>
    <w:uiPriority w:val="59"/>
    <w:rsid w:val="00E2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BalloonTextChar"/>
    <w:uiPriority w:val="99"/>
    <w:semiHidden/>
    <w:unhideWhenUsed/>
    <w:rsid w:val="00FC35B6"/>
    <w:rPr>
      <w:rFonts w:ascii="Tahoma" w:hAnsi="Tahoma" w:cs="Tahoma"/>
      <w:sz w:val="16"/>
      <w:szCs w:val="16"/>
    </w:rPr>
  </w:style>
  <w:style w:type="character" w:customStyle="1" w:styleId="BalloonTextChar">
    <w:name w:val="Balloon Text Char"/>
    <w:basedOn w:val="a0"/>
    <w:link w:val="a6"/>
    <w:uiPriority w:val="99"/>
    <w:semiHidden/>
    <w:rsid w:val="00FC35B6"/>
    <w:rPr>
      <w:rFonts w:ascii="Tahoma" w:eastAsia="Times New Roman" w:hAnsi="Tahoma" w:cs="Tahoma"/>
      <w:sz w:val="16"/>
      <w:szCs w:val="16"/>
      <w:lang w:val="ro-RO"/>
    </w:rPr>
  </w:style>
  <w:style w:type="paragraph" w:styleId="a7">
    <w:name w:val="List Paragraph"/>
    <w:basedOn w:val="a"/>
    <w:uiPriority w:val="34"/>
    <w:qFormat/>
    <w:rsid w:val="000E109F"/>
    <w:pPr>
      <w:ind w:left="720"/>
      <w:contextualSpacing/>
    </w:pPr>
  </w:style>
  <w:style w:type="character" w:styleId="a8">
    <w:name w:val="Hyperlink"/>
    <w:basedOn w:val="a0"/>
    <w:uiPriority w:val="99"/>
    <w:unhideWhenUsed/>
    <w:rsid w:val="00287F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lm.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alm.m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C41B8-DEAC-43CA-B8E7-53809344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6905</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Grozavu</dc:creator>
  <cp:lastModifiedBy>admin</cp:lastModifiedBy>
  <cp:revision>2</cp:revision>
  <dcterms:created xsi:type="dcterms:W3CDTF">2016-01-28T13:38:00Z</dcterms:created>
  <dcterms:modified xsi:type="dcterms:W3CDTF">2016-01-28T13:38:00Z</dcterms:modified>
</cp:coreProperties>
</file>