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369" w:rsidRDefault="007B2369" w:rsidP="00180FE9">
      <w:pPr>
        <w:spacing w:after="0" w:line="240" w:lineRule="auto"/>
        <w:jc w:val="center"/>
        <w:rPr>
          <w:rFonts w:ascii="Arial" w:hAnsi="Arial" w:cs="Arial"/>
          <w:b/>
          <w:sz w:val="18"/>
          <w:szCs w:val="18"/>
        </w:rPr>
      </w:pPr>
      <w:bookmarkStart w:id="0" w:name="_Toc300154236"/>
    </w:p>
    <w:p w:rsidR="00180FE9" w:rsidRPr="00586DDA" w:rsidRDefault="00180FE9" w:rsidP="00180FE9">
      <w:pPr>
        <w:spacing w:after="0" w:line="240" w:lineRule="auto"/>
        <w:jc w:val="center"/>
        <w:rPr>
          <w:rFonts w:ascii="Arial" w:hAnsi="Arial" w:cs="Arial"/>
          <w:b/>
          <w:sz w:val="18"/>
          <w:szCs w:val="18"/>
          <w:lang w:val="fr-BE"/>
        </w:rPr>
      </w:pPr>
      <w:r w:rsidRPr="00586DDA">
        <w:rPr>
          <w:rFonts w:ascii="Arial" w:hAnsi="Arial" w:cs="Arial"/>
          <w:b/>
          <w:sz w:val="18"/>
          <w:szCs w:val="18"/>
          <w:lang w:val="fr-BE"/>
        </w:rPr>
        <w:t>CURRICULUM VITAE</w:t>
      </w:r>
    </w:p>
    <w:p w:rsidR="00180FE9" w:rsidRPr="00586DDA" w:rsidRDefault="00180FE9" w:rsidP="00180FE9">
      <w:pPr>
        <w:spacing w:after="0" w:line="240" w:lineRule="auto"/>
        <w:rPr>
          <w:rFonts w:ascii="Arial" w:hAnsi="Arial" w:cs="Arial"/>
          <w:b/>
          <w:sz w:val="18"/>
          <w:szCs w:val="18"/>
          <w:lang w:val="fr-BE"/>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273137" w:rsidTr="00273137">
        <w:tc>
          <w:tcPr>
            <w:tcW w:w="4788" w:type="dxa"/>
          </w:tcPr>
          <w:p w:rsidR="00273137" w:rsidRPr="001B542C" w:rsidRDefault="00273137" w:rsidP="00273137">
            <w:pPr>
              <w:rPr>
                <w:rFonts w:ascii="Arial" w:hAnsi="Arial" w:cs="Arial"/>
                <w:sz w:val="18"/>
                <w:szCs w:val="18"/>
                <w:lang w:val="ro-MO"/>
              </w:rPr>
            </w:pPr>
            <w:r w:rsidRPr="001B542C">
              <w:rPr>
                <w:rFonts w:ascii="Arial" w:hAnsi="Arial" w:cs="Arial"/>
                <w:b/>
                <w:sz w:val="18"/>
                <w:szCs w:val="18"/>
                <w:lang w:val="ro-MO"/>
              </w:rPr>
              <w:t xml:space="preserve">Nume: </w:t>
            </w:r>
            <w:r w:rsidRPr="001B542C">
              <w:rPr>
                <w:rFonts w:ascii="Arial" w:hAnsi="Arial" w:cs="Arial"/>
                <w:b/>
                <w:sz w:val="18"/>
                <w:szCs w:val="18"/>
                <w:lang w:val="ro-MO"/>
              </w:rPr>
              <w:tab/>
            </w:r>
            <w:r w:rsidRPr="001B542C">
              <w:rPr>
                <w:rFonts w:ascii="Arial" w:hAnsi="Arial" w:cs="Arial"/>
                <w:b/>
                <w:sz w:val="18"/>
                <w:szCs w:val="18"/>
                <w:lang w:val="ro-MO"/>
              </w:rPr>
              <w:tab/>
            </w:r>
            <w:r w:rsidRPr="00273137">
              <w:rPr>
                <w:rFonts w:ascii="Arial" w:hAnsi="Arial" w:cs="Arial"/>
                <w:b/>
                <w:sz w:val="18"/>
                <w:szCs w:val="18"/>
                <w:lang w:val="ro-MO"/>
              </w:rPr>
              <w:t>Rusu</w:t>
            </w:r>
          </w:p>
          <w:p w:rsidR="00273137" w:rsidRPr="001B542C" w:rsidRDefault="00273137" w:rsidP="00273137">
            <w:pPr>
              <w:rPr>
                <w:rFonts w:ascii="Arial" w:hAnsi="Arial" w:cs="Arial"/>
                <w:sz w:val="18"/>
                <w:szCs w:val="18"/>
                <w:lang w:val="ro-MO"/>
              </w:rPr>
            </w:pPr>
            <w:r w:rsidRPr="001B542C">
              <w:rPr>
                <w:rFonts w:ascii="Arial" w:hAnsi="Arial" w:cs="Arial"/>
                <w:b/>
                <w:sz w:val="18"/>
                <w:szCs w:val="18"/>
                <w:lang w:val="ro-MO"/>
              </w:rPr>
              <w:t xml:space="preserve">Prenume: </w:t>
            </w:r>
            <w:r w:rsidRPr="001B542C">
              <w:rPr>
                <w:rFonts w:ascii="Arial" w:hAnsi="Arial" w:cs="Arial"/>
                <w:b/>
                <w:sz w:val="18"/>
                <w:szCs w:val="18"/>
                <w:lang w:val="ro-MO"/>
              </w:rPr>
              <w:tab/>
            </w:r>
            <w:r w:rsidRPr="00273137">
              <w:rPr>
                <w:rFonts w:ascii="Arial" w:hAnsi="Arial" w:cs="Arial"/>
                <w:b/>
                <w:sz w:val="18"/>
                <w:szCs w:val="18"/>
                <w:lang w:val="ro-MO"/>
              </w:rPr>
              <w:t>Viorel</w:t>
            </w:r>
          </w:p>
          <w:p w:rsidR="005B03F5" w:rsidRDefault="00273137" w:rsidP="00180FE9">
            <w:pPr>
              <w:rPr>
                <w:rFonts w:ascii="Arial" w:hAnsi="Arial" w:cs="Arial"/>
                <w:sz w:val="18"/>
                <w:szCs w:val="18"/>
                <w:lang w:val="ro-MO"/>
              </w:rPr>
            </w:pPr>
            <w:r w:rsidRPr="001B542C">
              <w:rPr>
                <w:rFonts w:ascii="Arial" w:hAnsi="Arial" w:cs="Arial"/>
                <w:b/>
                <w:sz w:val="18"/>
                <w:szCs w:val="18"/>
                <w:lang w:val="ro-MO"/>
              </w:rPr>
              <w:t>Naționalitatea:</w:t>
            </w:r>
            <w:r w:rsidRPr="001B542C">
              <w:rPr>
                <w:rFonts w:ascii="Arial" w:hAnsi="Arial" w:cs="Arial"/>
                <w:b/>
                <w:sz w:val="18"/>
                <w:szCs w:val="18"/>
                <w:lang w:val="ro-MO"/>
              </w:rPr>
              <w:tab/>
            </w:r>
            <w:r w:rsidRPr="001B542C">
              <w:rPr>
                <w:rFonts w:ascii="Arial" w:hAnsi="Arial" w:cs="Arial"/>
                <w:sz w:val="18"/>
                <w:szCs w:val="18"/>
                <w:lang w:val="ro-MO"/>
              </w:rPr>
              <w:t>Republica Moldova</w:t>
            </w:r>
          </w:p>
          <w:p w:rsidR="00273137" w:rsidRDefault="005B03F5" w:rsidP="00180FE9">
            <w:pPr>
              <w:rPr>
                <w:rFonts w:ascii="Arial" w:hAnsi="Arial" w:cs="Arial"/>
                <w:sz w:val="18"/>
                <w:szCs w:val="18"/>
                <w:lang w:val="ro-MO"/>
              </w:rPr>
            </w:pPr>
            <w:r w:rsidRPr="001B542C">
              <w:rPr>
                <w:rFonts w:ascii="Arial" w:hAnsi="Arial" w:cs="Arial"/>
                <w:b/>
                <w:sz w:val="18"/>
                <w:szCs w:val="18"/>
                <w:lang w:val="ro-MO"/>
              </w:rPr>
              <w:t>Starea socială:</w:t>
            </w:r>
            <w:r w:rsidRPr="001B542C">
              <w:rPr>
                <w:rFonts w:ascii="Arial" w:hAnsi="Arial" w:cs="Arial"/>
                <w:b/>
                <w:sz w:val="18"/>
                <w:szCs w:val="18"/>
                <w:lang w:val="ro-MO"/>
              </w:rPr>
              <w:tab/>
            </w:r>
            <w:r>
              <w:rPr>
                <w:rFonts w:ascii="Arial" w:hAnsi="Arial" w:cs="Arial"/>
                <w:sz w:val="18"/>
                <w:szCs w:val="18"/>
                <w:lang w:val="ro-MO"/>
              </w:rPr>
              <w:t>c</w:t>
            </w:r>
            <w:r w:rsidRPr="001B542C">
              <w:rPr>
                <w:rFonts w:ascii="Arial" w:hAnsi="Arial" w:cs="Arial"/>
                <w:sz w:val="18"/>
                <w:szCs w:val="18"/>
                <w:lang w:val="ro-MO"/>
              </w:rPr>
              <w:t>ăsători</w:t>
            </w:r>
            <w:r w:rsidR="0004302E">
              <w:rPr>
                <w:rFonts w:ascii="Arial" w:hAnsi="Arial" w:cs="Arial"/>
                <w:sz w:val="18"/>
                <w:szCs w:val="18"/>
                <w:lang w:val="ro-MO"/>
              </w:rPr>
              <w:t>t</w:t>
            </w:r>
          </w:p>
          <w:p w:rsidR="005B03F5" w:rsidRDefault="005B03F5" w:rsidP="00180FE9">
            <w:pPr>
              <w:rPr>
                <w:rFonts w:ascii="Arial" w:hAnsi="Arial" w:cs="Arial"/>
                <w:sz w:val="18"/>
                <w:szCs w:val="18"/>
                <w:lang w:val="ro-MO"/>
              </w:rPr>
            </w:pPr>
            <w:r w:rsidRPr="001B542C">
              <w:rPr>
                <w:rFonts w:ascii="Arial" w:hAnsi="Arial" w:cs="Arial"/>
                <w:b/>
                <w:sz w:val="18"/>
                <w:szCs w:val="18"/>
                <w:lang w:val="ro-MO"/>
              </w:rPr>
              <w:t>Telefon:</w:t>
            </w:r>
            <w:r w:rsidRPr="001B542C">
              <w:rPr>
                <w:rFonts w:ascii="Arial" w:hAnsi="Arial" w:cs="Arial"/>
                <w:b/>
                <w:sz w:val="18"/>
                <w:szCs w:val="18"/>
                <w:lang w:val="ro-MO"/>
              </w:rPr>
              <w:tab/>
            </w:r>
            <w:r w:rsidRPr="001B542C">
              <w:rPr>
                <w:rFonts w:ascii="Arial" w:hAnsi="Arial" w:cs="Arial"/>
                <w:b/>
                <w:sz w:val="18"/>
                <w:szCs w:val="18"/>
                <w:lang w:val="ro-MO"/>
              </w:rPr>
              <w:tab/>
            </w:r>
            <w:r w:rsidRPr="001B542C">
              <w:rPr>
                <w:rFonts w:ascii="Arial" w:hAnsi="Arial" w:cs="Arial"/>
                <w:sz w:val="18"/>
                <w:szCs w:val="18"/>
                <w:lang w:val="ro-MO"/>
              </w:rPr>
              <w:t>(+373 693) 100 56 (mob.)</w:t>
            </w:r>
          </w:p>
          <w:p w:rsidR="005B03F5" w:rsidRDefault="005B03F5" w:rsidP="005B03F5">
            <w:pPr>
              <w:ind w:firstLine="1440"/>
              <w:rPr>
                <w:rFonts w:ascii="Arial" w:hAnsi="Arial" w:cs="Arial"/>
                <w:sz w:val="18"/>
                <w:szCs w:val="18"/>
                <w:lang w:val="ro-MO"/>
              </w:rPr>
            </w:pPr>
            <w:r w:rsidRPr="001B542C">
              <w:rPr>
                <w:rFonts w:ascii="Arial" w:hAnsi="Arial" w:cs="Arial"/>
                <w:sz w:val="18"/>
                <w:szCs w:val="18"/>
                <w:lang w:val="ro-MO"/>
              </w:rPr>
              <w:t xml:space="preserve">(+373 </w:t>
            </w:r>
            <w:r>
              <w:rPr>
                <w:rFonts w:ascii="Arial" w:hAnsi="Arial" w:cs="Arial"/>
                <w:sz w:val="18"/>
                <w:szCs w:val="18"/>
                <w:lang w:val="ro-MO"/>
              </w:rPr>
              <w:t>795</w:t>
            </w:r>
            <w:r w:rsidRPr="001B542C">
              <w:rPr>
                <w:rFonts w:ascii="Arial" w:hAnsi="Arial" w:cs="Arial"/>
                <w:sz w:val="18"/>
                <w:szCs w:val="18"/>
                <w:lang w:val="ro-MO"/>
              </w:rPr>
              <w:t xml:space="preserve">) </w:t>
            </w:r>
            <w:r>
              <w:rPr>
                <w:rFonts w:ascii="Arial" w:hAnsi="Arial" w:cs="Arial"/>
                <w:sz w:val="18"/>
                <w:szCs w:val="18"/>
                <w:lang w:val="ro-MO"/>
              </w:rPr>
              <w:t>881</w:t>
            </w:r>
            <w:r w:rsidRPr="001B542C">
              <w:rPr>
                <w:rFonts w:ascii="Arial" w:hAnsi="Arial" w:cs="Arial"/>
                <w:sz w:val="18"/>
                <w:szCs w:val="18"/>
                <w:lang w:val="ro-MO"/>
              </w:rPr>
              <w:t xml:space="preserve"> </w:t>
            </w:r>
            <w:r>
              <w:rPr>
                <w:rFonts w:ascii="Arial" w:hAnsi="Arial" w:cs="Arial"/>
                <w:sz w:val="18"/>
                <w:szCs w:val="18"/>
                <w:lang w:val="ro-MO"/>
              </w:rPr>
              <w:t>65</w:t>
            </w:r>
            <w:r w:rsidRPr="001B542C">
              <w:rPr>
                <w:rFonts w:ascii="Arial" w:hAnsi="Arial" w:cs="Arial"/>
                <w:sz w:val="18"/>
                <w:szCs w:val="18"/>
                <w:lang w:val="ro-MO"/>
              </w:rPr>
              <w:t xml:space="preserve"> (mob.</w:t>
            </w:r>
            <w:r>
              <w:rPr>
                <w:rFonts w:ascii="Arial" w:hAnsi="Arial" w:cs="Arial"/>
                <w:sz w:val="18"/>
                <w:szCs w:val="18"/>
                <w:lang w:val="ro-MO"/>
              </w:rPr>
              <w:t xml:space="preserve"> </w:t>
            </w:r>
            <w:r w:rsidR="006360AD">
              <w:rPr>
                <w:rFonts w:ascii="Arial" w:hAnsi="Arial" w:cs="Arial"/>
                <w:sz w:val="18"/>
                <w:szCs w:val="18"/>
                <w:lang w:val="ro-MO"/>
              </w:rPr>
              <w:t>s</w:t>
            </w:r>
            <w:r>
              <w:rPr>
                <w:rFonts w:ascii="Arial" w:hAnsi="Arial" w:cs="Arial"/>
                <w:sz w:val="18"/>
                <w:szCs w:val="18"/>
                <w:lang w:val="ro-MO"/>
              </w:rPr>
              <w:t>erv.</w:t>
            </w:r>
            <w:r w:rsidRPr="001B542C">
              <w:rPr>
                <w:rFonts w:ascii="Arial" w:hAnsi="Arial" w:cs="Arial"/>
                <w:sz w:val="18"/>
                <w:szCs w:val="18"/>
                <w:lang w:val="ro-MO"/>
              </w:rPr>
              <w:t>)</w:t>
            </w:r>
          </w:p>
          <w:p w:rsidR="005B03F5" w:rsidRDefault="005B03F5" w:rsidP="00180FE9">
            <w:pPr>
              <w:rPr>
                <w:lang w:val="fr-BE"/>
              </w:rPr>
            </w:pPr>
            <w:r w:rsidRPr="001B542C">
              <w:rPr>
                <w:rFonts w:ascii="Arial" w:hAnsi="Arial" w:cs="Arial"/>
                <w:b/>
                <w:sz w:val="18"/>
                <w:szCs w:val="18"/>
                <w:lang w:val="ro-MO"/>
              </w:rPr>
              <w:t>E-mail:</w:t>
            </w:r>
            <w:r w:rsidRPr="00273137">
              <w:rPr>
                <w:lang w:val="fr-BE"/>
              </w:rPr>
              <w:t xml:space="preserve"> </w:t>
            </w:r>
            <w:r>
              <w:rPr>
                <w:lang w:val="fr-BE"/>
              </w:rPr>
              <w:tab/>
            </w:r>
            <w:r>
              <w:rPr>
                <w:lang w:val="fr-BE"/>
              </w:rPr>
              <w:tab/>
            </w:r>
            <w:hyperlink r:id="rId8" w:history="1">
              <w:r w:rsidRPr="001B542C">
                <w:rPr>
                  <w:rStyle w:val="ab"/>
                  <w:rFonts w:ascii="Arial" w:hAnsi="Arial" w:cs="Arial"/>
                  <w:i/>
                  <w:sz w:val="18"/>
                  <w:szCs w:val="18"/>
                  <w:lang w:val="ro-MO"/>
                </w:rPr>
                <w:t>viorel_russu@yahoo.com</w:t>
              </w:r>
            </w:hyperlink>
            <w:r>
              <w:rPr>
                <w:lang w:val="fr-BE"/>
              </w:rPr>
              <w:t>;</w:t>
            </w:r>
          </w:p>
          <w:p w:rsidR="005B03F5" w:rsidRPr="005B03F5" w:rsidRDefault="0084450D" w:rsidP="005B03F5">
            <w:pPr>
              <w:ind w:firstLine="1440"/>
              <w:rPr>
                <w:rFonts w:ascii="Arial" w:hAnsi="Arial" w:cs="Arial"/>
                <w:b/>
                <w:sz w:val="18"/>
                <w:szCs w:val="18"/>
                <w:lang w:val="fr-BE"/>
              </w:rPr>
            </w:pPr>
            <w:hyperlink r:id="rId9" w:history="1">
              <w:r w:rsidR="005B03F5" w:rsidRPr="005B03F5">
                <w:rPr>
                  <w:rStyle w:val="ab"/>
                  <w:rFonts w:ascii="Arial" w:hAnsi="Arial" w:cs="Arial"/>
                  <w:i/>
                  <w:sz w:val="18"/>
                  <w:szCs w:val="18"/>
                </w:rPr>
                <w:t>viorel.rusu@calm.md</w:t>
              </w:r>
            </w:hyperlink>
          </w:p>
        </w:tc>
        <w:tc>
          <w:tcPr>
            <w:tcW w:w="4788" w:type="dxa"/>
          </w:tcPr>
          <w:p w:rsidR="005B03F5" w:rsidRDefault="005B03F5" w:rsidP="005B03F5">
            <w:pPr>
              <w:ind w:firstLine="2772"/>
              <w:rPr>
                <w:rFonts w:ascii="Arial" w:hAnsi="Arial" w:cs="Arial"/>
                <w:b/>
                <w:sz w:val="18"/>
                <w:szCs w:val="18"/>
                <w:lang w:val="fr-BE"/>
              </w:rPr>
            </w:pPr>
            <w:r>
              <w:rPr>
                <w:noProof/>
              </w:rPr>
              <w:drawing>
                <wp:inline distT="0" distB="0" distL="0" distR="0">
                  <wp:extent cx="1247775" cy="1028700"/>
                  <wp:effectExtent l="19050" t="0" r="9525" b="0"/>
                  <wp:docPr id="13" name="Рисунок 13" descr="IMG_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3342"/>
                          <pic:cNvPicPr>
                            <a:picLocks noChangeAspect="1" noChangeArrowheads="1"/>
                          </pic:cNvPicPr>
                        </pic:nvPicPr>
                        <pic:blipFill>
                          <a:blip r:embed="rId10" cstate="print"/>
                          <a:srcRect/>
                          <a:stretch>
                            <a:fillRect/>
                          </a:stretch>
                        </pic:blipFill>
                        <pic:spPr bwMode="auto">
                          <a:xfrm>
                            <a:off x="0" y="0"/>
                            <a:ext cx="1247775" cy="1028700"/>
                          </a:xfrm>
                          <a:prstGeom prst="rect">
                            <a:avLst/>
                          </a:prstGeom>
                          <a:noFill/>
                          <a:ln w="9525">
                            <a:noFill/>
                            <a:miter lim="800000"/>
                            <a:headEnd/>
                            <a:tailEnd/>
                          </a:ln>
                        </pic:spPr>
                      </pic:pic>
                    </a:graphicData>
                  </a:graphic>
                </wp:inline>
              </w:drawing>
            </w:r>
          </w:p>
        </w:tc>
      </w:tr>
      <w:tr w:rsidR="005B03F5" w:rsidTr="00273137">
        <w:tc>
          <w:tcPr>
            <w:tcW w:w="4788" w:type="dxa"/>
          </w:tcPr>
          <w:p w:rsidR="005B03F5" w:rsidRPr="001B542C" w:rsidRDefault="005B03F5" w:rsidP="00273137">
            <w:pPr>
              <w:rPr>
                <w:rFonts w:ascii="Arial" w:hAnsi="Arial" w:cs="Arial"/>
                <w:b/>
                <w:sz w:val="18"/>
                <w:szCs w:val="18"/>
                <w:lang w:val="ro-MO"/>
              </w:rPr>
            </w:pPr>
          </w:p>
        </w:tc>
        <w:tc>
          <w:tcPr>
            <w:tcW w:w="4788" w:type="dxa"/>
          </w:tcPr>
          <w:p w:rsidR="005B03F5" w:rsidRDefault="005B03F5" w:rsidP="00180FE9">
            <w:pPr>
              <w:rPr>
                <w:rFonts w:ascii="Arial" w:hAnsi="Arial" w:cs="Arial"/>
                <w:b/>
                <w:sz w:val="18"/>
                <w:szCs w:val="18"/>
                <w:lang w:val="fr-BE"/>
              </w:rPr>
            </w:pPr>
          </w:p>
        </w:tc>
      </w:tr>
    </w:tbl>
    <w:bookmarkEnd w:id="0"/>
    <w:p w:rsidR="00180FE9" w:rsidRPr="001B542C" w:rsidRDefault="00A94839" w:rsidP="00180FE9">
      <w:pPr>
        <w:spacing w:after="0" w:line="240" w:lineRule="auto"/>
        <w:rPr>
          <w:rFonts w:ascii="Arial" w:hAnsi="Arial" w:cs="Arial"/>
          <w:b/>
          <w:sz w:val="18"/>
          <w:szCs w:val="18"/>
          <w:lang w:val="ro-MO"/>
        </w:rPr>
      </w:pPr>
      <w:r w:rsidRPr="001B542C">
        <w:rPr>
          <w:rFonts w:ascii="Arial" w:hAnsi="Arial" w:cs="Arial"/>
          <w:b/>
          <w:sz w:val="18"/>
          <w:szCs w:val="18"/>
          <w:lang w:val="ro-MO"/>
        </w:rPr>
        <w:t>STUDII:</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7238"/>
      </w:tblGrid>
      <w:tr w:rsidR="00180FE9" w:rsidRPr="001B542C" w:rsidTr="00531F9B">
        <w:tc>
          <w:tcPr>
            <w:tcW w:w="2518" w:type="dxa"/>
          </w:tcPr>
          <w:p w:rsidR="00180FE9" w:rsidRPr="001B542C" w:rsidRDefault="00180FE9" w:rsidP="00180FE9">
            <w:pPr>
              <w:spacing w:after="0" w:line="240" w:lineRule="auto"/>
              <w:rPr>
                <w:rFonts w:ascii="Arial" w:hAnsi="Arial" w:cs="Arial"/>
                <w:b/>
                <w:sz w:val="18"/>
                <w:szCs w:val="18"/>
                <w:lang w:val="ro-MO"/>
              </w:rPr>
            </w:pPr>
            <w:r w:rsidRPr="001B542C">
              <w:rPr>
                <w:rFonts w:ascii="Arial" w:hAnsi="Arial" w:cs="Arial"/>
                <w:b/>
                <w:sz w:val="18"/>
                <w:szCs w:val="18"/>
                <w:lang w:val="ro-MO"/>
              </w:rPr>
              <w:t>Octo</w:t>
            </w:r>
            <w:r w:rsidR="001B542C" w:rsidRPr="001B542C">
              <w:rPr>
                <w:rFonts w:ascii="Arial" w:hAnsi="Arial" w:cs="Arial"/>
                <w:b/>
                <w:sz w:val="18"/>
                <w:szCs w:val="18"/>
                <w:lang w:val="ro-MO"/>
              </w:rPr>
              <w:t>mbrie</w:t>
            </w:r>
            <w:r w:rsidRPr="001B542C">
              <w:rPr>
                <w:rFonts w:ascii="Arial" w:hAnsi="Arial" w:cs="Arial"/>
                <w:b/>
                <w:sz w:val="18"/>
                <w:szCs w:val="18"/>
                <w:lang w:val="ro-MO"/>
              </w:rPr>
              <w:t xml:space="preserve"> 1999 -</w:t>
            </w:r>
          </w:p>
          <w:p w:rsidR="00180FE9" w:rsidRPr="001B542C" w:rsidRDefault="00180FE9" w:rsidP="001B542C">
            <w:pPr>
              <w:spacing w:after="0" w:line="240" w:lineRule="auto"/>
              <w:rPr>
                <w:rFonts w:ascii="Arial" w:hAnsi="Arial" w:cs="Arial"/>
                <w:b/>
                <w:sz w:val="18"/>
                <w:szCs w:val="18"/>
                <w:lang w:val="ro-MO"/>
              </w:rPr>
            </w:pPr>
            <w:r w:rsidRPr="001B542C">
              <w:rPr>
                <w:rFonts w:ascii="Arial" w:hAnsi="Arial" w:cs="Arial"/>
                <w:b/>
                <w:sz w:val="18"/>
                <w:szCs w:val="18"/>
                <w:lang w:val="ro-MO"/>
              </w:rPr>
              <w:t>Octo</w:t>
            </w:r>
            <w:r w:rsidR="001B542C" w:rsidRPr="001B542C">
              <w:rPr>
                <w:rFonts w:ascii="Arial" w:hAnsi="Arial" w:cs="Arial"/>
                <w:b/>
                <w:sz w:val="18"/>
                <w:szCs w:val="18"/>
                <w:lang w:val="ro-MO"/>
              </w:rPr>
              <w:t>mbrie</w:t>
            </w:r>
            <w:r w:rsidRPr="001B542C">
              <w:rPr>
                <w:rFonts w:ascii="Arial" w:hAnsi="Arial" w:cs="Arial"/>
                <w:b/>
                <w:sz w:val="18"/>
                <w:szCs w:val="18"/>
                <w:lang w:val="ro-MO"/>
              </w:rPr>
              <w:t xml:space="preserve"> 2000</w:t>
            </w:r>
          </w:p>
        </w:tc>
        <w:tc>
          <w:tcPr>
            <w:tcW w:w="7238" w:type="dxa"/>
          </w:tcPr>
          <w:p w:rsidR="00180FE9" w:rsidRPr="001B542C" w:rsidRDefault="001B542C" w:rsidP="00180FE9">
            <w:pPr>
              <w:pStyle w:val="a6"/>
              <w:spacing w:after="0" w:line="240" w:lineRule="auto"/>
              <w:ind w:left="34"/>
              <w:rPr>
                <w:rFonts w:ascii="Arial" w:hAnsi="Arial" w:cs="Arial"/>
                <w:sz w:val="18"/>
                <w:szCs w:val="18"/>
                <w:u w:val="single"/>
                <w:lang w:val="ro-MO"/>
              </w:rPr>
            </w:pPr>
            <w:r w:rsidRPr="001B542C">
              <w:rPr>
                <w:rFonts w:ascii="Arial" w:hAnsi="Arial" w:cs="Arial"/>
                <w:b/>
                <w:sz w:val="18"/>
                <w:szCs w:val="18"/>
                <w:lang w:val="ro-MO"/>
              </w:rPr>
              <w:t>Universitatea de Stat din</w:t>
            </w:r>
            <w:r w:rsidR="00180FE9" w:rsidRPr="001B542C">
              <w:rPr>
                <w:rFonts w:ascii="Arial" w:hAnsi="Arial" w:cs="Arial"/>
                <w:b/>
                <w:sz w:val="18"/>
                <w:szCs w:val="18"/>
                <w:lang w:val="ro-MO"/>
              </w:rPr>
              <w:t xml:space="preserve"> Moldova, Facult</w:t>
            </w:r>
            <w:r w:rsidRPr="001B542C">
              <w:rPr>
                <w:rFonts w:ascii="Arial" w:hAnsi="Arial" w:cs="Arial"/>
                <w:b/>
                <w:sz w:val="18"/>
                <w:szCs w:val="18"/>
                <w:lang w:val="ro-MO"/>
              </w:rPr>
              <w:t>atea de Drept</w:t>
            </w:r>
            <w:r w:rsidR="00180FE9" w:rsidRPr="001B542C">
              <w:rPr>
                <w:rFonts w:ascii="Arial" w:hAnsi="Arial" w:cs="Arial"/>
                <w:b/>
                <w:sz w:val="18"/>
                <w:szCs w:val="18"/>
                <w:lang w:val="ro-MO"/>
              </w:rPr>
              <w:t xml:space="preserve">, </w:t>
            </w:r>
            <w:r w:rsidRPr="001B542C">
              <w:rPr>
                <w:rFonts w:ascii="Arial" w:hAnsi="Arial" w:cs="Arial"/>
                <w:b/>
                <w:sz w:val="18"/>
                <w:szCs w:val="18"/>
                <w:lang w:val="ro-MO"/>
              </w:rPr>
              <w:t>Chișinău</w:t>
            </w:r>
          </w:p>
          <w:p w:rsidR="00180FE9" w:rsidRPr="001B542C" w:rsidRDefault="001B542C" w:rsidP="001B542C">
            <w:pPr>
              <w:pStyle w:val="a6"/>
              <w:spacing w:after="0" w:line="240" w:lineRule="auto"/>
              <w:ind w:left="34"/>
              <w:rPr>
                <w:rFonts w:ascii="Arial" w:hAnsi="Arial" w:cs="Arial"/>
                <w:sz w:val="18"/>
                <w:szCs w:val="18"/>
                <w:u w:val="single"/>
                <w:lang w:val="ro-MO"/>
              </w:rPr>
            </w:pPr>
            <w:r w:rsidRPr="001B542C">
              <w:rPr>
                <w:rFonts w:ascii="Arial" w:hAnsi="Arial" w:cs="Arial"/>
                <w:sz w:val="18"/>
                <w:szCs w:val="18"/>
                <w:u w:val="single"/>
                <w:lang w:val="ro-MO"/>
              </w:rPr>
              <w:t>Masterat în Drept Public</w:t>
            </w:r>
          </w:p>
        </w:tc>
      </w:tr>
      <w:tr w:rsidR="00180FE9" w:rsidRPr="00180FE9" w:rsidTr="00531F9B">
        <w:tc>
          <w:tcPr>
            <w:tcW w:w="2518" w:type="dxa"/>
          </w:tcPr>
          <w:p w:rsidR="00180FE9" w:rsidRPr="001B542C" w:rsidRDefault="00180FE9" w:rsidP="00180FE9">
            <w:pPr>
              <w:spacing w:after="0" w:line="240" w:lineRule="auto"/>
              <w:rPr>
                <w:rFonts w:ascii="Arial" w:hAnsi="Arial" w:cs="Arial"/>
                <w:b/>
                <w:sz w:val="18"/>
                <w:szCs w:val="18"/>
                <w:lang w:val="ro-MO"/>
              </w:rPr>
            </w:pPr>
            <w:r w:rsidRPr="001B542C">
              <w:rPr>
                <w:rFonts w:ascii="Arial" w:hAnsi="Arial" w:cs="Arial"/>
                <w:b/>
                <w:sz w:val="18"/>
                <w:szCs w:val="18"/>
                <w:lang w:val="ro-MO"/>
              </w:rPr>
              <w:t>Septemb</w:t>
            </w:r>
            <w:r w:rsidR="001B542C" w:rsidRPr="001B542C">
              <w:rPr>
                <w:rFonts w:ascii="Arial" w:hAnsi="Arial" w:cs="Arial"/>
                <w:b/>
                <w:sz w:val="18"/>
                <w:szCs w:val="18"/>
                <w:lang w:val="ro-MO"/>
              </w:rPr>
              <w:t>rie</w:t>
            </w:r>
            <w:r w:rsidRPr="001B542C">
              <w:rPr>
                <w:rFonts w:ascii="Arial" w:hAnsi="Arial" w:cs="Arial"/>
                <w:b/>
                <w:sz w:val="18"/>
                <w:szCs w:val="18"/>
                <w:lang w:val="ro-MO"/>
              </w:rPr>
              <w:t xml:space="preserve"> 1988 -</w:t>
            </w:r>
          </w:p>
          <w:p w:rsidR="00180FE9" w:rsidRPr="001B542C" w:rsidRDefault="001B542C" w:rsidP="00180FE9">
            <w:pPr>
              <w:spacing w:after="0" w:line="240" w:lineRule="auto"/>
              <w:rPr>
                <w:rFonts w:ascii="Arial" w:hAnsi="Arial" w:cs="Arial"/>
                <w:b/>
                <w:sz w:val="18"/>
                <w:szCs w:val="18"/>
                <w:lang w:val="ro-MO"/>
              </w:rPr>
            </w:pPr>
            <w:r w:rsidRPr="001B542C">
              <w:rPr>
                <w:rFonts w:ascii="Arial" w:hAnsi="Arial" w:cs="Arial"/>
                <w:b/>
                <w:sz w:val="18"/>
                <w:szCs w:val="18"/>
                <w:lang w:val="ro-MO"/>
              </w:rPr>
              <w:t>Iulie</w:t>
            </w:r>
            <w:r w:rsidR="00180FE9" w:rsidRPr="001B542C">
              <w:rPr>
                <w:rFonts w:ascii="Arial" w:hAnsi="Arial" w:cs="Arial"/>
                <w:b/>
                <w:sz w:val="18"/>
                <w:szCs w:val="18"/>
                <w:lang w:val="ro-MO"/>
              </w:rPr>
              <w:t xml:space="preserve"> 1993</w:t>
            </w:r>
          </w:p>
        </w:tc>
        <w:tc>
          <w:tcPr>
            <w:tcW w:w="7238" w:type="dxa"/>
          </w:tcPr>
          <w:p w:rsidR="00180FE9" w:rsidRPr="001B542C" w:rsidRDefault="001B542C" w:rsidP="00180FE9">
            <w:pPr>
              <w:pStyle w:val="a6"/>
              <w:spacing w:after="0" w:line="240" w:lineRule="auto"/>
              <w:ind w:left="34"/>
              <w:rPr>
                <w:rFonts w:ascii="Arial" w:hAnsi="Arial" w:cs="Arial"/>
                <w:sz w:val="18"/>
                <w:szCs w:val="18"/>
                <w:u w:val="single"/>
                <w:lang w:val="ro-MO"/>
              </w:rPr>
            </w:pPr>
            <w:r w:rsidRPr="001B542C">
              <w:rPr>
                <w:rFonts w:ascii="Arial" w:hAnsi="Arial" w:cs="Arial"/>
                <w:b/>
                <w:sz w:val="18"/>
                <w:szCs w:val="18"/>
                <w:lang w:val="ro-MO"/>
              </w:rPr>
              <w:t>Universitatea de Stat din Moldova, Facultatea de Drept, Chișinău</w:t>
            </w:r>
          </w:p>
          <w:p w:rsidR="00180FE9" w:rsidRPr="001B542C" w:rsidRDefault="00180FE9" w:rsidP="001B542C">
            <w:pPr>
              <w:pStyle w:val="a6"/>
              <w:spacing w:after="0" w:line="240" w:lineRule="auto"/>
              <w:ind w:left="34"/>
              <w:rPr>
                <w:rFonts w:ascii="Arial" w:hAnsi="Arial" w:cs="Arial"/>
                <w:b/>
                <w:sz w:val="18"/>
                <w:szCs w:val="18"/>
                <w:lang w:val="ro-MO"/>
              </w:rPr>
            </w:pPr>
            <w:r w:rsidRPr="001B542C">
              <w:rPr>
                <w:rFonts w:ascii="Arial" w:hAnsi="Arial" w:cs="Arial"/>
                <w:sz w:val="18"/>
                <w:szCs w:val="18"/>
                <w:u w:val="single"/>
                <w:lang w:val="ro-MO"/>
              </w:rPr>
              <w:t>Diplom</w:t>
            </w:r>
            <w:r w:rsidR="001B542C" w:rsidRPr="001B542C">
              <w:rPr>
                <w:rFonts w:ascii="Arial" w:hAnsi="Arial" w:cs="Arial"/>
                <w:sz w:val="18"/>
                <w:szCs w:val="18"/>
                <w:u w:val="single"/>
                <w:lang w:val="ro-MO"/>
              </w:rPr>
              <w:t>ă</w:t>
            </w:r>
            <w:r w:rsidR="00586DDA">
              <w:rPr>
                <w:rFonts w:ascii="Arial" w:hAnsi="Arial" w:cs="Arial"/>
                <w:sz w:val="18"/>
                <w:szCs w:val="18"/>
                <w:u w:val="single"/>
                <w:lang w:val="ro-MO"/>
              </w:rPr>
              <w:t xml:space="preserve"> </w:t>
            </w:r>
            <w:r w:rsidR="001B542C" w:rsidRPr="001B542C">
              <w:rPr>
                <w:rFonts w:ascii="Arial" w:hAnsi="Arial" w:cs="Arial"/>
                <w:sz w:val="18"/>
                <w:szCs w:val="18"/>
                <w:u w:val="single"/>
                <w:lang w:val="ro-MO"/>
              </w:rPr>
              <w:t>de</w:t>
            </w:r>
            <w:r w:rsidR="00586DDA">
              <w:rPr>
                <w:rFonts w:ascii="Arial" w:hAnsi="Arial" w:cs="Arial"/>
                <w:sz w:val="18"/>
                <w:szCs w:val="18"/>
                <w:u w:val="single"/>
                <w:lang w:val="ro-MO"/>
              </w:rPr>
              <w:t xml:space="preserve"> </w:t>
            </w:r>
            <w:r w:rsidR="001B542C" w:rsidRPr="001B542C">
              <w:rPr>
                <w:rFonts w:ascii="Arial" w:hAnsi="Arial" w:cs="Arial"/>
                <w:sz w:val="18"/>
                <w:szCs w:val="18"/>
                <w:u w:val="single"/>
                <w:lang w:val="ro-MO"/>
              </w:rPr>
              <w:t>Jurist</w:t>
            </w:r>
          </w:p>
        </w:tc>
      </w:tr>
      <w:tr w:rsidR="00180FE9" w:rsidRPr="00180FE9" w:rsidTr="00531F9B">
        <w:tc>
          <w:tcPr>
            <w:tcW w:w="2518" w:type="dxa"/>
          </w:tcPr>
          <w:p w:rsidR="00180FE9" w:rsidRPr="00180FE9" w:rsidRDefault="00180FE9" w:rsidP="00180FE9">
            <w:pPr>
              <w:spacing w:after="0" w:line="240" w:lineRule="auto"/>
              <w:rPr>
                <w:rFonts w:ascii="Arial" w:hAnsi="Arial" w:cs="Arial"/>
                <w:b/>
                <w:sz w:val="18"/>
                <w:szCs w:val="18"/>
              </w:rPr>
            </w:pPr>
          </w:p>
        </w:tc>
        <w:tc>
          <w:tcPr>
            <w:tcW w:w="7238" w:type="dxa"/>
          </w:tcPr>
          <w:p w:rsidR="00180FE9" w:rsidRPr="00180FE9" w:rsidRDefault="00180FE9" w:rsidP="00180FE9">
            <w:pPr>
              <w:pStyle w:val="a6"/>
              <w:spacing w:after="0" w:line="240" w:lineRule="auto"/>
              <w:ind w:left="34"/>
              <w:rPr>
                <w:rFonts w:ascii="Arial" w:hAnsi="Arial" w:cs="Arial"/>
                <w:sz w:val="18"/>
                <w:szCs w:val="18"/>
              </w:rPr>
            </w:pPr>
          </w:p>
        </w:tc>
      </w:tr>
      <w:tr w:rsidR="00180FE9" w:rsidRPr="00A94839" w:rsidTr="00531F9B">
        <w:tc>
          <w:tcPr>
            <w:tcW w:w="2518" w:type="dxa"/>
          </w:tcPr>
          <w:p w:rsidR="00180FE9" w:rsidRPr="00180FE9" w:rsidRDefault="001B542C" w:rsidP="00180FE9">
            <w:pPr>
              <w:spacing w:after="0" w:line="240" w:lineRule="auto"/>
              <w:rPr>
                <w:rFonts w:ascii="Arial" w:hAnsi="Arial" w:cs="Arial"/>
                <w:b/>
                <w:sz w:val="18"/>
                <w:szCs w:val="18"/>
              </w:rPr>
            </w:pPr>
            <w:r>
              <w:rPr>
                <w:rFonts w:ascii="Arial" w:hAnsi="Arial" w:cs="Arial"/>
                <w:b/>
                <w:sz w:val="18"/>
                <w:szCs w:val="18"/>
              </w:rPr>
              <w:t>CUNOAȘTEREA LIMBILOR</w:t>
            </w:r>
          </w:p>
        </w:tc>
        <w:tc>
          <w:tcPr>
            <w:tcW w:w="7238" w:type="dxa"/>
          </w:tcPr>
          <w:p w:rsidR="00180FE9" w:rsidRPr="001B542C" w:rsidRDefault="001B542C" w:rsidP="001B542C">
            <w:pPr>
              <w:pStyle w:val="a6"/>
              <w:spacing w:after="0" w:line="240" w:lineRule="auto"/>
              <w:ind w:left="34"/>
              <w:rPr>
                <w:rFonts w:ascii="Arial" w:hAnsi="Arial" w:cs="Arial"/>
                <w:sz w:val="18"/>
                <w:szCs w:val="18"/>
                <w:lang w:val="ro-MO"/>
              </w:rPr>
            </w:pPr>
            <w:r w:rsidRPr="001B542C">
              <w:rPr>
                <w:rFonts w:ascii="Arial" w:hAnsi="Arial" w:cs="Arial"/>
                <w:sz w:val="18"/>
                <w:szCs w:val="18"/>
                <w:lang w:val="ro-MO"/>
              </w:rPr>
              <w:t>Româna</w:t>
            </w:r>
            <w:r w:rsidR="00180FE9" w:rsidRPr="001B542C">
              <w:rPr>
                <w:rFonts w:ascii="Arial" w:hAnsi="Arial" w:cs="Arial"/>
                <w:sz w:val="18"/>
                <w:szCs w:val="18"/>
                <w:lang w:val="ro-MO"/>
              </w:rPr>
              <w:t xml:space="preserve"> - </w:t>
            </w:r>
            <w:r w:rsidRPr="001B542C">
              <w:rPr>
                <w:rFonts w:ascii="Arial" w:hAnsi="Arial" w:cs="Arial"/>
                <w:sz w:val="18"/>
                <w:szCs w:val="18"/>
                <w:lang w:val="ro-MO"/>
              </w:rPr>
              <w:t>maternă; Rusa - fluent</w:t>
            </w:r>
            <w:r w:rsidR="00180FE9" w:rsidRPr="001B542C">
              <w:rPr>
                <w:rFonts w:ascii="Arial" w:hAnsi="Arial" w:cs="Arial"/>
                <w:sz w:val="18"/>
                <w:szCs w:val="18"/>
                <w:lang w:val="ro-MO"/>
              </w:rPr>
              <w:t xml:space="preserve">, </w:t>
            </w:r>
            <w:r w:rsidRPr="001B542C">
              <w:rPr>
                <w:rFonts w:ascii="Arial" w:hAnsi="Arial" w:cs="Arial"/>
                <w:sz w:val="18"/>
                <w:szCs w:val="18"/>
                <w:lang w:val="ro-MO"/>
              </w:rPr>
              <w:t>Engleza, Franceza - bine</w:t>
            </w:r>
          </w:p>
        </w:tc>
      </w:tr>
      <w:tr w:rsidR="00180FE9" w:rsidRPr="00A94839" w:rsidTr="00531F9B">
        <w:tc>
          <w:tcPr>
            <w:tcW w:w="2518" w:type="dxa"/>
          </w:tcPr>
          <w:p w:rsidR="00180FE9" w:rsidRPr="00586DDA" w:rsidRDefault="00180FE9" w:rsidP="00180FE9">
            <w:pPr>
              <w:spacing w:after="0" w:line="240" w:lineRule="auto"/>
              <w:rPr>
                <w:rFonts w:ascii="Arial" w:hAnsi="Arial" w:cs="Arial"/>
                <w:b/>
                <w:sz w:val="18"/>
                <w:szCs w:val="18"/>
                <w:lang w:val="fr-BE"/>
              </w:rPr>
            </w:pPr>
          </w:p>
        </w:tc>
        <w:tc>
          <w:tcPr>
            <w:tcW w:w="7238" w:type="dxa"/>
          </w:tcPr>
          <w:p w:rsidR="00180FE9" w:rsidRPr="00586DDA" w:rsidRDefault="00180FE9" w:rsidP="00180FE9">
            <w:pPr>
              <w:pStyle w:val="a6"/>
              <w:spacing w:after="0" w:line="240" w:lineRule="auto"/>
              <w:ind w:left="34"/>
              <w:rPr>
                <w:rFonts w:ascii="Arial" w:hAnsi="Arial" w:cs="Arial"/>
                <w:sz w:val="18"/>
                <w:szCs w:val="18"/>
                <w:lang w:val="fr-BE"/>
              </w:rPr>
            </w:pPr>
          </w:p>
        </w:tc>
      </w:tr>
      <w:tr w:rsidR="00180FE9" w:rsidRPr="00A94839" w:rsidTr="00531F9B">
        <w:tc>
          <w:tcPr>
            <w:tcW w:w="2518" w:type="dxa"/>
          </w:tcPr>
          <w:p w:rsidR="00180FE9" w:rsidRPr="00180FE9" w:rsidRDefault="00180FE9" w:rsidP="001B542C">
            <w:pPr>
              <w:spacing w:after="0" w:line="240" w:lineRule="auto"/>
              <w:rPr>
                <w:rFonts w:ascii="Arial" w:hAnsi="Arial" w:cs="Arial"/>
                <w:b/>
                <w:sz w:val="18"/>
                <w:szCs w:val="18"/>
              </w:rPr>
            </w:pPr>
            <w:r w:rsidRPr="00180FE9">
              <w:rPr>
                <w:rFonts w:ascii="Arial" w:hAnsi="Arial" w:cs="Arial"/>
                <w:b/>
                <w:sz w:val="18"/>
                <w:szCs w:val="18"/>
              </w:rPr>
              <w:t>STIMUL</w:t>
            </w:r>
            <w:r w:rsidR="001B542C">
              <w:rPr>
                <w:rFonts w:ascii="Arial" w:hAnsi="Arial" w:cs="Arial"/>
                <w:b/>
                <w:sz w:val="18"/>
                <w:szCs w:val="18"/>
              </w:rPr>
              <w:t>ĂRI</w:t>
            </w:r>
          </w:p>
        </w:tc>
        <w:tc>
          <w:tcPr>
            <w:tcW w:w="7238" w:type="dxa"/>
          </w:tcPr>
          <w:p w:rsidR="00180FE9" w:rsidRPr="00AD4A52" w:rsidRDefault="00AD4A52" w:rsidP="00AD4A52">
            <w:pPr>
              <w:pStyle w:val="a6"/>
              <w:spacing w:after="0" w:line="240" w:lineRule="auto"/>
              <w:ind w:left="34"/>
              <w:rPr>
                <w:rFonts w:ascii="Arial" w:hAnsi="Arial" w:cs="Arial"/>
                <w:sz w:val="18"/>
                <w:szCs w:val="18"/>
                <w:lang w:val="ro-MO"/>
              </w:rPr>
            </w:pPr>
            <w:r w:rsidRPr="00AD4A52">
              <w:rPr>
                <w:rFonts w:ascii="Arial" w:hAnsi="Arial" w:cs="Arial"/>
                <w:sz w:val="18"/>
                <w:szCs w:val="18"/>
                <w:lang w:val="ro-MO"/>
              </w:rPr>
              <w:t xml:space="preserve">DIPLOMA DE </w:t>
            </w:r>
            <w:r w:rsidR="00180FE9" w:rsidRPr="00AD4A52">
              <w:rPr>
                <w:rFonts w:ascii="Arial" w:hAnsi="Arial" w:cs="Arial"/>
                <w:sz w:val="18"/>
                <w:szCs w:val="18"/>
                <w:lang w:val="ro-MO"/>
              </w:rPr>
              <w:t>ONO</w:t>
            </w:r>
            <w:r w:rsidRPr="00AD4A52">
              <w:rPr>
                <w:rFonts w:ascii="Arial" w:hAnsi="Arial" w:cs="Arial"/>
                <w:sz w:val="18"/>
                <w:szCs w:val="18"/>
                <w:lang w:val="ro-MO"/>
              </w:rPr>
              <w:t>A</w:t>
            </w:r>
            <w:r w:rsidR="00180FE9" w:rsidRPr="00AD4A52">
              <w:rPr>
                <w:rFonts w:ascii="Arial" w:hAnsi="Arial" w:cs="Arial"/>
                <w:sz w:val="18"/>
                <w:szCs w:val="18"/>
                <w:lang w:val="ro-MO"/>
              </w:rPr>
              <w:t>R</w:t>
            </w:r>
            <w:r w:rsidRPr="00AD4A52">
              <w:rPr>
                <w:rFonts w:ascii="Arial" w:hAnsi="Arial" w:cs="Arial"/>
                <w:sz w:val="18"/>
                <w:szCs w:val="18"/>
                <w:lang w:val="ro-MO"/>
              </w:rPr>
              <w:t>E a Universității de Stat din Moldova</w:t>
            </w:r>
            <w:r w:rsidR="00180FE9" w:rsidRPr="00AD4A52">
              <w:rPr>
                <w:rFonts w:ascii="Arial" w:hAnsi="Arial" w:cs="Arial"/>
                <w:sz w:val="18"/>
                <w:szCs w:val="18"/>
                <w:lang w:val="ro-MO"/>
              </w:rPr>
              <w:t xml:space="preserve"> (Octo</w:t>
            </w:r>
            <w:r w:rsidRPr="00AD4A52">
              <w:rPr>
                <w:rFonts w:ascii="Arial" w:hAnsi="Arial" w:cs="Arial"/>
                <w:sz w:val="18"/>
                <w:szCs w:val="18"/>
                <w:lang w:val="ro-MO"/>
              </w:rPr>
              <w:t>m</w:t>
            </w:r>
            <w:r w:rsidR="00180FE9" w:rsidRPr="00AD4A52">
              <w:rPr>
                <w:rFonts w:ascii="Arial" w:hAnsi="Arial" w:cs="Arial"/>
                <w:sz w:val="18"/>
                <w:szCs w:val="18"/>
                <w:lang w:val="ro-MO"/>
              </w:rPr>
              <w:t>b</w:t>
            </w:r>
            <w:r w:rsidRPr="00AD4A52">
              <w:rPr>
                <w:rFonts w:ascii="Arial" w:hAnsi="Arial" w:cs="Arial"/>
                <w:sz w:val="18"/>
                <w:szCs w:val="18"/>
                <w:lang w:val="ro-MO"/>
              </w:rPr>
              <w:t>rie</w:t>
            </w:r>
            <w:r w:rsidR="00586DDA">
              <w:rPr>
                <w:rFonts w:ascii="Arial" w:hAnsi="Arial" w:cs="Arial"/>
                <w:sz w:val="18"/>
                <w:szCs w:val="18"/>
                <w:lang w:val="ro-MO"/>
              </w:rPr>
              <w:t xml:space="preserve"> 2002, </w:t>
            </w:r>
            <w:r w:rsidR="00180FE9" w:rsidRPr="00AD4A52">
              <w:rPr>
                <w:rFonts w:ascii="Arial" w:hAnsi="Arial" w:cs="Arial"/>
                <w:sz w:val="18"/>
                <w:szCs w:val="18"/>
                <w:lang w:val="ro-MO"/>
              </w:rPr>
              <w:t>2009</w:t>
            </w:r>
            <w:r w:rsidR="00586DDA">
              <w:rPr>
                <w:rFonts w:ascii="Arial" w:hAnsi="Arial" w:cs="Arial"/>
                <w:sz w:val="18"/>
                <w:szCs w:val="18"/>
                <w:lang w:val="ro-MO"/>
              </w:rPr>
              <w:t>, etc.</w:t>
            </w:r>
            <w:r w:rsidR="00180FE9" w:rsidRPr="00AD4A52">
              <w:rPr>
                <w:rFonts w:ascii="Arial" w:hAnsi="Arial" w:cs="Arial"/>
                <w:sz w:val="18"/>
                <w:szCs w:val="18"/>
                <w:lang w:val="ro-MO"/>
              </w:rPr>
              <w:t>)</w:t>
            </w:r>
          </w:p>
        </w:tc>
      </w:tr>
    </w:tbl>
    <w:p w:rsidR="00180FE9" w:rsidRPr="00586DDA" w:rsidRDefault="00180FE9" w:rsidP="00180FE9">
      <w:pPr>
        <w:spacing w:after="0" w:line="240" w:lineRule="auto"/>
        <w:rPr>
          <w:rFonts w:ascii="Arial" w:hAnsi="Arial" w:cs="Arial"/>
          <w:b/>
          <w:sz w:val="18"/>
          <w:szCs w:val="18"/>
          <w:lang w:val="fr-BE"/>
        </w:rPr>
      </w:pPr>
    </w:p>
    <w:p w:rsidR="00211D08" w:rsidRPr="00EC2EDE" w:rsidRDefault="00211D08" w:rsidP="00774AE7">
      <w:pPr>
        <w:spacing w:after="0" w:line="240" w:lineRule="auto"/>
        <w:jc w:val="both"/>
        <w:rPr>
          <w:rFonts w:ascii="Arial" w:hAnsi="Arial" w:cs="Arial"/>
          <w:sz w:val="18"/>
          <w:szCs w:val="18"/>
          <w:lang w:val="ro-MO"/>
        </w:rPr>
      </w:pPr>
      <w:r w:rsidRPr="00211D08">
        <w:rPr>
          <w:rFonts w:ascii="Arial" w:hAnsi="Arial" w:cs="Arial"/>
          <w:b/>
          <w:sz w:val="20"/>
          <w:lang w:val="ro-MO"/>
        </w:rPr>
        <w:t>Calificări cheie:</w:t>
      </w:r>
      <w:r w:rsidR="002B7A74">
        <w:rPr>
          <w:rFonts w:ascii="Arial" w:hAnsi="Arial" w:cs="Arial"/>
          <w:b/>
          <w:sz w:val="20"/>
          <w:lang w:val="ro-MO"/>
        </w:rPr>
        <w:t xml:space="preserve"> </w:t>
      </w:r>
      <w:r w:rsidRPr="00211D08">
        <w:rPr>
          <w:rFonts w:ascii="Arial" w:hAnsi="Arial" w:cs="Arial"/>
          <w:sz w:val="18"/>
          <w:szCs w:val="18"/>
          <w:lang w:val="ro-MO"/>
        </w:rPr>
        <w:t xml:space="preserve">Dl </w:t>
      </w:r>
      <w:r w:rsidRPr="00AF10F5">
        <w:rPr>
          <w:rFonts w:ascii="Arial" w:hAnsi="Arial" w:cs="Arial"/>
          <w:sz w:val="18"/>
          <w:szCs w:val="18"/>
          <w:lang w:val="ro-MO"/>
        </w:rPr>
        <w:t xml:space="preserve">Rusu este </w:t>
      </w:r>
      <w:r w:rsidR="001E3BE8">
        <w:rPr>
          <w:rFonts w:ascii="Arial" w:hAnsi="Arial" w:cs="Arial"/>
          <w:sz w:val="18"/>
          <w:szCs w:val="18"/>
          <w:lang w:val="ro-MO"/>
        </w:rPr>
        <w:t xml:space="preserve">profesor în domeniul dreptului public și </w:t>
      </w:r>
      <w:r w:rsidRPr="00AF10F5">
        <w:rPr>
          <w:rFonts w:ascii="Arial" w:hAnsi="Arial" w:cs="Arial"/>
          <w:sz w:val="18"/>
          <w:szCs w:val="18"/>
          <w:lang w:val="ro-MO"/>
        </w:rPr>
        <w:t xml:space="preserve">expert în legislația </w:t>
      </w:r>
      <w:r w:rsidR="002B7A74">
        <w:rPr>
          <w:rFonts w:ascii="Arial" w:hAnsi="Arial" w:cs="Arial"/>
          <w:sz w:val="18"/>
          <w:szCs w:val="18"/>
          <w:lang w:val="ro-MO"/>
        </w:rPr>
        <w:t>a</w:t>
      </w:r>
      <w:r w:rsidR="002B7A74" w:rsidRPr="002B7A74">
        <w:rPr>
          <w:rFonts w:ascii="Arial" w:hAnsi="Arial" w:cs="Arial"/>
          <w:sz w:val="18"/>
          <w:szCs w:val="18"/>
          <w:lang w:val="ro-MO"/>
        </w:rPr>
        <w:t>dministrației</w:t>
      </w:r>
      <w:r w:rsidR="002B7A74">
        <w:rPr>
          <w:rFonts w:ascii="Arial" w:hAnsi="Arial" w:cs="Arial"/>
          <w:sz w:val="18"/>
          <w:szCs w:val="18"/>
          <w:lang w:val="ro-RO"/>
        </w:rPr>
        <w:t xml:space="preserve"> publice, </w:t>
      </w:r>
      <w:r w:rsidR="002B7A74">
        <w:rPr>
          <w:rFonts w:ascii="Arial" w:hAnsi="Arial" w:cs="Arial"/>
          <w:sz w:val="18"/>
          <w:szCs w:val="18"/>
          <w:lang w:val="ro-MO"/>
        </w:rPr>
        <w:t>financiar-</w:t>
      </w:r>
      <w:r w:rsidRPr="00AF10F5">
        <w:rPr>
          <w:rFonts w:ascii="Arial" w:hAnsi="Arial" w:cs="Arial"/>
          <w:sz w:val="18"/>
          <w:szCs w:val="18"/>
          <w:lang w:val="ro-MO"/>
        </w:rPr>
        <w:t xml:space="preserve">fiscală, reglementarea de stat a activității de întreprinzător, e - guvernare, </w:t>
      </w:r>
      <w:r w:rsidR="001E3BE8">
        <w:rPr>
          <w:rFonts w:ascii="Arial" w:hAnsi="Arial" w:cs="Arial"/>
          <w:sz w:val="18"/>
          <w:szCs w:val="18"/>
          <w:lang w:val="ro-MO"/>
        </w:rPr>
        <w:t>și alte domenii juridice</w:t>
      </w:r>
      <w:r w:rsidRPr="00AF10F5">
        <w:rPr>
          <w:rFonts w:ascii="Arial" w:hAnsi="Arial" w:cs="Arial"/>
          <w:sz w:val="18"/>
          <w:szCs w:val="18"/>
          <w:lang w:val="ro-MO"/>
        </w:rPr>
        <w:t xml:space="preserve"> în Republica Moldova.  </w:t>
      </w:r>
      <w:r w:rsidR="001E3BE8">
        <w:rPr>
          <w:rFonts w:ascii="Arial" w:hAnsi="Arial" w:cs="Arial"/>
          <w:sz w:val="18"/>
          <w:szCs w:val="18"/>
          <w:lang w:val="ro-MO"/>
        </w:rPr>
        <w:t>El a consultat</w:t>
      </w:r>
      <w:r w:rsidRPr="00AF10F5">
        <w:rPr>
          <w:rFonts w:ascii="Arial" w:hAnsi="Arial" w:cs="Arial"/>
          <w:sz w:val="18"/>
          <w:szCs w:val="18"/>
          <w:lang w:val="ro-MO"/>
        </w:rPr>
        <w:t xml:space="preserve"> Ministerul Finanțelor și Serviciului Fiscal de Stat pe probleme tehnice și conceptuale legate de </w:t>
      </w:r>
      <w:r w:rsidR="001E3BE8">
        <w:rPr>
          <w:rFonts w:ascii="Arial" w:hAnsi="Arial" w:cs="Arial"/>
          <w:sz w:val="18"/>
          <w:szCs w:val="18"/>
          <w:lang w:val="ro-MO"/>
        </w:rPr>
        <w:t>legislația fiscală</w:t>
      </w:r>
      <w:r w:rsidRPr="00AF10F5">
        <w:rPr>
          <w:rFonts w:ascii="Arial" w:hAnsi="Arial" w:cs="Arial"/>
          <w:sz w:val="18"/>
          <w:szCs w:val="18"/>
          <w:lang w:val="ro-MO"/>
        </w:rPr>
        <w:t xml:space="preserve">.  El a lucrat ca expert fiscal si expert fiscal senior in cadrul Proiectului USAID Reforma </w:t>
      </w:r>
      <w:r w:rsidR="00AF10F5" w:rsidRPr="00AF10F5">
        <w:rPr>
          <w:rFonts w:ascii="Arial" w:hAnsi="Arial" w:cs="Arial"/>
          <w:sz w:val="18"/>
          <w:szCs w:val="18"/>
          <w:lang w:val="ro-MO"/>
        </w:rPr>
        <w:t>F</w:t>
      </w:r>
      <w:r w:rsidRPr="00AF10F5">
        <w:rPr>
          <w:rFonts w:ascii="Arial" w:hAnsi="Arial" w:cs="Arial"/>
          <w:sz w:val="18"/>
          <w:szCs w:val="18"/>
          <w:lang w:val="ro-MO"/>
        </w:rPr>
        <w:t xml:space="preserve">iscală în Republica Moldova </w:t>
      </w:r>
      <w:r w:rsidR="00AF10F5" w:rsidRPr="00AF10F5">
        <w:rPr>
          <w:rFonts w:ascii="Arial" w:hAnsi="Arial" w:cs="Arial"/>
          <w:sz w:val="18"/>
          <w:szCs w:val="18"/>
          <w:lang w:val="ro-MO"/>
        </w:rPr>
        <w:t>mai mult de 8 ani</w:t>
      </w:r>
      <w:r w:rsidRPr="00AF10F5">
        <w:rPr>
          <w:rFonts w:ascii="Arial" w:hAnsi="Arial" w:cs="Arial"/>
          <w:sz w:val="18"/>
          <w:szCs w:val="18"/>
          <w:lang w:val="ro-MO"/>
        </w:rPr>
        <w:t xml:space="preserve">, </w:t>
      </w:r>
      <w:r w:rsidR="00AF10F5" w:rsidRPr="00AF10F5">
        <w:rPr>
          <w:rFonts w:ascii="Arial" w:hAnsi="Arial" w:cs="Arial"/>
          <w:sz w:val="18"/>
          <w:szCs w:val="18"/>
          <w:lang w:val="ro-MO"/>
        </w:rPr>
        <w:t>a participat</w:t>
      </w:r>
      <w:r w:rsidRPr="00AF10F5">
        <w:rPr>
          <w:rFonts w:ascii="Arial" w:hAnsi="Arial" w:cs="Arial"/>
          <w:sz w:val="18"/>
          <w:szCs w:val="18"/>
          <w:lang w:val="ro-MO"/>
        </w:rPr>
        <w:t xml:space="preserve"> la elaborarea și implementarea politicii fiscale</w:t>
      </w:r>
      <w:r w:rsidR="00AF10F5" w:rsidRPr="00AF10F5">
        <w:rPr>
          <w:rFonts w:ascii="Arial" w:hAnsi="Arial" w:cs="Arial"/>
          <w:sz w:val="18"/>
          <w:szCs w:val="18"/>
          <w:lang w:val="ro-MO"/>
        </w:rPr>
        <w:t xml:space="preserve"> și </w:t>
      </w:r>
      <w:r w:rsidRPr="00AF10F5">
        <w:rPr>
          <w:rFonts w:ascii="Arial" w:hAnsi="Arial" w:cs="Arial"/>
          <w:sz w:val="18"/>
          <w:szCs w:val="18"/>
          <w:lang w:val="ro-MO"/>
        </w:rPr>
        <w:t>administr</w:t>
      </w:r>
      <w:r w:rsidR="00AF10F5" w:rsidRPr="00AF10F5">
        <w:rPr>
          <w:rFonts w:ascii="Arial" w:hAnsi="Arial" w:cs="Arial"/>
          <w:sz w:val="18"/>
          <w:szCs w:val="18"/>
          <w:lang w:val="ro-MO"/>
        </w:rPr>
        <w:t>ării</w:t>
      </w:r>
      <w:r w:rsidRPr="00AF10F5">
        <w:rPr>
          <w:rFonts w:ascii="Arial" w:hAnsi="Arial" w:cs="Arial"/>
          <w:sz w:val="18"/>
          <w:szCs w:val="18"/>
          <w:lang w:val="ro-MO"/>
        </w:rPr>
        <w:t xml:space="preserve"> fiscal</w:t>
      </w:r>
      <w:r w:rsidR="00AF10F5" w:rsidRPr="00AF10F5">
        <w:rPr>
          <w:rFonts w:ascii="Arial" w:hAnsi="Arial" w:cs="Arial"/>
          <w:sz w:val="18"/>
          <w:szCs w:val="18"/>
          <w:lang w:val="ro-MO"/>
        </w:rPr>
        <w:t>e</w:t>
      </w:r>
      <w:r w:rsidRPr="00AF10F5">
        <w:rPr>
          <w:rFonts w:ascii="Arial" w:hAnsi="Arial" w:cs="Arial"/>
          <w:sz w:val="18"/>
          <w:szCs w:val="18"/>
          <w:lang w:val="ro-MO"/>
        </w:rPr>
        <w:t xml:space="preserve">. </w:t>
      </w:r>
      <w:r w:rsidR="00AF10F5" w:rsidRPr="00AF10F5">
        <w:rPr>
          <w:rFonts w:ascii="Arial" w:hAnsi="Arial" w:cs="Arial"/>
          <w:sz w:val="18"/>
          <w:szCs w:val="18"/>
          <w:lang w:val="ro-MO"/>
        </w:rPr>
        <w:t xml:space="preserve"> Ulterior</w:t>
      </w:r>
      <w:r w:rsidRPr="00AF10F5">
        <w:rPr>
          <w:rFonts w:ascii="Arial" w:hAnsi="Arial" w:cs="Arial"/>
          <w:sz w:val="18"/>
          <w:szCs w:val="18"/>
          <w:lang w:val="ro-MO"/>
        </w:rPr>
        <w:t>, el a participat la proiectarea și</w:t>
      </w:r>
      <w:r w:rsidR="00AF10F5" w:rsidRPr="00AF10F5">
        <w:rPr>
          <w:rFonts w:ascii="Arial" w:hAnsi="Arial" w:cs="Arial"/>
          <w:sz w:val="18"/>
          <w:szCs w:val="18"/>
          <w:lang w:val="ro-MO"/>
        </w:rPr>
        <w:t xml:space="preserve"> punerea în aplicare a Ghilotinei</w:t>
      </w:r>
      <w:r w:rsidRPr="00AF10F5">
        <w:rPr>
          <w:rFonts w:ascii="Arial" w:hAnsi="Arial" w:cs="Arial"/>
          <w:sz w:val="18"/>
          <w:szCs w:val="18"/>
          <w:lang w:val="ro-MO"/>
        </w:rPr>
        <w:t xml:space="preserve"> 1 și 2 </w:t>
      </w:r>
      <w:r w:rsidR="00AF10F5" w:rsidRPr="00C36E0D">
        <w:rPr>
          <w:rFonts w:ascii="Arial" w:hAnsi="Arial" w:cs="Arial"/>
          <w:sz w:val="18"/>
          <w:szCs w:val="18"/>
          <w:lang w:val="ro-MO"/>
        </w:rPr>
        <w:t>ca reforme în Republica Moldova, unde a analizat, comentat și îmbunătățit</w:t>
      </w:r>
      <w:r w:rsidRPr="00C36E0D">
        <w:rPr>
          <w:rFonts w:ascii="Arial" w:hAnsi="Arial" w:cs="Arial"/>
          <w:sz w:val="18"/>
          <w:szCs w:val="18"/>
          <w:lang w:val="ro-MO"/>
        </w:rPr>
        <w:t xml:space="preserve"> sute de proiecte de regulamente </w:t>
      </w:r>
      <w:r w:rsidR="00AF10F5" w:rsidRPr="00C36E0D">
        <w:rPr>
          <w:rFonts w:ascii="Arial" w:hAnsi="Arial" w:cs="Arial"/>
          <w:sz w:val="18"/>
          <w:szCs w:val="18"/>
          <w:lang w:val="ro-MO"/>
        </w:rPr>
        <w:t>în domeniul activității de întreprinzător</w:t>
      </w:r>
      <w:r w:rsidRPr="00C36E0D">
        <w:rPr>
          <w:rFonts w:ascii="Arial" w:hAnsi="Arial" w:cs="Arial"/>
          <w:sz w:val="18"/>
          <w:szCs w:val="18"/>
          <w:lang w:val="ro-MO"/>
        </w:rPr>
        <w:t xml:space="preserve">. În calitate de membru al </w:t>
      </w:r>
      <w:r w:rsidR="00AF10F5" w:rsidRPr="00C36E0D">
        <w:rPr>
          <w:rFonts w:ascii="Arial" w:hAnsi="Arial" w:cs="Arial"/>
          <w:sz w:val="18"/>
          <w:szCs w:val="18"/>
          <w:lang w:val="ro-MO"/>
        </w:rPr>
        <w:t>Secretariatului EIR</w:t>
      </w:r>
      <w:r w:rsidRPr="00C36E0D">
        <w:rPr>
          <w:rFonts w:ascii="Arial" w:hAnsi="Arial" w:cs="Arial"/>
          <w:sz w:val="18"/>
          <w:szCs w:val="18"/>
          <w:lang w:val="ro-MO"/>
        </w:rPr>
        <w:t xml:space="preserve">, </w:t>
      </w:r>
      <w:r w:rsidR="00AF10F5" w:rsidRPr="00C36E0D">
        <w:rPr>
          <w:rFonts w:ascii="Arial" w:hAnsi="Arial" w:cs="Arial"/>
          <w:sz w:val="18"/>
          <w:szCs w:val="18"/>
          <w:lang w:val="ro-MO"/>
        </w:rPr>
        <w:t>d-</w:t>
      </w:r>
      <w:r w:rsidRPr="00C36E0D">
        <w:rPr>
          <w:rFonts w:ascii="Arial" w:hAnsi="Arial" w:cs="Arial"/>
          <w:sz w:val="18"/>
          <w:szCs w:val="18"/>
          <w:lang w:val="ro-MO"/>
        </w:rPr>
        <w:t xml:space="preserve">l Rusu </w:t>
      </w:r>
      <w:r w:rsidR="00AF10F5" w:rsidRPr="00C36E0D">
        <w:rPr>
          <w:rFonts w:ascii="Arial" w:hAnsi="Arial" w:cs="Arial"/>
          <w:sz w:val="18"/>
          <w:szCs w:val="18"/>
          <w:lang w:val="ro-MO"/>
        </w:rPr>
        <w:t>a revizuit și îmbunătățit</w:t>
      </w:r>
      <w:r w:rsidR="002B7A74">
        <w:rPr>
          <w:rFonts w:ascii="Arial" w:hAnsi="Arial" w:cs="Arial"/>
          <w:sz w:val="18"/>
          <w:szCs w:val="18"/>
          <w:lang w:val="ro-MO"/>
        </w:rPr>
        <w:t xml:space="preserve"> </w:t>
      </w:r>
      <w:r w:rsidR="00AF10F5" w:rsidRPr="00C36E0D">
        <w:rPr>
          <w:rFonts w:ascii="Arial" w:hAnsi="Arial" w:cs="Arial"/>
          <w:sz w:val="18"/>
          <w:szCs w:val="18"/>
          <w:lang w:val="ro-MO"/>
        </w:rPr>
        <w:t xml:space="preserve">legislația </w:t>
      </w:r>
      <w:r w:rsidRPr="00C36E0D">
        <w:rPr>
          <w:rFonts w:ascii="Arial" w:hAnsi="Arial" w:cs="Arial"/>
          <w:sz w:val="18"/>
          <w:szCs w:val="18"/>
          <w:lang w:val="ro-MO"/>
        </w:rPr>
        <w:t>existent</w:t>
      </w:r>
      <w:r w:rsidR="00AF10F5" w:rsidRPr="00C36E0D">
        <w:rPr>
          <w:rFonts w:ascii="Arial" w:hAnsi="Arial" w:cs="Arial"/>
          <w:sz w:val="18"/>
          <w:szCs w:val="18"/>
          <w:lang w:val="ro-MO"/>
        </w:rPr>
        <w:t>ă</w:t>
      </w:r>
      <w:r w:rsidRPr="00C36E0D">
        <w:rPr>
          <w:rFonts w:ascii="Arial" w:hAnsi="Arial" w:cs="Arial"/>
          <w:sz w:val="18"/>
          <w:szCs w:val="18"/>
          <w:lang w:val="ro-MO"/>
        </w:rPr>
        <w:t xml:space="preserve"> și proiecte de regulamente </w:t>
      </w:r>
      <w:r w:rsidR="00AF10F5" w:rsidRPr="00C36E0D">
        <w:rPr>
          <w:rFonts w:ascii="Arial" w:hAnsi="Arial" w:cs="Arial"/>
          <w:sz w:val="18"/>
          <w:szCs w:val="18"/>
          <w:lang w:val="ro-MO"/>
        </w:rPr>
        <w:t xml:space="preserve">din domeniile </w:t>
      </w:r>
      <w:r w:rsidR="00C36E0D" w:rsidRPr="00C36E0D">
        <w:rPr>
          <w:rFonts w:ascii="Arial" w:hAnsi="Arial" w:cs="Arial"/>
          <w:sz w:val="18"/>
          <w:szCs w:val="18"/>
          <w:lang w:val="ro-MO"/>
        </w:rPr>
        <w:t xml:space="preserve">fiscal, </w:t>
      </w:r>
      <w:r w:rsidRPr="00C36E0D">
        <w:rPr>
          <w:rFonts w:ascii="Arial" w:hAnsi="Arial" w:cs="Arial"/>
          <w:sz w:val="18"/>
          <w:szCs w:val="18"/>
          <w:lang w:val="ro-MO"/>
        </w:rPr>
        <w:t xml:space="preserve">înregistrare a </w:t>
      </w:r>
      <w:r w:rsidR="00C36E0D" w:rsidRPr="00EC2EDE">
        <w:rPr>
          <w:rFonts w:ascii="Arial" w:hAnsi="Arial" w:cs="Arial"/>
          <w:sz w:val="18"/>
          <w:szCs w:val="18"/>
          <w:lang w:val="ro-MO"/>
        </w:rPr>
        <w:t>companiilor</w:t>
      </w:r>
      <w:r w:rsidRPr="00EC2EDE">
        <w:rPr>
          <w:rFonts w:ascii="Arial" w:hAnsi="Arial" w:cs="Arial"/>
          <w:sz w:val="18"/>
          <w:szCs w:val="18"/>
          <w:lang w:val="ro-MO"/>
        </w:rPr>
        <w:t xml:space="preserve">, inspecțiile de stat , inclusiv </w:t>
      </w:r>
      <w:r w:rsidR="00C36E0D" w:rsidRPr="00EC2EDE">
        <w:rPr>
          <w:rFonts w:ascii="Arial" w:hAnsi="Arial" w:cs="Arial"/>
          <w:sz w:val="18"/>
          <w:szCs w:val="18"/>
          <w:lang w:val="ro-MO"/>
        </w:rPr>
        <w:t>vamale</w:t>
      </w:r>
      <w:r w:rsidRPr="00EC2EDE">
        <w:rPr>
          <w:rFonts w:ascii="Arial" w:hAnsi="Arial" w:cs="Arial"/>
          <w:sz w:val="18"/>
          <w:szCs w:val="18"/>
          <w:lang w:val="ro-MO"/>
        </w:rPr>
        <w:t>, prote</w:t>
      </w:r>
      <w:r w:rsidR="00C36E0D" w:rsidRPr="00EC2EDE">
        <w:rPr>
          <w:rFonts w:ascii="Arial" w:hAnsi="Arial" w:cs="Arial"/>
          <w:sz w:val="18"/>
          <w:szCs w:val="18"/>
          <w:lang w:val="ro-MO"/>
        </w:rPr>
        <w:t>cția împotriva incendiilor și</w:t>
      </w:r>
      <w:r w:rsidRPr="00EC2EDE">
        <w:rPr>
          <w:rFonts w:ascii="Arial" w:hAnsi="Arial" w:cs="Arial"/>
          <w:sz w:val="18"/>
          <w:szCs w:val="18"/>
          <w:lang w:val="ro-MO"/>
        </w:rPr>
        <w:t xml:space="preserve"> me</w:t>
      </w:r>
      <w:r w:rsidR="00C36E0D" w:rsidRPr="00EC2EDE">
        <w:rPr>
          <w:rFonts w:ascii="Arial" w:hAnsi="Arial" w:cs="Arial"/>
          <w:sz w:val="18"/>
          <w:szCs w:val="18"/>
          <w:lang w:val="ro-MO"/>
        </w:rPr>
        <w:t>diu, utilități publice</w:t>
      </w:r>
      <w:r w:rsidRPr="00EC2EDE">
        <w:rPr>
          <w:rFonts w:ascii="Arial" w:hAnsi="Arial" w:cs="Arial"/>
          <w:sz w:val="18"/>
          <w:szCs w:val="18"/>
          <w:lang w:val="ro-MO"/>
        </w:rPr>
        <w:t>, etc</w:t>
      </w:r>
      <w:r w:rsidR="00C36E0D" w:rsidRPr="00EC2EDE">
        <w:rPr>
          <w:rFonts w:ascii="Arial" w:hAnsi="Arial" w:cs="Arial"/>
          <w:sz w:val="18"/>
          <w:szCs w:val="18"/>
          <w:lang w:val="ro-MO"/>
        </w:rPr>
        <w:t xml:space="preserve">. </w:t>
      </w:r>
      <w:r w:rsidR="001E3BE8">
        <w:rPr>
          <w:rFonts w:ascii="Arial" w:hAnsi="Arial" w:cs="Arial"/>
          <w:sz w:val="18"/>
          <w:szCs w:val="18"/>
          <w:lang w:val="ro-MO"/>
        </w:rPr>
        <w:t>În procesul activității a elaborat regulamente interne, inclusiv în domeniul resurselor umane, atât pentru instituții publice cât</w:t>
      </w:r>
      <w:bookmarkStart w:id="1" w:name="_GoBack"/>
      <w:bookmarkEnd w:id="1"/>
      <w:r w:rsidR="001E3BE8">
        <w:rPr>
          <w:rFonts w:ascii="Arial" w:hAnsi="Arial" w:cs="Arial"/>
          <w:sz w:val="18"/>
          <w:szCs w:val="18"/>
          <w:lang w:val="ro-MO"/>
        </w:rPr>
        <w:t xml:space="preserve"> și organizații private.</w:t>
      </w:r>
      <w:r w:rsidR="002B7A74">
        <w:rPr>
          <w:rFonts w:ascii="Arial" w:hAnsi="Arial" w:cs="Arial"/>
          <w:sz w:val="18"/>
          <w:szCs w:val="18"/>
          <w:lang w:val="ro-MO"/>
        </w:rPr>
        <w:t xml:space="preserve"> Dl Rusu a participat de asemenea  în calitate de expert în diferite proiecte sub egida BM, PNUD</w:t>
      </w:r>
      <w:r w:rsidR="004976BD">
        <w:rPr>
          <w:rFonts w:ascii="Arial" w:hAnsi="Arial" w:cs="Arial"/>
          <w:sz w:val="18"/>
          <w:szCs w:val="18"/>
          <w:lang w:val="ro-MO"/>
        </w:rPr>
        <w:t xml:space="preserve"> cum ar fi taxarea și tarifarea profesiilor conexe sistemului judecătoresc, elaborarea standardelor operaționale pentru oficiile teritoriale ale Parlamentului etc.  </w:t>
      </w:r>
      <w:r w:rsidR="002B7A74">
        <w:rPr>
          <w:rFonts w:ascii="Arial" w:hAnsi="Arial" w:cs="Arial"/>
          <w:sz w:val="18"/>
          <w:szCs w:val="18"/>
          <w:lang w:val="ro-MO"/>
        </w:rPr>
        <w:t xml:space="preserve">în </w:t>
      </w:r>
      <w:r w:rsidR="004976BD">
        <w:rPr>
          <w:rFonts w:ascii="Arial" w:hAnsi="Arial" w:cs="Arial"/>
          <w:sz w:val="18"/>
          <w:szCs w:val="18"/>
          <w:lang w:val="ro-MO"/>
        </w:rPr>
        <w:t xml:space="preserve">prezent dl Rusu activează  în calitate de expert legal în cadrul Congresului Autorităților Locale din Moldova (CALM). </w:t>
      </w:r>
    </w:p>
    <w:p w:rsidR="007B2369" w:rsidRPr="00586DDA" w:rsidRDefault="007B2369" w:rsidP="00180FE9">
      <w:pPr>
        <w:spacing w:after="0" w:line="240" w:lineRule="auto"/>
        <w:rPr>
          <w:rFonts w:ascii="Arial" w:hAnsi="Arial" w:cs="Arial"/>
          <w:b/>
          <w:sz w:val="18"/>
          <w:szCs w:val="18"/>
          <w:lang w:val="ro-MO"/>
        </w:rPr>
      </w:pPr>
    </w:p>
    <w:p w:rsidR="00180FE9" w:rsidRPr="00180FE9" w:rsidRDefault="00B43C91" w:rsidP="00180FE9">
      <w:pPr>
        <w:spacing w:after="0" w:line="240" w:lineRule="auto"/>
        <w:rPr>
          <w:rFonts w:ascii="Arial" w:hAnsi="Arial" w:cs="Arial"/>
          <w:b/>
          <w:sz w:val="18"/>
          <w:szCs w:val="18"/>
        </w:rPr>
      </w:pPr>
      <w:r>
        <w:rPr>
          <w:rFonts w:ascii="Arial" w:hAnsi="Arial" w:cs="Arial"/>
          <w:b/>
          <w:sz w:val="18"/>
          <w:szCs w:val="18"/>
        </w:rPr>
        <w:t>EXPERIENȚĂ PROFESIONALĂ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7938"/>
      </w:tblGrid>
      <w:tr w:rsidR="00180FE9" w:rsidRPr="00CE6224" w:rsidTr="00371513">
        <w:tc>
          <w:tcPr>
            <w:tcW w:w="1809" w:type="dxa"/>
          </w:tcPr>
          <w:p w:rsidR="00180FE9" w:rsidRPr="00CE6224" w:rsidRDefault="004364BB" w:rsidP="00B43C91">
            <w:pPr>
              <w:spacing w:after="0" w:line="240" w:lineRule="auto"/>
              <w:rPr>
                <w:rFonts w:ascii="Arial" w:hAnsi="Arial" w:cs="Arial"/>
                <w:b/>
                <w:sz w:val="18"/>
                <w:szCs w:val="18"/>
                <w:lang w:val="ro-MO"/>
              </w:rPr>
            </w:pPr>
            <w:r w:rsidRPr="00CE6224">
              <w:rPr>
                <w:rFonts w:ascii="Arial" w:hAnsi="Arial" w:cs="Arial"/>
                <w:b/>
                <w:sz w:val="18"/>
                <w:szCs w:val="18"/>
                <w:lang w:val="ro-MO"/>
              </w:rPr>
              <w:t>Martie 2015 - prezent</w:t>
            </w:r>
          </w:p>
        </w:tc>
        <w:tc>
          <w:tcPr>
            <w:tcW w:w="7938" w:type="dxa"/>
          </w:tcPr>
          <w:p w:rsidR="00180FE9" w:rsidRPr="00CE6224" w:rsidRDefault="00CE6224" w:rsidP="00180FE9">
            <w:pPr>
              <w:spacing w:after="0" w:line="240" w:lineRule="auto"/>
              <w:rPr>
                <w:rFonts w:ascii="Arial" w:hAnsi="Arial" w:cs="Arial"/>
                <w:b/>
                <w:sz w:val="18"/>
                <w:szCs w:val="18"/>
                <w:lang w:val="ro-MO"/>
              </w:rPr>
            </w:pPr>
            <w:r w:rsidRPr="00CE6224">
              <w:rPr>
                <w:rFonts w:ascii="Arial" w:hAnsi="Arial" w:cs="Arial"/>
                <w:b/>
                <w:sz w:val="18"/>
                <w:szCs w:val="18"/>
                <w:lang w:val="ro-MO"/>
              </w:rPr>
              <w:t>Congresul Autorităților Locale din Moldova (CALM), Chișinău (Moldova)</w:t>
            </w:r>
          </w:p>
        </w:tc>
      </w:tr>
      <w:tr w:rsidR="004364BB" w:rsidRPr="00CE6224" w:rsidTr="00371513">
        <w:tc>
          <w:tcPr>
            <w:tcW w:w="1809" w:type="dxa"/>
          </w:tcPr>
          <w:p w:rsidR="004364BB" w:rsidRPr="00180FE9" w:rsidRDefault="004364BB" w:rsidP="00B43C91">
            <w:pPr>
              <w:spacing w:after="0" w:line="240" w:lineRule="auto"/>
              <w:rPr>
                <w:rFonts w:ascii="Arial" w:hAnsi="Arial" w:cs="Arial"/>
                <w:b/>
                <w:sz w:val="18"/>
                <w:szCs w:val="18"/>
              </w:rPr>
            </w:pPr>
          </w:p>
        </w:tc>
        <w:tc>
          <w:tcPr>
            <w:tcW w:w="7938" w:type="dxa"/>
          </w:tcPr>
          <w:p w:rsidR="004364BB" w:rsidRPr="00CE6224" w:rsidRDefault="00CE6224" w:rsidP="00A21D47">
            <w:pPr>
              <w:spacing w:after="0" w:line="240" w:lineRule="auto"/>
              <w:rPr>
                <w:rFonts w:ascii="Arial" w:hAnsi="Arial" w:cs="Arial"/>
                <w:sz w:val="18"/>
                <w:szCs w:val="18"/>
                <w:u w:val="single"/>
                <w:lang w:val="ro-MO"/>
              </w:rPr>
            </w:pPr>
            <w:r>
              <w:rPr>
                <w:rFonts w:ascii="Arial" w:hAnsi="Arial" w:cs="Arial"/>
                <w:sz w:val="18"/>
                <w:szCs w:val="18"/>
                <w:u w:val="single"/>
                <w:lang w:val="ro-MO"/>
              </w:rPr>
              <w:t xml:space="preserve">Expert </w:t>
            </w:r>
            <w:r w:rsidR="00A21D47">
              <w:rPr>
                <w:rFonts w:ascii="Arial" w:hAnsi="Arial" w:cs="Arial"/>
                <w:sz w:val="18"/>
                <w:szCs w:val="18"/>
                <w:u w:val="single"/>
                <w:lang w:val="ro-MO"/>
              </w:rPr>
              <w:t>–coordonator expertiză</w:t>
            </w:r>
            <w:r w:rsidR="00A21D47">
              <w:rPr>
                <w:rFonts w:ascii="Arial" w:hAnsi="Arial" w:cs="Arial"/>
                <w:sz w:val="18"/>
                <w:szCs w:val="18"/>
                <w:u w:val="single"/>
                <w:lang w:val="ro-RO"/>
              </w:rPr>
              <w:t xml:space="preserve"> juridică și l</w:t>
            </w:r>
            <w:r>
              <w:rPr>
                <w:rFonts w:ascii="Arial" w:hAnsi="Arial" w:cs="Arial"/>
                <w:sz w:val="18"/>
                <w:szCs w:val="18"/>
                <w:u w:val="single"/>
                <w:lang w:val="ro-MO"/>
              </w:rPr>
              <w:t>egal</w:t>
            </w:r>
            <w:r w:rsidR="00A21D47">
              <w:rPr>
                <w:rFonts w:ascii="Arial" w:hAnsi="Arial" w:cs="Arial"/>
                <w:sz w:val="18"/>
                <w:szCs w:val="18"/>
                <w:u w:val="single"/>
                <w:lang w:val="ro-MO"/>
              </w:rPr>
              <w:t>ă</w:t>
            </w:r>
          </w:p>
        </w:tc>
      </w:tr>
      <w:tr w:rsidR="00CE6224" w:rsidRPr="00A94839" w:rsidTr="00371513">
        <w:tc>
          <w:tcPr>
            <w:tcW w:w="1809" w:type="dxa"/>
          </w:tcPr>
          <w:p w:rsidR="00CE6224" w:rsidRPr="00180FE9" w:rsidRDefault="00CE6224" w:rsidP="00B43C91">
            <w:pPr>
              <w:spacing w:after="0" w:line="240" w:lineRule="auto"/>
              <w:rPr>
                <w:rFonts w:ascii="Arial" w:hAnsi="Arial" w:cs="Arial"/>
                <w:b/>
                <w:sz w:val="18"/>
                <w:szCs w:val="18"/>
              </w:rPr>
            </w:pPr>
          </w:p>
        </w:tc>
        <w:tc>
          <w:tcPr>
            <w:tcW w:w="7938" w:type="dxa"/>
          </w:tcPr>
          <w:p w:rsidR="00CE6224" w:rsidRPr="00CF151E" w:rsidRDefault="00CE6224" w:rsidP="00CE6224">
            <w:pPr>
              <w:spacing w:after="0" w:line="240" w:lineRule="auto"/>
              <w:jc w:val="both"/>
              <w:rPr>
                <w:rFonts w:ascii="Arial" w:hAnsi="Arial" w:cs="Arial"/>
                <w:sz w:val="18"/>
                <w:szCs w:val="18"/>
                <w:u w:val="single"/>
                <w:lang w:val="ro-MO" w:eastAsia="en-GB"/>
              </w:rPr>
            </w:pPr>
            <w:r w:rsidRPr="00CF151E">
              <w:rPr>
                <w:rFonts w:ascii="Arial" w:hAnsi="Arial" w:cs="Arial"/>
                <w:sz w:val="18"/>
                <w:szCs w:val="18"/>
                <w:u w:val="single"/>
                <w:lang w:val="ro-MO" w:eastAsia="en-GB"/>
              </w:rPr>
              <w:t>Responsabilități cheie:</w:t>
            </w:r>
          </w:p>
          <w:p w:rsidR="005E7FF5" w:rsidRPr="00A21D47" w:rsidRDefault="005E7FF5" w:rsidP="005E7FF5">
            <w:pPr>
              <w:pStyle w:val="a8"/>
              <w:numPr>
                <w:ilvl w:val="0"/>
                <w:numId w:val="17"/>
              </w:numPr>
              <w:spacing w:after="0" w:line="240" w:lineRule="auto"/>
              <w:ind w:left="351" w:hanging="351"/>
              <w:rPr>
                <w:rFonts w:ascii="Arial" w:hAnsi="Arial" w:cs="Arial"/>
                <w:sz w:val="18"/>
                <w:szCs w:val="18"/>
                <w:u w:val="single"/>
                <w:lang w:val="ro-MO"/>
              </w:rPr>
            </w:pPr>
            <w:r>
              <w:rPr>
                <w:rFonts w:ascii="Arial" w:hAnsi="Arial" w:cs="Arial"/>
                <w:sz w:val="18"/>
                <w:szCs w:val="18"/>
                <w:lang w:val="ro-MO"/>
              </w:rPr>
              <w:t xml:space="preserve">pregătirea </w:t>
            </w:r>
            <w:r w:rsidR="00CE6224" w:rsidRPr="00CE6224">
              <w:rPr>
                <w:rFonts w:ascii="Arial" w:hAnsi="Arial" w:cs="Arial"/>
                <w:sz w:val="18"/>
                <w:szCs w:val="18"/>
                <w:lang w:val="ro-MO"/>
              </w:rPr>
              <w:t xml:space="preserve"> </w:t>
            </w:r>
            <w:r>
              <w:rPr>
                <w:rFonts w:ascii="Arial" w:hAnsi="Arial" w:cs="Arial"/>
                <w:sz w:val="18"/>
                <w:szCs w:val="18"/>
                <w:lang w:val="ro-MO"/>
              </w:rPr>
              <w:t xml:space="preserve">opiniilor </w:t>
            </w:r>
            <w:r w:rsidR="00CE6224" w:rsidRPr="00CE6224">
              <w:rPr>
                <w:rFonts w:ascii="Arial" w:hAnsi="Arial" w:cs="Arial"/>
                <w:sz w:val="18"/>
                <w:szCs w:val="18"/>
                <w:lang w:val="ro-MO"/>
              </w:rPr>
              <w:t xml:space="preserve"> juridic</w:t>
            </w:r>
            <w:r>
              <w:rPr>
                <w:rFonts w:ascii="Arial" w:hAnsi="Arial" w:cs="Arial"/>
                <w:sz w:val="18"/>
                <w:szCs w:val="18"/>
                <w:lang w:val="ro-MO"/>
              </w:rPr>
              <w:t>e</w:t>
            </w:r>
            <w:r w:rsidR="00CE6224" w:rsidRPr="00CE6224">
              <w:rPr>
                <w:rFonts w:ascii="Arial" w:hAnsi="Arial" w:cs="Arial"/>
                <w:sz w:val="18"/>
                <w:szCs w:val="18"/>
                <w:lang w:val="ro-MO"/>
              </w:rPr>
              <w:t xml:space="preserve"> de specialitate cu privire la proiectele de acte legislative primite de CA</w:t>
            </w:r>
            <w:r>
              <w:rPr>
                <w:rFonts w:ascii="Arial" w:hAnsi="Arial" w:cs="Arial"/>
                <w:sz w:val="18"/>
                <w:szCs w:val="18"/>
                <w:lang w:val="ro-MO"/>
              </w:rPr>
              <w:t>LM, inclusiv incompatibilități și conflict de interese</w:t>
            </w:r>
            <w:r w:rsidR="00CE6224" w:rsidRPr="00CE6224">
              <w:rPr>
                <w:rFonts w:ascii="Arial" w:hAnsi="Arial" w:cs="Arial"/>
                <w:sz w:val="18"/>
                <w:szCs w:val="18"/>
                <w:lang w:val="ro-MO"/>
              </w:rPr>
              <w:t xml:space="preserve">; dacă este necesar, </w:t>
            </w:r>
            <w:r>
              <w:rPr>
                <w:rFonts w:ascii="Arial" w:hAnsi="Arial" w:cs="Arial"/>
                <w:sz w:val="18"/>
                <w:szCs w:val="18"/>
                <w:lang w:val="ro-MO"/>
              </w:rPr>
              <w:t>participarea</w:t>
            </w:r>
            <w:r w:rsidR="00CE6224" w:rsidRPr="00CE6224">
              <w:rPr>
                <w:rFonts w:ascii="Arial" w:hAnsi="Arial" w:cs="Arial"/>
                <w:sz w:val="18"/>
                <w:szCs w:val="18"/>
                <w:lang w:val="ro-MO"/>
              </w:rPr>
              <w:t xml:space="preserve"> la elaborarea acestor documente;</w:t>
            </w:r>
            <w:r>
              <w:rPr>
                <w:rFonts w:ascii="Arial" w:hAnsi="Arial" w:cs="Arial"/>
                <w:sz w:val="18"/>
                <w:szCs w:val="18"/>
                <w:lang w:val="ro-MO"/>
              </w:rPr>
              <w:t xml:space="preserve"> </w:t>
            </w:r>
          </w:p>
          <w:p w:rsidR="00A21D47" w:rsidRPr="00A21D47" w:rsidRDefault="00A21D47" w:rsidP="005E7FF5">
            <w:pPr>
              <w:pStyle w:val="a8"/>
              <w:numPr>
                <w:ilvl w:val="0"/>
                <w:numId w:val="17"/>
              </w:numPr>
              <w:spacing w:after="0" w:line="240" w:lineRule="auto"/>
              <w:ind w:left="351" w:hanging="351"/>
              <w:rPr>
                <w:rFonts w:ascii="Arial" w:hAnsi="Arial" w:cs="Arial"/>
                <w:sz w:val="18"/>
                <w:szCs w:val="18"/>
                <w:lang w:val="ro-MO"/>
              </w:rPr>
            </w:pPr>
            <w:r>
              <w:rPr>
                <w:rFonts w:ascii="Arial" w:hAnsi="Arial" w:cs="Arial"/>
                <w:sz w:val="18"/>
                <w:szCs w:val="18"/>
                <w:lang w:val="ro-MO"/>
              </w:rPr>
              <w:t>elaborarea proiectelor de ac</w:t>
            </w:r>
            <w:r w:rsidRPr="00A21D47">
              <w:rPr>
                <w:rFonts w:ascii="Arial" w:hAnsi="Arial" w:cs="Arial"/>
                <w:sz w:val="18"/>
                <w:szCs w:val="18"/>
                <w:lang w:val="ro-MO"/>
              </w:rPr>
              <w:t>te normative/legislative</w:t>
            </w:r>
            <w:r>
              <w:rPr>
                <w:rFonts w:ascii="Arial" w:hAnsi="Arial" w:cs="Arial"/>
                <w:sz w:val="18"/>
                <w:szCs w:val="18"/>
                <w:lang w:val="ro-MO"/>
              </w:rPr>
              <w:t>;</w:t>
            </w:r>
          </w:p>
          <w:p w:rsidR="005E7FF5" w:rsidRPr="005E7FF5" w:rsidRDefault="005E7FF5" w:rsidP="005E7FF5">
            <w:pPr>
              <w:pStyle w:val="a8"/>
              <w:numPr>
                <w:ilvl w:val="0"/>
                <w:numId w:val="17"/>
              </w:numPr>
              <w:spacing w:after="0" w:line="240" w:lineRule="auto"/>
              <w:ind w:left="351" w:hanging="351"/>
              <w:rPr>
                <w:rFonts w:ascii="Arial" w:hAnsi="Arial" w:cs="Arial"/>
                <w:sz w:val="18"/>
                <w:szCs w:val="18"/>
                <w:u w:val="single"/>
                <w:lang w:val="ro-MO"/>
              </w:rPr>
            </w:pPr>
            <w:r>
              <w:rPr>
                <w:rFonts w:ascii="Arial" w:hAnsi="Arial" w:cs="Arial"/>
                <w:sz w:val="18"/>
                <w:szCs w:val="18"/>
                <w:lang w:val="ro-MO"/>
              </w:rPr>
              <w:t>asigurarea</w:t>
            </w:r>
            <w:r w:rsidR="00CE6224" w:rsidRPr="00CE6224">
              <w:rPr>
                <w:rFonts w:ascii="Arial" w:hAnsi="Arial" w:cs="Arial"/>
                <w:sz w:val="18"/>
                <w:szCs w:val="18"/>
                <w:lang w:val="ro-MO"/>
              </w:rPr>
              <w:t xml:space="preserve"> execut</w:t>
            </w:r>
            <w:r>
              <w:rPr>
                <w:rFonts w:ascii="Arial" w:hAnsi="Arial" w:cs="Arial"/>
                <w:sz w:val="18"/>
                <w:szCs w:val="18"/>
                <w:lang w:val="ro-MO"/>
              </w:rPr>
              <w:t>ării</w:t>
            </w:r>
            <w:r w:rsidR="00CE6224" w:rsidRPr="00CE6224">
              <w:rPr>
                <w:rFonts w:ascii="Arial" w:hAnsi="Arial" w:cs="Arial"/>
                <w:sz w:val="18"/>
                <w:szCs w:val="18"/>
                <w:lang w:val="ro-MO"/>
              </w:rPr>
              <w:t xml:space="preserve"> diferitelor documente;</w:t>
            </w:r>
          </w:p>
          <w:p w:rsidR="00AE3E06" w:rsidRPr="00AE3E06" w:rsidRDefault="00AE3E06" w:rsidP="00AE3E06">
            <w:pPr>
              <w:pStyle w:val="a8"/>
              <w:numPr>
                <w:ilvl w:val="0"/>
                <w:numId w:val="17"/>
              </w:numPr>
              <w:spacing w:after="0" w:line="240" w:lineRule="auto"/>
              <w:ind w:left="351" w:hanging="351"/>
              <w:rPr>
                <w:rFonts w:ascii="Arial" w:hAnsi="Arial" w:cs="Arial"/>
                <w:sz w:val="18"/>
                <w:szCs w:val="18"/>
                <w:u w:val="single"/>
                <w:lang w:val="ro-MO"/>
              </w:rPr>
            </w:pPr>
            <w:r>
              <w:rPr>
                <w:rFonts w:ascii="Arial" w:hAnsi="Arial" w:cs="Arial"/>
                <w:sz w:val="18"/>
                <w:szCs w:val="18"/>
                <w:lang w:val="ro-MO"/>
              </w:rPr>
              <w:t>explicarea</w:t>
            </w:r>
            <w:r w:rsidR="00CE6224" w:rsidRPr="00CE6224">
              <w:rPr>
                <w:rFonts w:ascii="Arial" w:hAnsi="Arial" w:cs="Arial"/>
                <w:sz w:val="18"/>
                <w:szCs w:val="18"/>
                <w:lang w:val="ro-MO"/>
              </w:rPr>
              <w:t xml:space="preserve"> legislați</w:t>
            </w:r>
            <w:r>
              <w:rPr>
                <w:rFonts w:ascii="Arial" w:hAnsi="Arial" w:cs="Arial"/>
                <w:sz w:val="18"/>
                <w:szCs w:val="18"/>
                <w:lang w:val="ro-MO"/>
              </w:rPr>
              <w:t xml:space="preserve">ei </w:t>
            </w:r>
            <w:r w:rsidR="00CE6224" w:rsidRPr="00CE6224">
              <w:rPr>
                <w:rFonts w:ascii="Arial" w:hAnsi="Arial" w:cs="Arial"/>
                <w:sz w:val="18"/>
                <w:szCs w:val="18"/>
                <w:lang w:val="ro-MO"/>
              </w:rPr>
              <w:t>în vigoare și aplicarea dispozițiilor sale la nivel local și membrii CALM;</w:t>
            </w:r>
          </w:p>
          <w:p w:rsidR="00AE3E06" w:rsidRPr="00AE3E06" w:rsidRDefault="00CE6224" w:rsidP="00AE3E06">
            <w:pPr>
              <w:pStyle w:val="a8"/>
              <w:numPr>
                <w:ilvl w:val="0"/>
                <w:numId w:val="17"/>
              </w:numPr>
              <w:spacing w:after="0" w:line="240" w:lineRule="auto"/>
              <w:ind w:left="351" w:hanging="351"/>
              <w:jc w:val="both"/>
              <w:rPr>
                <w:rFonts w:ascii="Arial" w:hAnsi="Arial" w:cs="Arial"/>
                <w:sz w:val="18"/>
                <w:szCs w:val="18"/>
                <w:u w:val="single"/>
                <w:lang w:val="ro-MO"/>
              </w:rPr>
            </w:pPr>
            <w:r w:rsidRPr="00CE6224">
              <w:rPr>
                <w:rFonts w:ascii="Arial" w:hAnsi="Arial" w:cs="Arial"/>
                <w:sz w:val="18"/>
                <w:szCs w:val="18"/>
                <w:lang w:val="ro-MO"/>
              </w:rPr>
              <w:t>furniz</w:t>
            </w:r>
            <w:r w:rsidR="00AE3E06">
              <w:rPr>
                <w:rFonts w:ascii="Arial" w:hAnsi="Arial" w:cs="Arial"/>
                <w:sz w:val="18"/>
                <w:szCs w:val="18"/>
                <w:lang w:val="ro-MO"/>
              </w:rPr>
              <w:t>area</w:t>
            </w:r>
            <w:r w:rsidRPr="00CE6224">
              <w:rPr>
                <w:rFonts w:ascii="Arial" w:hAnsi="Arial" w:cs="Arial"/>
                <w:sz w:val="18"/>
                <w:szCs w:val="18"/>
                <w:lang w:val="ro-MO"/>
              </w:rPr>
              <w:t xml:space="preserve"> și </w:t>
            </w:r>
            <w:r w:rsidR="00AE3E06">
              <w:rPr>
                <w:rFonts w:ascii="Arial" w:hAnsi="Arial" w:cs="Arial"/>
                <w:sz w:val="18"/>
                <w:szCs w:val="18"/>
                <w:lang w:val="ro-MO"/>
              </w:rPr>
              <w:t>emiterea</w:t>
            </w:r>
            <w:r w:rsidRPr="00CE6224">
              <w:rPr>
                <w:rFonts w:ascii="Arial" w:hAnsi="Arial" w:cs="Arial"/>
                <w:sz w:val="18"/>
                <w:szCs w:val="18"/>
                <w:lang w:val="ro-MO"/>
              </w:rPr>
              <w:t xml:space="preserve"> concluzii</w:t>
            </w:r>
            <w:r w:rsidR="00AE3E06">
              <w:rPr>
                <w:rFonts w:ascii="Arial" w:hAnsi="Arial" w:cs="Arial"/>
                <w:sz w:val="18"/>
                <w:szCs w:val="18"/>
                <w:lang w:val="ro-MO"/>
              </w:rPr>
              <w:t xml:space="preserve">lor </w:t>
            </w:r>
            <w:r w:rsidRPr="00CE6224">
              <w:rPr>
                <w:rFonts w:ascii="Arial" w:hAnsi="Arial" w:cs="Arial"/>
                <w:sz w:val="18"/>
                <w:szCs w:val="18"/>
                <w:lang w:val="ro-MO"/>
              </w:rPr>
              <w:t xml:space="preserve"> juridice, în conformitate cu activitatea CALM și n</w:t>
            </w:r>
            <w:r w:rsidR="00AE3E06">
              <w:rPr>
                <w:rFonts w:ascii="Arial" w:hAnsi="Arial" w:cs="Arial"/>
                <w:sz w:val="18"/>
                <w:szCs w:val="18"/>
                <w:lang w:val="ro-MO"/>
              </w:rPr>
              <w:t>ecesitățile autorităților administrației publice</w:t>
            </w:r>
            <w:r w:rsidRPr="00CE6224">
              <w:rPr>
                <w:rFonts w:ascii="Arial" w:hAnsi="Arial" w:cs="Arial"/>
                <w:sz w:val="18"/>
                <w:szCs w:val="18"/>
                <w:lang w:val="ro-MO"/>
              </w:rPr>
              <w:t xml:space="preserve"> locale, precum și pentru proiectele </w:t>
            </w:r>
            <w:r w:rsidR="00AE3E06">
              <w:rPr>
                <w:rFonts w:ascii="Arial" w:hAnsi="Arial" w:cs="Arial"/>
                <w:sz w:val="18"/>
                <w:szCs w:val="18"/>
                <w:lang w:val="ro-MO"/>
              </w:rPr>
              <w:t xml:space="preserve">de acte normative supuse </w:t>
            </w:r>
            <w:r w:rsidRPr="00CE6224">
              <w:rPr>
                <w:rFonts w:ascii="Arial" w:hAnsi="Arial" w:cs="Arial"/>
                <w:sz w:val="18"/>
                <w:szCs w:val="18"/>
                <w:lang w:val="ro-MO"/>
              </w:rPr>
              <w:t>aprob</w:t>
            </w:r>
            <w:r w:rsidR="00AE3E06">
              <w:rPr>
                <w:rFonts w:ascii="Arial" w:hAnsi="Arial" w:cs="Arial"/>
                <w:sz w:val="18"/>
                <w:szCs w:val="18"/>
                <w:lang w:val="ro-MO"/>
              </w:rPr>
              <w:t>ării</w:t>
            </w:r>
            <w:r w:rsidRPr="00CE6224">
              <w:rPr>
                <w:rFonts w:ascii="Arial" w:hAnsi="Arial" w:cs="Arial"/>
                <w:sz w:val="18"/>
                <w:szCs w:val="18"/>
                <w:lang w:val="ro-MO"/>
              </w:rPr>
              <w:t>;</w:t>
            </w:r>
          </w:p>
          <w:p w:rsidR="00A21D47" w:rsidRPr="00CE6224" w:rsidRDefault="00AE3E06" w:rsidP="00A21D47">
            <w:pPr>
              <w:pStyle w:val="a8"/>
              <w:numPr>
                <w:ilvl w:val="0"/>
                <w:numId w:val="17"/>
              </w:numPr>
              <w:spacing w:after="0" w:line="240" w:lineRule="auto"/>
              <w:ind w:left="351" w:hanging="351"/>
              <w:jc w:val="both"/>
              <w:rPr>
                <w:rFonts w:ascii="Arial" w:hAnsi="Arial" w:cs="Arial"/>
                <w:sz w:val="18"/>
                <w:szCs w:val="18"/>
                <w:u w:val="single"/>
                <w:lang w:val="ro-MO"/>
              </w:rPr>
            </w:pPr>
            <w:r>
              <w:rPr>
                <w:rFonts w:ascii="Arial" w:hAnsi="Arial" w:cs="Arial"/>
                <w:sz w:val="18"/>
                <w:szCs w:val="18"/>
                <w:lang w:val="ro-MO"/>
              </w:rPr>
              <w:t>participarea la diferite seminare, conferințe, inclusiv internaționale</w:t>
            </w:r>
            <w:r w:rsidR="00A23F64">
              <w:rPr>
                <w:rFonts w:ascii="Arial" w:hAnsi="Arial" w:cs="Arial"/>
                <w:sz w:val="18"/>
                <w:szCs w:val="18"/>
                <w:lang w:val="ro-MO"/>
              </w:rPr>
              <w:t>,</w:t>
            </w:r>
            <w:r>
              <w:rPr>
                <w:rFonts w:ascii="Arial" w:hAnsi="Arial" w:cs="Arial"/>
                <w:sz w:val="18"/>
                <w:szCs w:val="18"/>
                <w:lang w:val="ro-MO"/>
              </w:rPr>
              <w:t xml:space="preserve"> pe problematici ale </w:t>
            </w:r>
            <w:r w:rsidR="00CE6224" w:rsidRPr="00CE6224">
              <w:rPr>
                <w:rFonts w:ascii="Arial" w:hAnsi="Arial" w:cs="Arial"/>
                <w:sz w:val="18"/>
                <w:szCs w:val="18"/>
                <w:lang w:val="ro-MO"/>
              </w:rPr>
              <w:t>administrației publice locale</w:t>
            </w:r>
            <w:r>
              <w:rPr>
                <w:rFonts w:ascii="Arial" w:hAnsi="Arial" w:cs="Arial"/>
                <w:sz w:val="18"/>
                <w:szCs w:val="18"/>
                <w:lang w:val="ro-MO"/>
              </w:rPr>
              <w:t>, precum și la activitatea organizațiilor internaționale</w:t>
            </w:r>
            <w:r w:rsidR="00A23F64">
              <w:rPr>
                <w:rFonts w:ascii="Arial" w:hAnsi="Arial" w:cs="Arial"/>
                <w:sz w:val="18"/>
                <w:szCs w:val="18"/>
                <w:lang w:val="ro-MO"/>
              </w:rPr>
              <w:t xml:space="preserve"> și alte țări</w:t>
            </w:r>
            <w:r>
              <w:rPr>
                <w:rFonts w:ascii="Arial" w:hAnsi="Arial" w:cs="Arial"/>
                <w:sz w:val="18"/>
                <w:szCs w:val="18"/>
                <w:lang w:val="ro-MO"/>
              </w:rPr>
              <w:t xml:space="preserve"> din dom</w:t>
            </w:r>
            <w:r w:rsidR="00A23F64">
              <w:rPr>
                <w:rFonts w:ascii="Arial" w:hAnsi="Arial" w:cs="Arial"/>
                <w:sz w:val="18"/>
                <w:szCs w:val="18"/>
                <w:lang w:val="ro-MO"/>
              </w:rPr>
              <w:t>e</w:t>
            </w:r>
            <w:r>
              <w:rPr>
                <w:rFonts w:ascii="Arial" w:hAnsi="Arial" w:cs="Arial"/>
                <w:sz w:val="18"/>
                <w:szCs w:val="18"/>
                <w:lang w:val="ro-MO"/>
              </w:rPr>
              <w:t>niu (</w:t>
            </w:r>
            <w:r w:rsidR="00A23F64">
              <w:rPr>
                <w:rFonts w:ascii="Arial" w:hAnsi="Arial" w:cs="Arial"/>
                <w:sz w:val="18"/>
                <w:szCs w:val="18"/>
                <w:lang w:val="ro-MO"/>
              </w:rPr>
              <w:t>NALAS, Norvegia, Țările Baltice, etc.).</w:t>
            </w:r>
          </w:p>
        </w:tc>
      </w:tr>
      <w:tr w:rsidR="004364BB" w:rsidRPr="00A94839" w:rsidTr="00371513">
        <w:tc>
          <w:tcPr>
            <w:tcW w:w="1809" w:type="dxa"/>
          </w:tcPr>
          <w:p w:rsidR="004364BB" w:rsidRPr="005E7FF5" w:rsidRDefault="004364BB" w:rsidP="00B43C91">
            <w:pPr>
              <w:spacing w:after="0" w:line="240" w:lineRule="auto"/>
              <w:rPr>
                <w:rFonts w:ascii="Arial" w:hAnsi="Arial" w:cs="Arial"/>
                <w:b/>
                <w:sz w:val="18"/>
                <w:szCs w:val="18"/>
                <w:lang w:val="ro-MO"/>
              </w:rPr>
            </w:pPr>
          </w:p>
        </w:tc>
        <w:tc>
          <w:tcPr>
            <w:tcW w:w="7938" w:type="dxa"/>
          </w:tcPr>
          <w:p w:rsidR="004364BB" w:rsidRPr="001B542C" w:rsidRDefault="004364BB" w:rsidP="00180FE9">
            <w:pPr>
              <w:spacing w:after="0" w:line="240" w:lineRule="auto"/>
              <w:rPr>
                <w:rFonts w:ascii="Arial" w:hAnsi="Arial" w:cs="Arial"/>
                <w:b/>
                <w:sz w:val="18"/>
                <w:szCs w:val="18"/>
                <w:lang w:val="ro-MO"/>
              </w:rPr>
            </w:pPr>
          </w:p>
        </w:tc>
      </w:tr>
      <w:tr w:rsidR="004364BB" w:rsidRPr="00A94839" w:rsidTr="00371513">
        <w:tc>
          <w:tcPr>
            <w:tcW w:w="1809" w:type="dxa"/>
          </w:tcPr>
          <w:p w:rsidR="004364BB" w:rsidRPr="00180FE9" w:rsidRDefault="004364BB" w:rsidP="00B43C91">
            <w:pPr>
              <w:spacing w:after="0" w:line="240" w:lineRule="auto"/>
              <w:rPr>
                <w:rFonts w:ascii="Arial" w:hAnsi="Arial" w:cs="Arial"/>
                <w:b/>
                <w:sz w:val="18"/>
                <w:szCs w:val="18"/>
              </w:rPr>
            </w:pPr>
            <w:r w:rsidRPr="00180FE9">
              <w:rPr>
                <w:rFonts w:ascii="Arial" w:hAnsi="Arial" w:cs="Arial"/>
                <w:b/>
                <w:sz w:val="18"/>
                <w:szCs w:val="18"/>
              </w:rPr>
              <w:t>August 1993 –</w:t>
            </w:r>
            <w:r w:rsidRPr="008B5196">
              <w:rPr>
                <w:rFonts w:ascii="Arial" w:hAnsi="Arial" w:cs="Arial"/>
                <w:b/>
                <w:sz w:val="18"/>
                <w:szCs w:val="18"/>
                <w:lang w:val="ro-MO"/>
              </w:rPr>
              <w:t>prezent</w:t>
            </w:r>
          </w:p>
        </w:tc>
        <w:tc>
          <w:tcPr>
            <w:tcW w:w="7938" w:type="dxa"/>
          </w:tcPr>
          <w:p w:rsidR="004364BB" w:rsidRPr="001B542C" w:rsidRDefault="004364BB" w:rsidP="00180FE9">
            <w:pPr>
              <w:spacing w:after="0" w:line="240" w:lineRule="auto"/>
              <w:rPr>
                <w:rFonts w:ascii="Arial" w:hAnsi="Arial" w:cs="Arial"/>
                <w:b/>
                <w:sz w:val="18"/>
                <w:szCs w:val="18"/>
                <w:lang w:val="ro-MO"/>
              </w:rPr>
            </w:pPr>
            <w:r w:rsidRPr="001B542C">
              <w:rPr>
                <w:rFonts w:ascii="Arial" w:hAnsi="Arial" w:cs="Arial"/>
                <w:b/>
                <w:sz w:val="18"/>
                <w:szCs w:val="18"/>
                <w:lang w:val="ro-MO"/>
              </w:rPr>
              <w:t>Universitatea de Stat din Moldova, Facultatea de Drept, Chișinău</w:t>
            </w:r>
          </w:p>
        </w:tc>
      </w:tr>
      <w:tr w:rsidR="00180FE9" w:rsidRPr="00180FE9" w:rsidTr="00371513">
        <w:tc>
          <w:tcPr>
            <w:tcW w:w="1809" w:type="dxa"/>
          </w:tcPr>
          <w:p w:rsidR="00180FE9" w:rsidRPr="00586DDA" w:rsidRDefault="00180FE9" w:rsidP="00180FE9">
            <w:pPr>
              <w:spacing w:after="0" w:line="240" w:lineRule="auto"/>
              <w:rPr>
                <w:rFonts w:ascii="Arial" w:hAnsi="Arial" w:cs="Arial"/>
                <w:b/>
                <w:sz w:val="18"/>
                <w:szCs w:val="18"/>
                <w:lang w:val="fr-BE"/>
              </w:rPr>
            </w:pPr>
          </w:p>
        </w:tc>
        <w:tc>
          <w:tcPr>
            <w:tcW w:w="7938" w:type="dxa"/>
          </w:tcPr>
          <w:p w:rsidR="00180FE9" w:rsidRPr="00CF151E" w:rsidRDefault="00CF151E" w:rsidP="00CF151E">
            <w:pPr>
              <w:spacing w:after="0" w:line="240" w:lineRule="auto"/>
              <w:rPr>
                <w:rFonts w:ascii="Arial" w:hAnsi="Arial" w:cs="Arial"/>
                <w:sz w:val="18"/>
                <w:szCs w:val="18"/>
                <w:u w:val="single"/>
                <w:lang w:val="ro-MO"/>
              </w:rPr>
            </w:pPr>
            <w:r w:rsidRPr="00CF151E">
              <w:rPr>
                <w:rFonts w:ascii="Arial" w:hAnsi="Arial" w:cs="Arial"/>
                <w:sz w:val="18"/>
                <w:szCs w:val="18"/>
                <w:u w:val="single"/>
                <w:lang w:val="ro-MO"/>
              </w:rPr>
              <w:t xml:space="preserve">Lector Superior la </w:t>
            </w:r>
            <w:r w:rsidR="00FC6882">
              <w:rPr>
                <w:rFonts w:ascii="Arial" w:hAnsi="Arial" w:cs="Arial"/>
                <w:sz w:val="18"/>
                <w:szCs w:val="18"/>
                <w:u w:val="single"/>
                <w:lang w:val="ro-MO"/>
              </w:rPr>
              <w:t xml:space="preserve">Departamentul Drept Public (anterior </w:t>
            </w:r>
            <w:r w:rsidRPr="00CF151E">
              <w:rPr>
                <w:rFonts w:ascii="Arial" w:hAnsi="Arial" w:cs="Arial"/>
                <w:sz w:val="18"/>
                <w:szCs w:val="18"/>
                <w:u w:val="single"/>
                <w:lang w:val="ro-MO"/>
              </w:rPr>
              <w:t>Catedra drept constit</w:t>
            </w:r>
            <w:r w:rsidR="00FC6882">
              <w:rPr>
                <w:rFonts w:ascii="Arial" w:hAnsi="Arial" w:cs="Arial"/>
                <w:sz w:val="18"/>
                <w:szCs w:val="18"/>
                <w:u w:val="single"/>
                <w:lang w:val="ro-MO"/>
              </w:rPr>
              <w:t xml:space="preserve">uţional şi drept administrativ, </w:t>
            </w:r>
            <w:r w:rsidRPr="00CF151E">
              <w:rPr>
                <w:rFonts w:ascii="Arial" w:hAnsi="Arial" w:cs="Arial"/>
                <w:sz w:val="18"/>
                <w:szCs w:val="18"/>
                <w:u w:val="single"/>
                <w:lang w:val="ro-MO"/>
              </w:rPr>
              <w:t xml:space="preserve">anterior Lector și Lector </w:t>
            </w:r>
            <w:r>
              <w:rPr>
                <w:rFonts w:ascii="Arial" w:hAnsi="Arial" w:cs="Arial"/>
                <w:sz w:val="18"/>
                <w:szCs w:val="18"/>
                <w:u w:val="single"/>
                <w:lang w:val="ro-MO"/>
              </w:rPr>
              <w:t>A</w:t>
            </w:r>
            <w:r w:rsidRPr="00CF151E">
              <w:rPr>
                <w:rFonts w:ascii="Arial" w:hAnsi="Arial" w:cs="Arial"/>
                <w:sz w:val="18"/>
                <w:szCs w:val="18"/>
                <w:u w:val="single"/>
                <w:lang w:val="ro-MO"/>
              </w:rPr>
              <w:t>sistent)</w:t>
            </w:r>
          </w:p>
        </w:tc>
      </w:tr>
      <w:tr w:rsidR="00180FE9" w:rsidRPr="00180FE9" w:rsidTr="00371513">
        <w:tc>
          <w:tcPr>
            <w:tcW w:w="1809" w:type="dxa"/>
          </w:tcPr>
          <w:p w:rsidR="00180FE9" w:rsidRPr="00180FE9" w:rsidRDefault="00180FE9" w:rsidP="00180FE9">
            <w:pPr>
              <w:spacing w:after="0" w:line="240" w:lineRule="auto"/>
              <w:rPr>
                <w:rFonts w:ascii="Arial" w:hAnsi="Arial" w:cs="Arial"/>
                <w:b/>
                <w:sz w:val="18"/>
                <w:szCs w:val="18"/>
              </w:rPr>
            </w:pPr>
          </w:p>
        </w:tc>
        <w:tc>
          <w:tcPr>
            <w:tcW w:w="7938" w:type="dxa"/>
          </w:tcPr>
          <w:p w:rsidR="00180FE9" w:rsidRPr="00CF151E" w:rsidRDefault="00CF151E" w:rsidP="00180FE9">
            <w:pPr>
              <w:spacing w:after="0" w:line="240" w:lineRule="auto"/>
              <w:jc w:val="both"/>
              <w:rPr>
                <w:rFonts w:ascii="Arial" w:hAnsi="Arial" w:cs="Arial"/>
                <w:sz w:val="18"/>
                <w:szCs w:val="18"/>
                <w:u w:val="single"/>
                <w:lang w:val="ro-MO" w:eastAsia="en-GB"/>
              </w:rPr>
            </w:pPr>
            <w:r w:rsidRPr="00CF151E">
              <w:rPr>
                <w:rFonts w:ascii="Arial" w:hAnsi="Arial" w:cs="Arial"/>
                <w:sz w:val="18"/>
                <w:szCs w:val="18"/>
                <w:u w:val="single"/>
                <w:lang w:val="ro-MO" w:eastAsia="en-GB"/>
              </w:rPr>
              <w:t>Responsabilități cheie</w:t>
            </w:r>
            <w:r w:rsidR="00180FE9" w:rsidRPr="00CF151E">
              <w:rPr>
                <w:rFonts w:ascii="Arial" w:hAnsi="Arial" w:cs="Arial"/>
                <w:sz w:val="18"/>
                <w:szCs w:val="18"/>
                <w:u w:val="single"/>
                <w:lang w:val="ro-MO" w:eastAsia="en-GB"/>
              </w:rPr>
              <w:t>:</w:t>
            </w:r>
          </w:p>
          <w:p w:rsidR="00CF151E" w:rsidRPr="00755C77" w:rsidRDefault="00CF151E" w:rsidP="00D90E3B">
            <w:pPr>
              <w:numPr>
                <w:ilvl w:val="0"/>
                <w:numId w:val="11"/>
              </w:numPr>
              <w:spacing w:after="0" w:line="240" w:lineRule="auto"/>
              <w:jc w:val="both"/>
              <w:rPr>
                <w:rFonts w:ascii="Arial" w:hAnsi="Arial" w:cs="Arial"/>
                <w:sz w:val="18"/>
                <w:szCs w:val="18"/>
                <w:lang w:val="ro-MO"/>
              </w:rPr>
            </w:pPr>
            <w:r w:rsidRPr="00755C77">
              <w:rPr>
                <w:rFonts w:ascii="Arial" w:hAnsi="Arial" w:cs="Arial"/>
                <w:sz w:val="18"/>
                <w:szCs w:val="18"/>
                <w:lang w:val="ro-MO"/>
              </w:rPr>
              <w:t>citirea lecţiilor în drept administ</w:t>
            </w:r>
            <w:r w:rsidR="00FC6882">
              <w:rPr>
                <w:rFonts w:ascii="Arial" w:hAnsi="Arial" w:cs="Arial"/>
                <w:sz w:val="18"/>
                <w:szCs w:val="18"/>
                <w:lang w:val="ro-MO"/>
              </w:rPr>
              <w:t xml:space="preserve">rativ, drept contravențional, </w:t>
            </w:r>
            <w:r w:rsidRPr="00755C77">
              <w:rPr>
                <w:rFonts w:ascii="Arial" w:hAnsi="Arial" w:cs="Arial"/>
                <w:sz w:val="18"/>
                <w:szCs w:val="18"/>
                <w:lang w:val="ro-MO"/>
              </w:rPr>
              <w:t>teoria actelor administrative</w:t>
            </w:r>
            <w:r w:rsidR="00FC6882">
              <w:rPr>
                <w:rFonts w:ascii="Arial" w:hAnsi="Arial" w:cs="Arial"/>
                <w:sz w:val="18"/>
                <w:szCs w:val="18"/>
                <w:lang w:val="ro-MO"/>
              </w:rPr>
              <w:t>, achiziții publice;</w:t>
            </w:r>
          </w:p>
          <w:p w:rsidR="00CF151E" w:rsidRPr="00755C77" w:rsidRDefault="00CF151E" w:rsidP="00D90E3B">
            <w:pPr>
              <w:numPr>
                <w:ilvl w:val="0"/>
                <w:numId w:val="11"/>
              </w:numPr>
              <w:spacing w:after="0" w:line="240" w:lineRule="auto"/>
              <w:jc w:val="both"/>
              <w:rPr>
                <w:rFonts w:ascii="Arial" w:hAnsi="Arial" w:cs="Arial"/>
                <w:sz w:val="18"/>
                <w:szCs w:val="18"/>
                <w:lang w:val="ro-MO"/>
              </w:rPr>
            </w:pPr>
            <w:r w:rsidRPr="00755C77">
              <w:rPr>
                <w:rFonts w:ascii="Arial" w:hAnsi="Arial" w:cs="Arial"/>
                <w:sz w:val="18"/>
                <w:szCs w:val="18"/>
                <w:lang w:val="ro-MO"/>
              </w:rPr>
              <w:t>conducerea seminarelor la dreptul administrativ şi alte ramuri de drept</w:t>
            </w:r>
            <w:r w:rsidR="00FC6882">
              <w:rPr>
                <w:rFonts w:ascii="Arial" w:hAnsi="Arial" w:cs="Arial"/>
                <w:sz w:val="18"/>
                <w:szCs w:val="18"/>
                <w:lang w:val="ro-MO"/>
              </w:rPr>
              <w:t>;</w:t>
            </w:r>
          </w:p>
          <w:p w:rsidR="00CF151E" w:rsidRPr="00755C77" w:rsidRDefault="00CF151E" w:rsidP="00D90E3B">
            <w:pPr>
              <w:numPr>
                <w:ilvl w:val="0"/>
                <w:numId w:val="11"/>
              </w:numPr>
              <w:spacing w:after="0" w:line="240" w:lineRule="auto"/>
              <w:jc w:val="both"/>
              <w:rPr>
                <w:rFonts w:ascii="Arial" w:hAnsi="Arial" w:cs="Arial"/>
                <w:sz w:val="18"/>
                <w:szCs w:val="18"/>
                <w:lang w:val="ro-MO"/>
              </w:rPr>
            </w:pPr>
            <w:r w:rsidRPr="00755C77">
              <w:rPr>
                <w:rFonts w:ascii="Arial" w:hAnsi="Arial" w:cs="Arial"/>
                <w:sz w:val="18"/>
                <w:szCs w:val="18"/>
                <w:lang w:val="ro-MO"/>
              </w:rPr>
              <w:t>organizarea activităţilor în grupuri de studenţi</w:t>
            </w:r>
            <w:r w:rsidR="00FC6882">
              <w:rPr>
                <w:rFonts w:ascii="Arial" w:hAnsi="Arial" w:cs="Arial"/>
                <w:sz w:val="18"/>
                <w:szCs w:val="18"/>
                <w:lang w:val="ro-MO"/>
              </w:rPr>
              <w:t>;</w:t>
            </w:r>
          </w:p>
          <w:p w:rsidR="00CF151E" w:rsidRPr="00755C77" w:rsidRDefault="00CF151E" w:rsidP="00D90E3B">
            <w:pPr>
              <w:numPr>
                <w:ilvl w:val="0"/>
                <w:numId w:val="11"/>
              </w:numPr>
              <w:spacing w:after="0" w:line="240" w:lineRule="auto"/>
              <w:jc w:val="both"/>
              <w:rPr>
                <w:rFonts w:ascii="Arial" w:hAnsi="Arial" w:cs="Arial"/>
                <w:sz w:val="18"/>
                <w:szCs w:val="18"/>
                <w:lang w:val="ro-MO"/>
              </w:rPr>
            </w:pPr>
            <w:r w:rsidRPr="00755C77">
              <w:rPr>
                <w:rFonts w:ascii="Arial" w:hAnsi="Arial" w:cs="Arial"/>
                <w:sz w:val="18"/>
                <w:szCs w:val="18"/>
                <w:lang w:val="ro-MO"/>
              </w:rPr>
              <w:t>pregătirea de programe de predare şi subiecte pentru rapoartele anuale, precum şi diplomele de licenţă la dreptul administrative și dreptul contravențional</w:t>
            </w:r>
            <w:r w:rsidR="00FC6882">
              <w:rPr>
                <w:rFonts w:ascii="Arial" w:hAnsi="Arial" w:cs="Arial"/>
                <w:sz w:val="18"/>
                <w:szCs w:val="18"/>
                <w:lang w:val="ro-MO"/>
              </w:rPr>
              <w:t>;</w:t>
            </w:r>
          </w:p>
          <w:p w:rsidR="00CF151E" w:rsidRPr="00755C77" w:rsidRDefault="00CF151E" w:rsidP="00D90E3B">
            <w:pPr>
              <w:numPr>
                <w:ilvl w:val="0"/>
                <w:numId w:val="11"/>
              </w:numPr>
              <w:spacing w:after="0" w:line="240" w:lineRule="auto"/>
              <w:jc w:val="both"/>
              <w:rPr>
                <w:rFonts w:ascii="Arial" w:hAnsi="Arial" w:cs="Arial"/>
                <w:sz w:val="18"/>
                <w:szCs w:val="18"/>
                <w:lang w:val="ro-MO"/>
              </w:rPr>
            </w:pPr>
            <w:r w:rsidRPr="00755C77">
              <w:rPr>
                <w:rFonts w:ascii="Arial" w:hAnsi="Arial" w:cs="Arial"/>
                <w:sz w:val="18"/>
                <w:szCs w:val="18"/>
                <w:lang w:val="ro-MO"/>
              </w:rPr>
              <w:t>furnizarea de avize juridice şi propuneri pentru:</w:t>
            </w:r>
          </w:p>
          <w:p w:rsidR="00CF151E" w:rsidRPr="00755C77" w:rsidRDefault="00CF151E" w:rsidP="00CF151E">
            <w:pPr>
              <w:spacing w:after="0" w:line="240" w:lineRule="auto"/>
              <w:ind w:left="360"/>
              <w:jc w:val="both"/>
              <w:rPr>
                <w:rFonts w:ascii="Arial" w:hAnsi="Arial" w:cs="Arial"/>
                <w:sz w:val="18"/>
                <w:szCs w:val="18"/>
                <w:lang w:val="ro-MO"/>
              </w:rPr>
            </w:pPr>
            <w:r w:rsidRPr="00755C77">
              <w:rPr>
                <w:rFonts w:ascii="Arial" w:hAnsi="Arial" w:cs="Arial"/>
                <w:sz w:val="18"/>
                <w:szCs w:val="18"/>
                <w:lang w:val="ro-MO"/>
              </w:rPr>
              <w:t>- proiecte de decizii ale Plenului Curţii Supreme de Justiţie (</w:t>
            </w:r>
            <w:r w:rsidR="00FC6882">
              <w:rPr>
                <w:rFonts w:ascii="Arial" w:hAnsi="Arial" w:cs="Arial"/>
                <w:sz w:val="18"/>
                <w:szCs w:val="18"/>
                <w:lang w:val="ro-MO"/>
              </w:rPr>
              <w:t>cum ar fi</w:t>
            </w:r>
            <w:r w:rsidRPr="00755C77">
              <w:rPr>
                <w:rFonts w:ascii="Arial" w:hAnsi="Arial" w:cs="Arial"/>
                <w:sz w:val="18"/>
                <w:szCs w:val="18"/>
                <w:lang w:val="ro-MO"/>
              </w:rPr>
              <w:t xml:space="preserve"> privind practic</w:t>
            </w:r>
            <w:r w:rsidR="00FC6882">
              <w:rPr>
                <w:rFonts w:ascii="Arial" w:hAnsi="Arial" w:cs="Arial"/>
                <w:sz w:val="18"/>
                <w:szCs w:val="18"/>
                <w:lang w:val="ro-MO"/>
              </w:rPr>
              <w:t>a</w:t>
            </w:r>
            <w:r w:rsidRPr="00755C77">
              <w:rPr>
                <w:rFonts w:ascii="Arial" w:hAnsi="Arial" w:cs="Arial"/>
                <w:sz w:val="18"/>
                <w:szCs w:val="18"/>
                <w:lang w:val="ro-MO"/>
              </w:rPr>
              <w:t xml:space="preserve"> aplicării de către instanţele judecătoreşti a Legii contenciosului administrativ, etc.);</w:t>
            </w:r>
          </w:p>
          <w:p w:rsidR="00CF151E" w:rsidRPr="00755C77" w:rsidRDefault="00CF151E" w:rsidP="00CF151E">
            <w:pPr>
              <w:spacing w:after="0" w:line="240" w:lineRule="auto"/>
              <w:ind w:left="360"/>
              <w:jc w:val="both"/>
              <w:rPr>
                <w:rFonts w:ascii="Arial" w:hAnsi="Arial" w:cs="Arial"/>
                <w:sz w:val="18"/>
                <w:szCs w:val="18"/>
                <w:lang w:val="ro-MO"/>
              </w:rPr>
            </w:pPr>
            <w:r w:rsidRPr="00755C77">
              <w:rPr>
                <w:rFonts w:ascii="Arial" w:hAnsi="Arial" w:cs="Arial"/>
                <w:sz w:val="18"/>
                <w:szCs w:val="18"/>
                <w:lang w:val="ro-MO"/>
              </w:rPr>
              <w:t xml:space="preserve">- sesizările </w:t>
            </w:r>
            <w:r w:rsidR="00FC6882">
              <w:rPr>
                <w:rFonts w:ascii="Arial" w:hAnsi="Arial" w:cs="Arial"/>
                <w:sz w:val="18"/>
                <w:szCs w:val="18"/>
                <w:lang w:val="ro-MO"/>
              </w:rPr>
              <w:t xml:space="preserve">la </w:t>
            </w:r>
            <w:r w:rsidRPr="00755C77">
              <w:rPr>
                <w:rFonts w:ascii="Arial" w:hAnsi="Arial" w:cs="Arial"/>
                <w:sz w:val="18"/>
                <w:szCs w:val="18"/>
                <w:lang w:val="ro-MO"/>
              </w:rPr>
              <w:t xml:space="preserve"> C</w:t>
            </w:r>
            <w:r w:rsidR="00FC6882">
              <w:rPr>
                <w:rFonts w:ascii="Arial" w:hAnsi="Arial" w:cs="Arial"/>
                <w:sz w:val="18"/>
                <w:szCs w:val="18"/>
                <w:lang w:val="ro-MO"/>
              </w:rPr>
              <w:t>urtea</w:t>
            </w:r>
            <w:r w:rsidRPr="00755C77">
              <w:rPr>
                <w:rFonts w:ascii="Arial" w:hAnsi="Arial" w:cs="Arial"/>
                <w:sz w:val="18"/>
                <w:szCs w:val="18"/>
                <w:lang w:val="ro-MO"/>
              </w:rPr>
              <w:t xml:space="preserve"> Constituţional</w:t>
            </w:r>
            <w:r w:rsidR="00FC6882">
              <w:rPr>
                <w:rFonts w:ascii="Arial" w:hAnsi="Arial" w:cs="Arial"/>
                <w:sz w:val="18"/>
                <w:szCs w:val="18"/>
                <w:lang w:val="ro-MO"/>
              </w:rPr>
              <w:t>ă</w:t>
            </w:r>
            <w:r w:rsidRPr="00755C77">
              <w:rPr>
                <w:rFonts w:ascii="Arial" w:hAnsi="Arial" w:cs="Arial"/>
                <w:sz w:val="18"/>
                <w:szCs w:val="18"/>
                <w:lang w:val="ro-MO"/>
              </w:rPr>
              <w:t xml:space="preserve"> a Republicii Moldova;</w:t>
            </w:r>
          </w:p>
          <w:p w:rsidR="00CF151E" w:rsidRDefault="00CF151E" w:rsidP="00755C77">
            <w:pPr>
              <w:spacing w:after="0" w:line="240" w:lineRule="auto"/>
              <w:ind w:left="360"/>
              <w:jc w:val="both"/>
              <w:rPr>
                <w:rFonts w:ascii="Arial" w:hAnsi="Arial" w:cs="Arial"/>
                <w:sz w:val="18"/>
                <w:szCs w:val="18"/>
                <w:lang w:val="ro-MO"/>
              </w:rPr>
            </w:pPr>
            <w:r w:rsidRPr="00755C77">
              <w:rPr>
                <w:rFonts w:ascii="Arial" w:hAnsi="Arial" w:cs="Arial"/>
                <w:sz w:val="18"/>
                <w:szCs w:val="18"/>
                <w:lang w:val="ro-MO"/>
              </w:rPr>
              <w:t xml:space="preserve">- cereri şi proiecte de legi şi acte normative ale Ministerului de Justiţie </w:t>
            </w:r>
            <w:r w:rsidR="00FC6882">
              <w:rPr>
                <w:rFonts w:ascii="Arial" w:hAnsi="Arial" w:cs="Arial"/>
                <w:sz w:val="18"/>
                <w:szCs w:val="18"/>
                <w:lang w:val="ro-MO"/>
              </w:rPr>
              <w:t xml:space="preserve">și alte autorități </w:t>
            </w:r>
            <w:r w:rsidRPr="00755C77">
              <w:rPr>
                <w:rFonts w:ascii="Arial" w:hAnsi="Arial" w:cs="Arial"/>
                <w:sz w:val="18"/>
                <w:szCs w:val="18"/>
                <w:lang w:val="ro-MO"/>
              </w:rPr>
              <w:t xml:space="preserve">(cum ar fi cu privire la autorităţile administraţiei publice centrale, cu privire la funcţia publică şi </w:t>
            </w:r>
            <w:r w:rsidR="00755C77" w:rsidRPr="00755C77">
              <w:rPr>
                <w:rFonts w:ascii="Arial" w:hAnsi="Arial" w:cs="Arial"/>
                <w:sz w:val="18"/>
                <w:szCs w:val="18"/>
                <w:lang w:val="ro-MO"/>
              </w:rPr>
              <w:t>s</w:t>
            </w:r>
            <w:r w:rsidRPr="00755C77">
              <w:rPr>
                <w:rFonts w:ascii="Arial" w:hAnsi="Arial" w:cs="Arial"/>
                <w:sz w:val="18"/>
                <w:szCs w:val="18"/>
                <w:lang w:val="ro-MO"/>
              </w:rPr>
              <w:t>tatutul de funcţionar public, etc.)</w:t>
            </w:r>
            <w:r w:rsidR="00FC6882">
              <w:rPr>
                <w:rFonts w:ascii="Arial" w:hAnsi="Arial" w:cs="Arial"/>
                <w:sz w:val="18"/>
                <w:szCs w:val="18"/>
                <w:lang w:val="ro-MO"/>
              </w:rPr>
              <w:t>;</w:t>
            </w:r>
          </w:p>
          <w:p w:rsidR="00CF151E" w:rsidRPr="00FC6882" w:rsidRDefault="00CF151E" w:rsidP="00FC6882">
            <w:pPr>
              <w:pStyle w:val="a8"/>
              <w:numPr>
                <w:ilvl w:val="0"/>
                <w:numId w:val="18"/>
              </w:numPr>
              <w:spacing w:after="0" w:line="240" w:lineRule="auto"/>
              <w:ind w:left="351" w:hanging="351"/>
              <w:jc w:val="both"/>
              <w:rPr>
                <w:rFonts w:ascii="Arial" w:hAnsi="Arial" w:cs="Arial"/>
                <w:sz w:val="18"/>
                <w:szCs w:val="18"/>
              </w:rPr>
            </w:pPr>
            <w:r w:rsidRPr="00FC6882">
              <w:rPr>
                <w:rFonts w:ascii="Arial" w:hAnsi="Arial" w:cs="Arial"/>
                <w:sz w:val="18"/>
                <w:szCs w:val="18"/>
                <w:lang w:val="ro-MO"/>
              </w:rPr>
              <w:t>participarea la diferite conferinţe în domeniul dreptului</w:t>
            </w:r>
            <w:r w:rsidR="00FC6882">
              <w:rPr>
                <w:rFonts w:ascii="Arial" w:hAnsi="Arial" w:cs="Arial"/>
                <w:sz w:val="18"/>
                <w:szCs w:val="18"/>
                <w:lang w:val="ro-MO"/>
              </w:rPr>
              <w:t>,</w:t>
            </w:r>
            <w:r w:rsidRPr="00FC6882">
              <w:rPr>
                <w:rFonts w:ascii="Arial" w:hAnsi="Arial" w:cs="Arial"/>
                <w:sz w:val="18"/>
                <w:szCs w:val="18"/>
                <w:lang w:val="ro-MO"/>
              </w:rPr>
              <w:t xml:space="preserve"> organizate de către organizaţiile naţionale şi străine</w:t>
            </w:r>
            <w:r w:rsidRPr="00FC6882">
              <w:rPr>
                <w:sz w:val="18"/>
                <w:szCs w:val="18"/>
                <w:lang w:val="ro-MO"/>
              </w:rPr>
              <w:t>.</w:t>
            </w:r>
          </w:p>
        </w:tc>
      </w:tr>
      <w:tr w:rsidR="004976BD" w:rsidRPr="00180FE9" w:rsidTr="00371513">
        <w:tc>
          <w:tcPr>
            <w:tcW w:w="1809" w:type="dxa"/>
          </w:tcPr>
          <w:p w:rsidR="004976BD" w:rsidRPr="00180FE9" w:rsidRDefault="004976BD" w:rsidP="00180FE9">
            <w:pPr>
              <w:spacing w:after="0" w:line="240" w:lineRule="auto"/>
              <w:rPr>
                <w:rFonts w:ascii="Arial" w:hAnsi="Arial" w:cs="Arial"/>
                <w:b/>
                <w:sz w:val="18"/>
                <w:szCs w:val="18"/>
              </w:rPr>
            </w:pPr>
          </w:p>
        </w:tc>
        <w:tc>
          <w:tcPr>
            <w:tcW w:w="7938" w:type="dxa"/>
          </w:tcPr>
          <w:p w:rsidR="004976BD" w:rsidRPr="00180FE9" w:rsidRDefault="004976BD" w:rsidP="00180FE9">
            <w:pPr>
              <w:spacing w:after="0" w:line="240" w:lineRule="auto"/>
              <w:rPr>
                <w:rFonts w:ascii="Arial" w:hAnsi="Arial" w:cs="Arial"/>
                <w:b/>
                <w:sz w:val="18"/>
                <w:szCs w:val="18"/>
              </w:rPr>
            </w:pPr>
          </w:p>
        </w:tc>
      </w:tr>
      <w:tr w:rsidR="00180FE9" w:rsidRPr="00180FE9" w:rsidTr="00371513">
        <w:tc>
          <w:tcPr>
            <w:tcW w:w="1809" w:type="dxa"/>
          </w:tcPr>
          <w:p w:rsidR="00180FE9" w:rsidRPr="00162D1A" w:rsidRDefault="00180FE9" w:rsidP="00162D1A">
            <w:pPr>
              <w:spacing w:after="0" w:line="240" w:lineRule="auto"/>
              <w:rPr>
                <w:rFonts w:ascii="Arial" w:hAnsi="Arial" w:cs="Arial"/>
                <w:b/>
                <w:sz w:val="18"/>
                <w:szCs w:val="18"/>
                <w:lang w:val="ro-MO"/>
              </w:rPr>
            </w:pPr>
            <w:r w:rsidRPr="00162D1A">
              <w:rPr>
                <w:rFonts w:ascii="Arial" w:hAnsi="Arial" w:cs="Arial"/>
                <w:b/>
                <w:sz w:val="18"/>
                <w:szCs w:val="18"/>
                <w:lang w:val="ro-MO"/>
              </w:rPr>
              <w:t>April</w:t>
            </w:r>
            <w:r w:rsidR="00162D1A" w:rsidRPr="00162D1A">
              <w:rPr>
                <w:rFonts w:ascii="Arial" w:hAnsi="Arial" w:cs="Arial"/>
                <w:b/>
                <w:sz w:val="18"/>
                <w:szCs w:val="18"/>
                <w:lang w:val="ro-MO"/>
              </w:rPr>
              <w:t>ie</w:t>
            </w:r>
            <w:r w:rsidRPr="00162D1A">
              <w:rPr>
                <w:rFonts w:ascii="Arial" w:hAnsi="Arial" w:cs="Arial"/>
                <w:b/>
                <w:sz w:val="18"/>
                <w:szCs w:val="18"/>
                <w:lang w:val="ro-MO"/>
              </w:rPr>
              <w:t xml:space="preserve"> 1994 –pre</w:t>
            </w:r>
            <w:r w:rsidR="00162D1A" w:rsidRPr="00162D1A">
              <w:rPr>
                <w:rFonts w:ascii="Arial" w:hAnsi="Arial" w:cs="Arial"/>
                <w:b/>
                <w:sz w:val="18"/>
                <w:szCs w:val="18"/>
                <w:lang w:val="ro-MO"/>
              </w:rPr>
              <w:t>z</w:t>
            </w:r>
            <w:r w:rsidRPr="00162D1A">
              <w:rPr>
                <w:rFonts w:ascii="Arial" w:hAnsi="Arial" w:cs="Arial"/>
                <w:b/>
                <w:sz w:val="18"/>
                <w:szCs w:val="18"/>
                <w:lang w:val="ro-MO"/>
              </w:rPr>
              <w:t>ent</w:t>
            </w:r>
          </w:p>
        </w:tc>
        <w:tc>
          <w:tcPr>
            <w:tcW w:w="7938" w:type="dxa"/>
          </w:tcPr>
          <w:p w:rsidR="00180FE9" w:rsidRPr="00162D1A" w:rsidRDefault="00162D1A" w:rsidP="00180FE9">
            <w:pPr>
              <w:spacing w:after="0" w:line="240" w:lineRule="auto"/>
              <w:rPr>
                <w:rFonts w:ascii="Arial" w:hAnsi="Arial" w:cs="Arial"/>
                <w:b/>
                <w:sz w:val="18"/>
                <w:szCs w:val="18"/>
                <w:lang w:val="ro-MO"/>
              </w:rPr>
            </w:pPr>
            <w:r w:rsidRPr="00162D1A">
              <w:rPr>
                <w:rFonts w:ascii="Arial" w:hAnsi="Arial" w:cs="Arial"/>
                <w:b/>
                <w:sz w:val="18"/>
                <w:szCs w:val="18"/>
                <w:lang w:val="ro-MO"/>
              </w:rPr>
              <w:t>Baroul avocaţilor din Republica Moldova</w:t>
            </w:r>
            <w:r w:rsidR="00180FE9" w:rsidRPr="00162D1A">
              <w:rPr>
                <w:rFonts w:ascii="Arial" w:hAnsi="Arial" w:cs="Arial"/>
                <w:b/>
                <w:sz w:val="18"/>
                <w:szCs w:val="18"/>
                <w:lang w:val="ro-MO"/>
              </w:rPr>
              <w:t xml:space="preserve">, </w:t>
            </w:r>
            <w:r w:rsidR="004976BD" w:rsidRPr="00162D1A">
              <w:rPr>
                <w:rFonts w:ascii="Arial" w:hAnsi="Arial" w:cs="Arial"/>
                <w:b/>
                <w:sz w:val="18"/>
                <w:szCs w:val="18"/>
                <w:lang w:val="ro-MO"/>
              </w:rPr>
              <w:t>Chișinău</w:t>
            </w:r>
          </w:p>
          <w:p w:rsidR="00180FE9" w:rsidRPr="00162D1A" w:rsidRDefault="00180FE9" w:rsidP="00180FE9">
            <w:pPr>
              <w:spacing w:after="0" w:line="240" w:lineRule="auto"/>
              <w:rPr>
                <w:rFonts w:ascii="Arial" w:hAnsi="Arial" w:cs="Arial"/>
                <w:b/>
                <w:sz w:val="18"/>
                <w:szCs w:val="18"/>
                <w:lang w:val="ro-MO"/>
              </w:rPr>
            </w:pPr>
          </w:p>
        </w:tc>
      </w:tr>
      <w:tr w:rsidR="00180FE9" w:rsidRPr="00180FE9" w:rsidTr="00371513">
        <w:tc>
          <w:tcPr>
            <w:tcW w:w="1809" w:type="dxa"/>
          </w:tcPr>
          <w:p w:rsidR="00180FE9" w:rsidRPr="00162D1A" w:rsidRDefault="00180FE9" w:rsidP="00180FE9">
            <w:pPr>
              <w:spacing w:after="0" w:line="240" w:lineRule="auto"/>
              <w:rPr>
                <w:rFonts w:ascii="Arial" w:hAnsi="Arial" w:cs="Arial"/>
                <w:b/>
                <w:sz w:val="18"/>
                <w:szCs w:val="18"/>
                <w:lang w:val="ro-MO"/>
              </w:rPr>
            </w:pPr>
          </w:p>
        </w:tc>
        <w:tc>
          <w:tcPr>
            <w:tcW w:w="7938" w:type="dxa"/>
          </w:tcPr>
          <w:p w:rsidR="00180FE9" w:rsidRPr="00162D1A" w:rsidRDefault="00162D1A" w:rsidP="00180FE9">
            <w:pPr>
              <w:spacing w:after="0" w:line="240" w:lineRule="auto"/>
              <w:rPr>
                <w:rFonts w:ascii="Arial" w:hAnsi="Arial" w:cs="Arial"/>
                <w:sz w:val="18"/>
                <w:szCs w:val="18"/>
                <w:u w:val="single"/>
                <w:lang w:val="ro-MO"/>
              </w:rPr>
            </w:pPr>
            <w:r w:rsidRPr="00162D1A">
              <w:rPr>
                <w:rFonts w:ascii="Arial" w:hAnsi="Arial" w:cs="Arial"/>
                <w:sz w:val="18"/>
                <w:szCs w:val="18"/>
                <w:u w:val="single"/>
                <w:lang w:val="ro-MO"/>
              </w:rPr>
              <w:t>Avocat</w:t>
            </w:r>
          </w:p>
        </w:tc>
      </w:tr>
      <w:tr w:rsidR="00180FE9" w:rsidRPr="00A94839" w:rsidTr="00371513">
        <w:tc>
          <w:tcPr>
            <w:tcW w:w="1809" w:type="dxa"/>
          </w:tcPr>
          <w:p w:rsidR="00180FE9" w:rsidRPr="00180FE9" w:rsidRDefault="00180FE9" w:rsidP="00180FE9">
            <w:pPr>
              <w:spacing w:after="0" w:line="240" w:lineRule="auto"/>
              <w:rPr>
                <w:rFonts w:ascii="Arial" w:hAnsi="Arial" w:cs="Arial"/>
                <w:b/>
                <w:sz w:val="18"/>
                <w:szCs w:val="18"/>
              </w:rPr>
            </w:pPr>
          </w:p>
        </w:tc>
        <w:tc>
          <w:tcPr>
            <w:tcW w:w="7938" w:type="dxa"/>
          </w:tcPr>
          <w:p w:rsidR="00180FE9" w:rsidRPr="00180FE9" w:rsidRDefault="00162D1A" w:rsidP="00180FE9">
            <w:pPr>
              <w:spacing w:after="0" w:line="240" w:lineRule="auto"/>
              <w:jc w:val="both"/>
              <w:rPr>
                <w:rFonts w:ascii="Arial" w:hAnsi="Arial" w:cs="Arial"/>
                <w:sz w:val="18"/>
                <w:szCs w:val="18"/>
                <w:u w:val="single"/>
                <w:lang w:eastAsia="en-GB"/>
              </w:rPr>
            </w:pPr>
            <w:r w:rsidRPr="00CF151E">
              <w:rPr>
                <w:rFonts w:ascii="Arial" w:hAnsi="Arial" w:cs="Arial"/>
                <w:sz w:val="18"/>
                <w:szCs w:val="18"/>
                <w:u w:val="single"/>
                <w:lang w:val="ro-MO" w:eastAsia="en-GB"/>
              </w:rPr>
              <w:t>Responsabilități cheie:</w:t>
            </w:r>
          </w:p>
          <w:p w:rsidR="00180FE9" w:rsidRPr="00162D1A" w:rsidRDefault="00162D1A" w:rsidP="00180FE9">
            <w:pPr>
              <w:numPr>
                <w:ilvl w:val="0"/>
                <w:numId w:val="1"/>
              </w:numPr>
              <w:tabs>
                <w:tab w:val="clear" w:pos="720"/>
                <w:tab w:val="num" w:pos="-151"/>
              </w:tabs>
              <w:spacing w:after="0" w:line="240" w:lineRule="auto"/>
              <w:ind w:left="389" w:hanging="389"/>
              <w:jc w:val="both"/>
              <w:rPr>
                <w:rFonts w:ascii="Arial" w:hAnsi="Arial" w:cs="Arial"/>
                <w:sz w:val="18"/>
                <w:szCs w:val="18"/>
                <w:lang w:val="ro-MO" w:eastAsia="en-GB"/>
              </w:rPr>
            </w:pPr>
            <w:r w:rsidRPr="00162D1A">
              <w:rPr>
                <w:rFonts w:ascii="Arial" w:hAnsi="Arial" w:cs="Arial"/>
                <w:sz w:val="18"/>
                <w:szCs w:val="18"/>
                <w:lang w:val="ro-MO" w:eastAsia="en-GB"/>
              </w:rPr>
              <w:t>acordarea consultanței juridice</w:t>
            </w:r>
          </w:p>
          <w:p w:rsidR="00180FE9" w:rsidRPr="00586DDA" w:rsidRDefault="00162D1A" w:rsidP="00180FE9">
            <w:pPr>
              <w:numPr>
                <w:ilvl w:val="0"/>
                <w:numId w:val="1"/>
              </w:numPr>
              <w:tabs>
                <w:tab w:val="clear" w:pos="720"/>
                <w:tab w:val="num" w:pos="-151"/>
              </w:tabs>
              <w:spacing w:after="0" w:line="240" w:lineRule="auto"/>
              <w:ind w:left="389" w:hanging="389"/>
              <w:jc w:val="both"/>
              <w:rPr>
                <w:rFonts w:ascii="Arial" w:hAnsi="Arial" w:cs="Arial"/>
                <w:b/>
                <w:bCs/>
                <w:sz w:val="18"/>
                <w:szCs w:val="18"/>
                <w:u w:val="single"/>
                <w:lang w:val="fr-BE"/>
              </w:rPr>
            </w:pPr>
            <w:r w:rsidRPr="00162D1A">
              <w:rPr>
                <w:rFonts w:ascii="Arial" w:hAnsi="Arial" w:cs="Arial"/>
                <w:sz w:val="18"/>
                <w:szCs w:val="18"/>
                <w:lang w:val="ro-MO" w:eastAsia="en-GB"/>
              </w:rPr>
              <w:t>participarea la ședințe judiciare, etc.</w:t>
            </w:r>
          </w:p>
        </w:tc>
      </w:tr>
      <w:tr w:rsidR="007B2369" w:rsidRPr="00A94839" w:rsidTr="00371513">
        <w:tc>
          <w:tcPr>
            <w:tcW w:w="1809" w:type="dxa"/>
          </w:tcPr>
          <w:p w:rsidR="007B2369" w:rsidRPr="00586DDA" w:rsidRDefault="007B2369" w:rsidP="00180FE9">
            <w:pPr>
              <w:spacing w:after="0" w:line="240" w:lineRule="auto"/>
              <w:rPr>
                <w:rFonts w:ascii="Arial" w:hAnsi="Arial" w:cs="Arial"/>
                <w:b/>
                <w:sz w:val="18"/>
                <w:szCs w:val="18"/>
                <w:lang w:val="fr-BE"/>
              </w:rPr>
            </w:pPr>
          </w:p>
        </w:tc>
        <w:tc>
          <w:tcPr>
            <w:tcW w:w="7938" w:type="dxa"/>
          </w:tcPr>
          <w:p w:rsidR="007B2369" w:rsidRPr="00586DDA" w:rsidRDefault="007B2369" w:rsidP="00180FE9">
            <w:pPr>
              <w:spacing w:after="0" w:line="240" w:lineRule="auto"/>
              <w:rPr>
                <w:rFonts w:ascii="Arial" w:hAnsi="Arial" w:cs="Arial"/>
                <w:b/>
                <w:sz w:val="18"/>
                <w:szCs w:val="18"/>
                <w:lang w:val="fr-BE"/>
              </w:rPr>
            </w:pPr>
          </w:p>
        </w:tc>
      </w:tr>
      <w:tr w:rsidR="00281B29" w:rsidRPr="00A94839" w:rsidTr="00371513">
        <w:tc>
          <w:tcPr>
            <w:tcW w:w="1809" w:type="dxa"/>
          </w:tcPr>
          <w:p w:rsidR="00281B29" w:rsidRPr="00162D1A" w:rsidRDefault="00162D1A" w:rsidP="00790D71">
            <w:pPr>
              <w:spacing w:after="0" w:line="240" w:lineRule="auto"/>
              <w:rPr>
                <w:rFonts w:ascii="Arial" w:hAnsi="Arial" w:cs="Arial"/>
                <w:b/>
                <w:sz w:val="18"/>
                <w:szCs w:val="18"/>
                <w:lang w:val="ro-MO"/>
              </w:rPr>
            </w:pPr>
            <w:r w:rsidRPr="00162D1A">
              <w:rPr>
                <w:rFonts w:ascii="Arial" w:hAnsi="Arial" w:cs="Arial"/>
                <w:b/>
                <w:sz w:val="18"/>
                <w:szCs w:val="18"/>
                <w:lang w:val="ro-MO"/>
              </w:rPr>
              <w:t>Iunie</w:t>
            </w:r>
            <w:r w:rsidR="00281B29" w:rsidRPr="00162D1A">
              <w:rPr>
                <w:rFonts w:ascii="Arial" w:hAnsi="Arial" w:cs="Arial"/>
                <w:b/>
                <w:sz w:val="18"/>
                <w:szCs w:val="18"/>
                <w:lang w:val="ro-MO"/>
              </w:rPr>
              <w:t xml:space="preserve"> 2011 –</w:t>
            </w:r>
            <w:r w:rsidR="00790D71">
              <w:rPr>
                <w:rFonts w:ascii="Arial" w:hAnsi="Arial" w:cs="Arial"/>
                <w:b/>
                <w:sz w:val="18"/>
                <w:szCs w:val="18"/>
                <w:lang w:val="ro-MO"/>
              </w:rPr>
              <w:t>o</w:t>
            </w:r>
            <w:r w:rsidR="00087500">
              <w:rPr>
                <w:rFonts w:ascii="Arial" w:hAnsi="Arial" w:cs="Arial"/>
                <w:b/>
                <w:sz w:val="18"/>
                <w:szCs w:val="18"/>
                <w:lang w:val="ro-MO"/>
              </w:rPr>
              <w:t xml:space="preserve">ctombrie 2011; </w:t>
            </w:r>
            <w:r w:rsidR="00790D71">
              <w:rPr>
                <w:rFonts w:ascii="Arial" w:hAnsi="Arial" w:cs="Arial"/>
                <w:b/>
                <w:sz w:val="18"/>
                <w:szCs w:val="18"/>
                <w:lang w:val="ro-MO"/>
              </w:rPr>
              <w:t>n</w:t>
            </w:r>
            <w:r w:rsidR="00087500">
              <w:rPr>
                <w:rFonts w:ascii="Arial" w:hAnsi="Arial" w:cs="Arial"/>
                <w:b/>
                <w:sz w:val="18"/>
                <w:szCs w:val="18"/>
                <w:lang w:val="ro-MO"/>
              </w:rPr>
              <w:t xml:space="preserve">oiembrie 2011 - </w:t>
            </w:r>
            <w:r w:rsidR="00790D71">
              <w:rPr>
                <w:rFonts w:ascii="Arial" w:hAnsi="Arial" w:cs="Arial"/>
                <w:b/>
                <w:sz w:val="18"/>
                <w:szCs w:val="18"/>
                <w:lang w:val="ro-MO"/>
              </w:rPr>
              <w:t>d</w:t>
            </w:r>
            <w:r w:rsidR="00AA0170" w:rsidRPr="00162D1A">
              <w:rPr>
                <w:rFonts w:ascii="Arial" w:hAnsi="Arial" w:cs="Arial"/>
                <w:b/>
                <w:sz w:val="18"/>
                <w:szCs w:val="18"/>
                <w:lang w:val="ro-MO"/>
              </w:rPr>
              <w:t>ecemb</w:t>
            </w:r>
            <w:r w:rsidRPr="00162D1A">
              <w:rPr>
                <w:rFonts w:ascii="Arial" w:hAnsi="Arial" w:cs="Arial"/>
                <w:b/>
                <w:sz w:val="18"/>
                <w:szCs w:val="18"/>
                <w:lang w:val="ro-MO"/>
              </w:rPr>
              <w:t>rie</w:t>
            </w:r>
            <w:r w:rsidR="00281B29" w:rsidRPr="00162D1A">
              <w:rPr>
                <w:rFonts w:ascii="Arial" w:hAnsi="Arial" w:cs="Arial"/>
                <w:b/>
                <w:sz w:val="18"/>
                <w:szCs w:val="18"/>
                <w:lang w:val="ro-MO"/>
              </w:rPr>
              <w:t xml:space="preserve"> 201</w:t>
            </w:r>
            <w:r w:rsidR="00DC17C5" w:rsidRPr="00162D1A">
              <w:rPr>
                <w:rFonts w:ascii="Arial" w:hAnsi="Arial" w:cs="Arial"/>
                <w:b/>
                <w:sz w:val="18"/>
                <w:szCs w:val="18"/>
                <w:lang w:val="ro-MO"/>
              </w:rPr>
              <w:t>3</w:t>
            </w:r>
          </w:p>
        </w:tc>
        <w:tc>
          <w:tcPr>
            <w:tcW w:w="7938" w:type="dxa"/>
          </w:tcPr>
          <w:p w:rsidR="00281B29" w:rsidRPr="00162D1A" w:rsidRDefault="00162D1A" w:rsidP="00162D1A">
            <w:pPr>
              <w:spacing w:after="0" w:line="240" w:lineRule="auto"/>
              <w:rPr>
                <w:rFonts w:ascii="Arial" w:hAnsi="Arial" w:cs="Arial"/>
                <w:b/>
                <w:sz w:val="18"/>
                <w:szCs w:val="18"/>
                <w:lang w:val="ro-MO"/>
              </w:rPr>
            </w:pPr>
            <w:r w:rsidRPr="00162D1A">
              <w:rPr>
                <w:rFonts w:ascii="Arial" w:hAnsi="Arial" w:cs="Arial"/>
                <w:b/>
                <w:sz w:val="18"/>
                <w:szCs w:val="18"/>
                <w:lang w:val="ro-MO"/>
              </w:rPr>
              <w:t xml:space="preserve">Centrul de Guvernare Electronică </w:t>
            </w:r>
            <w:r w:rsidR="00281B29" w:rsidRPr="00162D1A">
              <w:rPr>
                <w:rFonts w:ascii="Arial" w:hAnsi="Arial" w:cs="Arial"/>
                <w:b/>
                <w:sz w:val="18"/>
                <w:szCs w:val="18"/>
                <w:lang w:val="ro-MO"/>
              </w:rPr>
              <w:t>(</w:t>
            </w:r>
            <w:r w:rsidRPr="00162D1A">
              <w:rPr>
                <w:rFonts w:ascii="Arial" w:hAnsi="Arial" w:cs="Arial"/>
                <w:b/>
                <w:sz w:val="18"/>
                <w:szCs w:val="18"/>
                <w:lang w:val="ro-MO"/>
              </w:rPr>
              <w:t xml:space="preserve">de pe </w:t>
            </w:r>
            <w:r w:rsidR="00087500" w:rsidRPr="00162D1A">
              <w:rPr>
                <w:rFonts w:ascii="Arial" w:hAnsi="Arial" w:cs="Arial"/>
                <w:b/>
                <w:sz w:val="18"/>
                <w:szCs w:val="18"/>
                <w:lang w:val="ro-MO"/>
              </w:rPr>
              <w:t>lângă</w:t>
            </w:r>
            <w:r w:rsidRPr="00162D1A">
              <w:rPr>
                <w:rFonts w:ascii="Arial" w:hAnsi="Arial" w:cs="Arial"/>
                <w:b/>
                <w:sz w:val="18"/>
                <w:szCs w:val="18"/>
                <w:lang w:val="ro-MO"/>
              </w:rPr>
              <w:t xml:space="preserve"> Guvernul Republicii Moldova cu suportul Băncii Mondiale</w:t>
            </w:r>
            <w:r w:rsidR="00281B29" w:rsidRPr="00162D1A">
              <w:rPr>
                <w:rFonts w:ascii="Arial" w:hAnsi="Arial" w:cs="Arial"/>
                <w:b/>
                <w:sz w:val="18"/>
                <w:szCs w:val="18"/>
                <w:lang w:val="ro-MO"/>
              </w:rPr>
              <w:t>)</w:t>
            </w:r>
          </w:p>
        </w:tc>
      </w:tr>
      <w:tr w:rsidR="00281B29" w:rsidRPr="00180FE9" w:rsidTr="00371513">
        <w:tc>
          <w:tcPr>
            <w:tcW w:w="1809" w:type="dxa"/>
          </w:tcPr>
          <w:p w:rsidR="00281B29" w:rsidRPr="00586DDA" w:rsidRDefault="00281B29" w:rsidP="00180FE9">
            <w:pPr>
              <w:spacing w:after="0" w:line="240" w:lineRule="auto"/>
              <w:rPr>
                <w:rFonts w:ascii="Arial" w:hAnsi="Arial" w:cs="Arial"/>
                <w:b/>
                <w:sz w:val="18"/>
                <w:szCs w:val="18"/>
                <w:lang w:val="fr-BE"/>
              </w:rPr>
            </w:pPr>
          </w:p>
        </w:tc>
        <w:tc>
          <w:tcPr>
            <w:tcW w:w="7938" w:type="dxa"/>
          </w:tcPr>
          <w:p w:rsidR="00281B29" w:rsidRPr="00087500" w:rsidRDefault="00970652" w:rsidP="00087500">
            <w:pPr>
              <w:spacing w:after="0" w:line="240" w:lineRule="auto"/>
              <w:rPr>
                <w:rFonts w:ascii="Arial" w:hAnsi="Arial" w:cs="Arial"/>
                <w:b/>
                <w:sz w:val="18"/>
                <w:szCs w:val="18"/>
                <w:lang w:val="ro-MO"/>
              </w:rPr>
            </w:pPr>
            <w:r w:rsidRPr="00087500">
              <w:rPr>
                <w:rFonts w:ascii="Arial" w:hAnsi="Arial" w:cs="Arial"/>
                <w:sz w:val="18"/>
                <w:szCs w:val="18"/>
                <w:u w:val="single"/>
                <w:lang w:val="ro-MO"/>
              </w:rPr>
              <w:t>Consultant</w:t>
            </w:r>
            <w:r w:rsidR="00087500" w:rsidRPr="00087500">
              <w:rPr>
                <w:rFonts w:ascii="Arial" w:hAnsi="Arial" w:cs="Arial"/>
                <w:sz w:val="18"/>
                <w:szCs w:val="18"/>
                <w:u w:val="single"/>
                <w:lang w:val="ro-MO"/>
              </w:rPr>
              <w:t xml:space="preserve"> juridic</w:t>
            </w:r>
          </w:p>
        </w:tc>
      </w:tr>
      <w:tr w:rsidR="00970652" w:rsidRPr="00180FE9" w:rsidTr="00371513">
        <w:tc>
          <w:tcPr>
            <w:tcW w:w="1809" w:type="dxa"/>
          </w:tcPr>
          <w:p w:rsidR="00970652" w:rsidRPr="00180FE9" w:rsidRDefault="00970652" w:rsidP="00180FE9">
            <w:pPr>
              <w:spacing w:after="0" w:line="240" w:lineRule="auto"/>
              <w:rPr>
                <w:rFonts w:ascii="Arial" w:hAnsi="Arial" w:cs="Arial"/>
                <w:b/>
                <w:sz w:val="18"/>
                <w:szCs w:val="18"/>
              </w:rPr>
            </w:pPr>
          </w:p>
        </w:tc>
        <w:tc>
          <w:tcPr>
            <w:tcW w:w="7938" w:type="dxa"/>
          </w:tcPr>
          <w:p w:rsidR="00970652" w:rsidRDefault="00087500" w:rsidP="00180FE9">
            <w:pPr>
              <w:spacing w:after="0" w:line="240" w:lineRule="auto"/>
              <w:rPr>
                <w:rFonts w:ascii="Arial" w:hAnsi="Arial" w:cs="Arial"/>
                <w:sz w:val="18"/>
                <w:szCs w:val="18"/>
                <w:u w:val="single"/>
                <w:lang w:eastAsia="en-GB"/>
              </w:rPr>
            </w:pPr>
            <w:r w:rsidRPr="00CF151E">
              <w:rPr>
                <w:rFonts w:ascii="Arial" w:hAnsi="Arial" w:cs="Arial"/>
                <w:sz w:val="18"/>
                <w:szCs w:val="18"/>
                <w:u w:val="single"/>
                <w:lang w:val="ro-MO" w:eastAsia="en-GB"/>
              </w:rPr>
              <w:t>Responsabilități cheie:</w:t>
            </w:r>
          </w:p>
          <w:p w:rsidR="00087500" w:rsidRPr="00087500" w:rsidRDefault="00087500" w:rsidP="00087500">
            <w:pPr>
              <w:numPr>
                <w:ilvl w:val="0"/>
                <w:numId w:val="1"/>
              </w:numPr>
              <w:tabs>
                <w:tab w:val="clear" w:pos="720"/>
              </w:tabs>
              <w:spacing w:after="0" w:line="240" w:lineRule="auto"/>
              <w:ind w:left="389" w:hanging="389"/>
              <w:jc w:val="both"/>
              <w:rPr>
                <w:rFonts w:ascii="Arial" w:hAnsi="Arial" w:cs="Arial"/>
                <w:b/>
                <w:sz w:val="18"/>
                <w:szCs w:val="18"/>
                <w:lang w:val="ro-MO"/>
              </w:rPr>
            </w:pPr>
            <w:r w:rsidRPr="00087500">
              <w:rPr>
                <w:rFonts w:ascii="Arial" w:hAnsi="Arial" w:cs="Arial"/>
                <w:sz w:val="18"/>
                <w:szCs w:val="18"/>
                <w:lang w:val="ro-MO"/>
              </w:rPr>
              <w:t xml:space="preserve">oferirea consultanței juridice de specialitate cu privire la proiectele de ordine / decrete, instrucțiuni, regulamentele, standardele și alte acte juridice în numele Centrului de Guvernare Electronică (CGE), dacă este necesar, participarea la dezvoltarea acestor documente; </w:t>
            </w:r>
          </w:p>
          <w:p w:rsidR="00087500" w:rsidRPr="00087500" w:rsidRDefault="00087500" w:rsidP="00087500">
            <w:pPr>
              <w:numPr>
                <w:ilvl w:val="0"/>
                <w:numId w:val="1"/>
              </w:numPr>
              <w:tabs>
                <w:tab w:val="clear" w:pos="720"/>
              </w:tabs>
              <w:spacing w:after="0" w:line="240" w:lineRule="auto"/>
              <w:ind w:left="389" w:hanging="389"/>
              <w:jc w:val="both"/>
              <w:rPr>
                <w:rFonts w:ascii="Arial" w:hAnsi="Arial" w:cs="Arial"/>
                <w:b/>
                <w:sz w:val="18"/>
                <w:szCs w:val="18"/>
                <w:lang w:val="ro-MO"/>
              </w:rPr>
            </w:pPr>
            <w:r w:rsidRPr="00087500">
              <w:rPr>
                <w:rFonts w:ascii="Arial" w:hAnsi="Arial" w:cs="Arial"/>
                <w:sz w:val="18"/>
                <w:szCs w:val="18"/>
                <w:lang w:val="ro-MO"/>
              </w:rPr>
              <w:t>asigur</w:t>
            </w:r>
            <w:r w:rsidR="00A34423">
              <w:rPr>
                <w:rFonts w:ascii="Arial" w:hAnsi="Arial" w:cs="Arial"/>
                <w:sz w:val="18"/>
                <w:szCs w:val="18"/>
                <w:lang w:val="ro-MO"/>
              </w:rPr>
              <w:t>ar</w:t>
            </w:r>
            <w:r w:rsidRPr="00087500">
              <w:rPr>
                <w:rFonts w:ascii="Arial" w:hAnsi="Arial" w:cs="Arial"/>
                <w:sz w:val="18"/>
                <w:szCs w:val="18"/>
                <w:lang w:val="ro-MO"/>
              </w:rPr>
              <w:t>e</w:t>
            </w:r>
            <w:r w:rsidR="00A34423">
              <w:rPr>
                <w:rFonts w:ascii="Arial" w:hAnsi="Arial" w:cs="Arial"/>
                <w:sz w:val="18"/>
                <w:szCs w:val="18"/>
                <w:lang w:val="ro-MO"/>
              </w:rPr>
              <w:t>a</w:t>
            </w:r>
            <w:r w:rsidRPr="00087500">
              <w:rPr>
                <w:rFonts w:ascii="Arial" w:hAnsi="Arial" w:cs="Arial"/>
                <w:sz w:val="18"/>
                <w:szCs w:val="18"/>
                <w:lang w:val="ro-MO"/>
              </w:rPr>
              <w:t xml:space="preserve"> execut</w:t>
            </w:r>
            <w:r w:rsidR="00A34423">
              <w:rPr>
                <w:rFonts w:ascii="Arial" w:hAnsi="Arial" w:cs="Arial"/>
                <w:sz w:val="18"/>
                <w:szCs w:val="18"/>
                <w:lang w:val="ro-MO"/>
              </w:rPr>
              <w:t>ării</w:t>
            </w:r>
            <w:r w:rsidRPr="00087500">
              <w:rPr>
                <w:rFonts w:ascii="Arial" w:hAnsi="Arial" w:cs="Arial"/>
                <w:sz w:val="18"/>
                <w:szCs w:val="18"/>
                <w:lang w:val="ro-MO"/>
              </w:rPr>
              <w:t xml:space="preserve"> documentelor contractuale; </w:t>
            </w:r>
          </w:p>
          <w:p w:rsidR="00087500" w:rsidRPr="00087500" w:rsidRDefault="00087500" w:rsidP="00087500">
            <w:pPr>
              <w:numPr>
                <w:ilvl w:val="0"/>
                <w:numId w:val="1"/>
              </w:numPr>
              <w:tabs>
                <w:tab w:val="clear" w:pos="720"/>
              </w:tabs>
              <w:spacing w:after="0" w:line="240" w:lineRule="auto"/>
              <w:ind w:left="389" w:hanging="389"/>
              <w:jc w:val="both"/>
              <w:rPr>
                <w:rFonts w:ascii="Arial" w:hAnsi="Arial" w:cs="Arial"/>
                <w:b/>
                <w:sz w:val="18"/>
                <w:szCs w:val="18"/>
                <w:lang w:val="ro-MO"/>
              </w:rPr>
            </w:pPr>
            <w:r w:rsidRPr="00087500">
              <w:rPr>
                <w:rFonts w:ascii="Arial" w:hAnsi="Arial" w:cs="Arial"/>
                <w:sz w:val="18"/>
                <w:szCs w:val="18"/>
                <w:lang w:val="ro-MO"/>
              </w:rPr>
              <w:t>explicarea legislați</w:t>
            </w:r>
            <w:r w:rsidR="00A34423">
              <w:rPr>
                <w:rFonts w:ascii="Arial" w:hAnsi="Arial" w:cs="Arial"/>
                <w:sz w:val="18"/>
                <w:szCs w:val="18"/>
                <w:lang w:val="ro-MO"/>
              </w:rPr>
              <w:t xml:space="preserve">ei </w:t>
            </w:r>
            <w:r w:rsidRPr="00087500">
              <w:rPr>
                <w:rFonts w:ascii="Arial" w:hAnsi="Arial" w:cs="Arial"/>
                <w:sz w:val="18"/>
                <w:szCs w:val="18"/>
                <w:lang w:val="ro-MO"/>
              </w:rPr>
              <w:t xml:space="preserve">în vigoare și punerea în aplicare a dispozițiilor sale; </w:t>
            </w:r>
          </w:p>
          <w:p w:rsidR="00087500" w:rsidRPr="00087500" w:rsidRDefault="00087500" w:rsidP="00087500">
            <w:pPr>
              <w:numPr>
                <w:ilvl w:val="0"/>
                <w:numId w:val="1"/>
              </w:numPr>
              <w:tabs>
                <w:tab w:val="clear" w:pos="720"/>
              </w:tabs>
              <w:spacing w:after="0" w:line="240" w:lineRule="auto"/>
              <w:ind w:left="389" w:hanging="389"/>
              <w:jc w:val="both"/>
              <w:rPr>
                <w:rFonts w:ascii="Arial" w:hAnsi="Arial" w:cs="Arial"/>
                <w:b/>
                <w:sz w:val="18"/>
                <w:szCs w:val="18"/>
                <w:lang w:val="ro-MO"/>
              </w:rPr>
            </w:pPr>
            <w:r w:rsidRPr="00087500">
              <w:rPr>
                <w:rFonts w:ascii="Arial" w:hAnsi="Arial" w:cs="Arial"/>
                <w:sz w:val="18"/>
                <w:szCs w:val="18"/>
                <w:lang w:val="ro-MO"/>
              </w:rPr>
              <w:t xml:space="preserve">studierea și participarea la negocierile care precedă încheierea de contracte; </w:t>
            </w:r>
          </w:p>
          <w:p w:rsidR="00087500" w:rsidRPr="00087500" w:rsidRDefault="00087500" w:rsidP="00087500">
            <w:pPr>
              <w:numPr>
                <w:ilvl w:val="0"/>
                <w:numId w:val="1"/>
              </w:numPr>
              <w:tabs>
                <w:tab w:val="clear" w:pos="720"/>
              </w:tabs>
              <w:spacing w:after="0" w:line="240" w:lineRule="auto"/>
              <w:ind w:left="389" w:hanging="389"/>
              <w:jc w:val="both"/>
              <w:rPr>
                <w:rFonts w:ascii="Arial" w:hAnsi="Arial" w:cs="Arial"/>
                <w:b/>
                <w:sz w:val="18"/>
                <w:szCs w:val="18"/>
                <w:lang w:val="ro-MO"/>
              </w:rPr>
            </w:pPr>
            <w:r w:rsidRPr="00087500">
              <w:rPr>
                <w:rFonts w:ascii="Arial" w:hAnsi="Arial" w:cs="Arial"/>
                <w:sz w:val="18"/>
                <w:szCs w:val="18"/>
                <w:lang w:val="ro-MO"/>
              </w:rPr>
              <w:t>oferirea de concluzii juridice în conformitate cu activitatea CGE, precum și pentru proiectele de acte normative supuse spre aprobare;</w:t>
            </w:r>
          </w:p>
          <w:p w:rsidR="00087500" w:rsidRPr="00180FE9" w:rsidRDefault="00087500" w:rsidP="009A07F5">
            <w:pPr>
              <w:numPr>
                <w:ilvl w:val="0"/>
                <w:numId w:val="1"/>
              </w:numPr>
              <w:tabs>
                <w:tab w:val="clear" w:pos="720"/>
              </w:tabs>
              <w:spacing w:after="0" w:line="240" w:lineRule="auto"/>
              <w:ind w:left="389" w:hanging="389"/>
              <w:jc w:val="both"/>
              <w:rPr>
                <w:rFonts w:ascii="Arial" w:hAnsi="Arial" w:cs="Arial"/>
                <w:b/>
                <w:sz w:val="18"/>
                <w:szCs w:val="18"/>
              </w:rPr>
            </w:pPr>
            <w:r w:rsidRPr="00087500">
              <w:rPr>
                <w:rFonts w:ascii="Arial" w:hAnsi="Arial" w:cs="Arial"/>
                <w:sz w:val="18"/>
                <w:szCs w:val="18"/>
                <w:lang w:val="ro-MO"/>
              </w:rPr>
              <w:t>oferirea asistenței juridice CGE și angajaților săi.</w:t>
            </w:r>
          </w:p>
        </w:tc>
      </w:tr>
      <w:tr w:rsidR="00970652" w:rsidRPr="00180FE9" w:rsidTr="00371513">
        <w:tc>
          <w:tcPr>
            <w:tcW w:w="1809" w:type="dxa"/>
          </w:tcPr>
          <w:p w:rsidR="00970652" w:rsidRPr="00180FE9" w:rsidRDefault="00970652" w:rsidP="00180FE9">
            <w:pPr>
              <w:spacing w:after="0" w:line="240" w:lineRule="auto"/>
              <w:rPr>
                <w:rFonts w:ascii="Arial" w:hAnsi="Arial" w:cs="Arial"/>
                <w:b/>
                <w:sz w:val="18"/>
                <w:szCs w:val="18"/>
              </w:rPr>
            </w:pPr>
          </w:p>
        </w:tc>
        <w:tc>
          <w:tcPr>
            <w:tcW w:w="7938" w:type="dxa"/>
          </w:tcPr>
          <w:p w:rsidR="00970652" w:rsidRPr="00180FE9" w:rsidRDefault="00970652" w:rsidP="00180FE9">
            <w:pPr>
              <w:spacing w:after="0" w:line="240" w:lineRule="auto"/>
              <w:rPr>
                <w:rFonts w:ascii="Arial" w:hAnsi="Arial" w:cs="Arial"/>
                <w:b/>
                <w:sz w:val="18"/>
                <w:szCs w:val="18"/>
              </w:rPr>
            </w:pPr>
          </w:p>
        </w:tc>
      </w:tr>
      <w:tr w:rsidR="00180FE9" w:rsidRPr="00A94839" w:rsidTr="00371513">
        <w:tc>
          <w:tcPr>
            <w:tcW w:w="1809" w:type="dxa"/>
          </w:tcPr>
          <w:p w:rsidR="00180FE9" w:rsidRPr="00790D71" w:rsidRDefault="00180FE9" w:rsidP="00790D71">
            <w:pPr>
              <w:spacing w:after="0" w:line="240" w:lineRule="auto"/>
              <w:rPr>
                <w:rFonts w:ascii="Arial" w:hAnsi="Arial" w:cs="Arial"/>
                <w:b/>
                <w:sz w:val="18"/>
                <w:szCs w:val="18"/>
                <w:lang w:val="ro-MO"/>
              </w:rPr>
            </w:pPr>
            <w:r w:rsidRPr="00790D71">
              <w:rPr>
                <w:rFonts w:ascii="Arial" w:hAnsi="Arial" w:cs="Arial"/>
                <w:b/>
                <w:sz w:val="18"/>
                <w:szCs w:val="18"/>
                <w:lang w:val="ro-MO"/>
              </w:rPr>
              <w:t>Februar</w:t>
            </w:r>
            <w:r w:rsidR="00790D71" w:rsidRPr="00790D71">
              <w:rPr>
                <w:rFonts w:ascii="Arial" w:hAnsi="Arial" w:cs="Arial"/>
                <w:b/>
                <w:sz w:val="18"/>
                <w:szCs w:val="18"/>
                <w:lang w:val="ro-MO"/>
              </w:rPr>
              <w:t>ie 2010 – d</w:t>
            </w:r>
            <w:r w:rsidRPr="00790D71">
              <w:rPr>
                <w:rFonts w:ascii="Arial" w:hAnsi="Arial" w:cs="Arial"/>
                <w:b/>
                <w:sz w:val="18"/>
                <w:szCs w:val="18"/>
                <w:lang w:val="ro-MO"/>
              </w:rPr>
              <w:t>ecemb</w:t>
            </w:r>
            <w:r w:rsidR="00790D71" w:rsidRPr="00790D71">
              <w:rPr>
                <w:rFonts w:ascii="Arial" w:hAnsi="Arial" w:cs="Arial"/>
                <w:b/>
                <w:sz w:val="18"/>
                <w:szCs w:val="18"/>
                <w:lang w:val="ro-MO"/>
              </w:rPr>
              <w:t>rie</w:t>
            </w:r>
            <w:r w:rsidRPr="00790D71">
              <w:rPr>
                <w:rFonts w:ascii="Arial" w:hAnsi="Arial" w:cs="Arial"/>
                <w:b/>
                <w:sz w:val="18"/>
                <w:szCs w:val="18"/>
                <w:lang w:val="ro-MO"/>
              </w:rPr>
              <w:t xml:space="preserve"> 2010; </w:t>
            </w:r>
            <w:r w:rsidR="00790D71" w:rsidRPr="00790D71">
              <w:rPr>
                <w:rFonts w:ascii="Arial" w:hAnsi="Arial" w:cs="Arial"/>
                <w:b/>
                <w:sz w:val="18"/>
                <w:szCs w:val="18"/>
                <w:lang w:val="ro-MO"/>
              </w:rPr>
              <w:t>martie</w:t>
            </w:r>
            <w:r w:rsidRPr="00790D71">
              <w:rPr>
                <w:rFonts w:ascii="Arial" w:hAnsi="Arial" w:cs="Arial"/>
                <w:b/>
                <w:sz w:val="18"/>
                <w:szCs w:val="18"/>
                <w:lang w:val="ro-MO"/>
              </w:rPr>
              <w:t xml:space="preserve"> 2011 –</w:t>
            </w:r>
            <w:r w:rsidR="00790D71" w:rsidRPr="00790D71">
              <w:rPr>
                <w:rFonts w:ascii="Arial" w:hAnsi="Arial" w:cs="Arial"/>
                <w:b/>
                <w:sz w:val="18"/>
                <w:szCs w:val="18"/>
                <w:lang w:val="ro-MO"/>
              </w:rPr>
              <w:t xml:space="preserve"> mai</w:t>
            </w:r>
            <w:r w:rsidRPr="00790D71">
              <w:rPr>
                <w:rFonts w:ascii="Arial" w:hAnsi="Arial" w:cs="Arial"/>
                <w:b/>
                <w:sz w:val="18"/>
                <w:szCs w:val="18"/>
                <w:lang w:val="ro-MO"/>
              </w:rPr>
              <w:t xml:space="preserve"> 2011</w:t>
            </w:r>
          </w:p>
        </w:tc>
        <w:tc>
          <w:tcPr>
            <w:tcW w:w="7938" w:type="dxa"/>
          </w:tcPr>
          <w:p w:rsidR="00180FE9" w:rsidRPr="00790D71" w:rsidRDefault="00790D71" w:rsidP="00180FE9">
            <w:pPr>
              <w:spacing w:after="0" w:line="240" w:lineRule="auto"/>
              <w:rPr>
                <w:rFonts w:ascii="Arial" w:hAnsi="Arial" w:cs="Arial"/>
                <w:b/>
                <w:sz w:val="18"/>
                <w:szCs w:val="18"/>
                <w:lang w:val="ro-MO"/>
              </w:rPr>
            </w:pPr>
            <w:r w:rsidRPr="00790D71">
              <w:rPr>
                <w:rFonts w:ascii="Arial" w:hAnsi="Arial" w:cs="Arial"/>
                <w:b/>
                <w:sz w:val="18"/>
                <w:szCs w:val="18"/>
                <w:lang w:val="ro-MO"/>
              </w:rPr>
              <w:t>Unitatea de Implementare a Proiectului Băncii Mondiale în domeniul Competitivităţii (UIP), Moldova</w:t>
            </w:r>
          </w:p>
        </w:tc>
      </w:tr>
      <w:tr w:rsidR="00180FE9" w:rsidRPr="00180FE9" w:rsidTr="00371513">
        <w:tc>
          <w:tcPr>
            <w:tcW w:w="1809" w:type="dxa"/>
          </w:tcPr>
          <w:p w:rsidR="00180FE9" w:rsidRPr="00586DDA" w:rsidRDefault="00180FE9" w:rsidP="00180FE9">
            <w:pPr>
              <w:spacing w:after="0" w:line="240" w:lineRule="auto"/>
              <w:rPr>
                <w:rFonts w:ascii="Arial" w:hAnsi="Arial" w:cs="Arial"/>
                <w:b/>
                <w:sz w:val="18"/>
                <w:szCs w:val="18"/>
                <w:lang w:val="fr-BE"/>
              </w:rPr>
            </w:pPr>
          </w:p>
        </w:tc>
        <w:tc>
          <w:tcPr>
            <w:tcW w:w="7938" w:type="dxa"/>
          </w:tcPr>
          <w:p w:rsidR="00180FE9" w:rsidRPr="00180FE9" w:rsidRDefault="00180FE9" w:rsidP="00037AE2">
            <w:pPr>
              <w:spacing w:after="0" w:line="240" w:lineRule="auto"/>
              <w:rPr>
                <w:rFonts w:ascii="Arial" w:hAnsi="Arial" w:cs="Arial"/>
                <w:sz w:val="18"/>
                <w:szCs w:val="18"/>
                <w:u w:val="single"/>
              </w:rPr>
            </w:pPr>
            <w:r w:rsidRPr="00180FE9">
              <w:rPr>
                <w:rFonts w:ascii="Arial" w:hAnsi="Arial" w:cs="Arial"/>
                <w:sz w:val="18"/>
                <w:szCs w:val="18"/>
                <w:u w:val="single"/>
              </w:rPr>
              <w:t>Consultant</w:t>
            </w:r>
            <w:r w:rsidR="00037AE2">
              <w:rPr>
                <w:rFonts w:ascii="Arial" w:hAnsi="Arial" w:cs="Arial"/>
                <w:sz w:val="18"/>
                <w:szCs w:val="18"/>
                <w:u w:val="single"/>
              </w:rPr>
              <w:t xml:space="preserve"> EIR</w:t>
            </w:r>
          </w:p>
        </w:tc>
      </w:tr>
      <w:tr w:rsidR="00180FE9" w:rsidRPr="00A94839" w:rsidTr="00371513">
        <w:tc>
          <w:tcPr>
            <w:tcW w:w="1809" w:type="dxa"/>
          </w:tcPr>
          <w:p w:rsidR="00180FE9" w:rsidRPr="00180FE9" w:rsidRDefault="00180FE9" w:rsidP="00180FE9">
            <w:pPr>
              <w:spacing w:after="0" w:line="240" w:lineRule="auto"/>
              <w:ind w:left="389"/>
              <w:jc w:val="both"/>
              <w:rPr>
                <w:rFonts w:ascii="Arial" w:hAnsi="Arial" w:cs="Arial"/>
                <w:sz w:val="18"/>
                <w:szCs w:val="18"/>
                <w:lang w:eastAsia="en-GB"/>
              </w:rPr>
            </w:pPr>
          </w:p>
        </w:tc>
        <w:tc>
          <w:tcPr>
            <w:tcW w:w="7938" w:type="dxa"/>
          </w:tcPr>
          <w:p w:rsidR="00180FE9" w:rsidRPr="00180FE9" w:rsidRDefault="00002845" w:rsidP="00180FE9">
            <w:pPr>
              <w:spacing w:after="0" w:line="240" w:lineRule="auto"/>
              <w:jc w:val="both"/>
              <w:rPr>
                <w:rFonts w:ascii="Arial" w:hAnsi="Arial" w:cs="Arial"/>
                <w:sz w:val="18"/>
                <w:szCs w:val="18"/>
                <w:u w:val="single"/>
                <w:lang w:eastAsia="en-GB"/>
              </w:rPr>
            </w:pPr>
            <w:r w:rsidRPr="00CF151E">
              <w:rPr>
                <w:rFonts w:ascii="Arial" w:hAnsi="Arial" w:cs="Arial"/>
                <w:sz w:val="18"/>
                <w:szCs w:val="18"/>
                <w:u w:val="single"/>
                <w:lang w:val="ro-MO" w:eastAsia="en-GB"/>
              </w:rPr>
              <w:t>Responsabilități cheie:</w:t>
            </w:r>
          </w:p>
          <w:p w:rsidR="00002845" w:rsidRPr="007F4502" w:rsidRDefault="00002845" w:rsidP="00002845">
            <w:pPr>
              <w:numPr>
                <w:ilvl w:val="0"/>
                <w:numId w:val="1"/>
              </w:numPr>
              <w:tabs>
                <w:tab w:val="clear" w:pos="720"/>
                <w:tab w:val="num" w:pos="-151"/>
              </w:tabs>
              <w:spacing w:after="0" w:line="240" w:lineRule="auto"/>
              <w:ind w:left="389" w:hanging="389"/>
              <w:jc w:val="both"/>
              <w:rPr>
                <w:rFonts w:ascii="Arial" w:hAnsi="Arial" w:cs="Arial"/>
                <w:sz w:val="18"/>
                <w:szCs w:val="18"/>
                <w:lang w:val="ro-MO" w:eastAsia="en-GB"/>
              </w:rPr>
            </w:pPr>
            <w:r w:rsidRPr="007F4502">
              <w:rPr>
                <w:rFonts w:ascii="Arial" w:hAnsi="Arial" w:cs="Arial"/>
                <w:sz w:val="18"/>
                <w:szCs w:val="18"/>
                <w:lang w:val="ro-MO" w:eastAsia="en-GB"/>
              </w:rPr>
              <w:t>analiza informaţiilor referitoare la impactul reglementării de stat asupra activităţii de întreprinzător (inclusiv analize cost-beneficiu);</w:t>
            </w:r>
          </w:p>
          <w:p w:rsidR="00002845" w:rsidRPr="007F4502" w:rsidRDefault="00002845" w:rsidP="00002845">
            <w:pPr>
              <w:numPr>
                <w:ilvl w:val="0"/>
                <w:numId w:val="1"/>
              </w:numPr>
              <w:tabs>
                <w:tab w:val="clear" w:pos="720"/>
                <w:tab w:val="num" w:pos="-151"/>
              </w:tabs>
              <w:spacing w:after="0" w:line="240" w:lineRule="auto"/>
              <w:ind w:left="389" w:hanging="389"/>
              <w:jc w:val="both"/>
              <w:rPr>
                <w:rFonts w:ascii="Arial" w:hAnsi="Arial" w:cs="Arial"/>
                <w:sz w:val="18"/>
                <w:szCs w:val="18"/>
                <w:lang w:val="ro-MO" w:eastAsia="en-GB"/>
              </w:rPr>
            </w:pPr>
            <w:r w:rsidRPr="007F4502">
              <w:rPr>
                <w:rFonts w:ascii="Arial" w:hAnsi="Arial" w:cs="Arial"/>
                <w:sz w:val="18"/>
                <w:szCs w:val="18"/>
                <w:lang w:val="ro-MO" w:eastAsia="en-GB"/>
              </w:rPr>
              <w:t xml:space="preserve">identificarea </w:t>
            </w:r>
            <w:r w:rsidR="00A34423">
              <w:rPr>
                <w:rFonts w:ascii="Arial" w:hAnsi="Arial" w:cs="Arial"/>
                <w:sz w:val="18"/>
                <w:szCs w:val="18"/>
                <w:lang w:val="ro-MO" w:eastAsia="en-GB"/>
              </w:rPr>
              <w:t xml:space="preserve">avantajelor şi dezavantajelor </w:t>
            </w:r>
            <w:r w:rsidRPr="007F4502">
              <w:rPr>
                <w:rFonts w:ascii="Arial" w:hAnsi="Arial" w:cs="Arial"/>
                <w:sz w:val="18"/>
                <w:szCs w:val="18"/>
                <w:lang w:val="ro-MO" w:eastAsia="en-GB"/>
              </w:rPr>
              <w:t>reglementării de stat;</w:t>
            </w:r>
          </w:p>
          <w:p w:rsidR="00002845" w:rsidRPr="007F4502" w:rsidRDefault="00002845" w:rsidP="00002845">
            <w:pPr>
              <w:numPr>
                <w:ilvl w:val="0"/>
                <w:numId w:val="1"/>
              </w:numPr>
              <w:tabs>
                <w:tab w:val="clear" w:pos="720"/>
                <w:tab w:val="num" w:pos="-151"/>
              </w:tabs>
              <w:spacing w:after="0" w:line="240" w:lineRule="auto"/>
              <w:ind w:left="389" w:hanging="389"/>
              <w:jc w:val="both"/>
              <w:rPr>
                <w:rFonts w:ascii="Arial" w:hAnsi="Arial" w:cs="Arial"/>
                <w:sz w:val="18"/>
                <w:szCs w:val="18"/>
                <w:lang w:val="ro-MO" w:eastAsia="en-GB"/>
              </w:rPr>
            </w:pPr>
            <w:r w:rsidRPr="007F4502">
              <w:rPr>
                <w:rFonts w:ascii="Arial" w:hAnsi="Arial" w:cs="Arial"/>
                <w:sz w:val="18"/>
                <w:szCs w:val="18"/>
                <w:lang w:val="ro-MO" w:eastAsia="en-GB"/>
              </w:rPr>
              <w:t>analiza, în conformitate cu principiile juridice şi economice, a legislaţiei în vigoare şi proiectelor de legi şi acte normative din Republica Moldova (Ministerul Finanțelor, Inspectoratul Fiscal Principal de Stat, Camera de Stat pentru Supravegherea Marcării, Serviciul Vamal, Casa Națională de Asigurări în Medicină, Casa Națională de Asigurări Sociale, Biroul Național de Statistică, Centrul pentru Combaterea Crimelor Economice și Corupției, Ministerul Justiției, în alte domenii, inclusiv mediu și de alimentare cu apă);</w:t>
            </w:r>
          </w:p>
          <w:p w:rsidR="00002845" w:rsidRPr="007F4502" w:rsidRDefault="00002845" w:rsidP="00002845">
            <w:pPr>
              <w:numPr>
                <w:ilvl w:val="0"/>
                <w:numId w:val="1"/>
              </w:numPr>
              <w:tabs>
                <w:tab w:val="clear" w:pos="720"/>
                <w:tab w:val="num" w:pos="-151"/>
              </w:tabs>
              <w:spacing w:after="0" w:line="240" w:lineRule="auto"/>
              <w:ind w:left="389" w:hanging="389"/>
              <w:jc w:val="both"/>
              <w:rPr>
                <w:rFonts w:ascii="Arial" w:hAnsi="Arial" w:cs="Arial"/>
                <w:sz w:val="18"/>
                <w:szCs w:val="18"/>
                <w:lang w:val="ro-MO" w:eastAsia="en-GB"/>
              </w:rPr>
            </w:pPr>
            <w:r w:rsidRPr="007F4502">
              <w:rPr>
                <w:rFonts w:ascii="Arial" w:hAnsi="Arial" w:cs="Arial"/>
                <w:sz w:val="18"/>
                <w:szCs w:val="18"/>
                <w:lang w:val="ro-MO" w:eastAsia="en-GB"/>
              </w:rPr>
              <w:t>revizuirea competenţei autorităţilor publice, implicate în reglementarea activităţii de întreprinzător şi înaintarea propunerilor pentru delimitarea clară a competenţelor şi funcţiilor lor, pentru a elimina posibila suprapunere</w:t>
            </w:r>
            <w:r w:rsidR="007F4502" w:rsidRPr="007F4502">
              <w:rPr>
                <w:rFonts w:ascii="Arial" w:hAnsi="Arial" w:cs="Arial"/>
                <w:sz w:val="18"/>
                <w:szCs w:val="18"/>
                <w:lang w:val="ro-MO" w:eastAsia="en-GB"/>
              </w:rPr>
              <w:t>, conflict de interese şi alte</w:t>
            </w:r>
            <w:r w:rsidRPr="007F4502">
              <w:rPr>
                <w:rFonts w:ascii="Arial" w:hAnsi="Arial" w:cs="Arial"/>
                <w:sz w:val="18"/>
                <w:szCs w:val="18"/>
                <w:lang w:val="ro-MO" w:eastAsia="en-GB"/>
              </w:rPr>
              <w:t xml:space="preserve"> bariere administrative</w:t>
            </w:r>
            <w:r w:rsidR="007F4502" w:rsidRPr="007F4502">
              <w:rPr>
                <w:rFonts w:ascii="Arial" w:hAnsi="Arial" w:cs="Arial"/>
                <w:sz w:val="18"/>
                <w:szCs w:val="18"/>
                <w:lang w:val="ro-MO" w:eastAsia="en-GB"/>
              </w:rPr>
              <w:t>;</w:t>
            </w:r>
          </w:p>
          <w:p w:rsidR="007F4502" w:rsidRPr="00586DDA" w:rsidRDefault="00002845" w:rsidP="007F4502">
            <w:pPr>
              <w:numPr>
                <w:ilvl w:val="0"/>
                <w:numId w:val="1"/>
              </w:numPr>
              <w:tabs>
                <w:tab w:val="clear" w:pos="720"/>
                <w:tab w:val="num" w:pos="-151"/>
              </w:tabs>
              <w:spacing w:after="0" w:line="240" w:lineRule="auto"/>
              <w:ind w:left="389" w:hanging="389"/>
              <w:jc w:val="both"/>
              <w:rPr>
                <w:rFonts w:ascii="Arial" w:hAnsi="Arial" w:cs="Arial"/>
                <w:sz w:val="18"/>
                <w:szCs w:val="18"/>
                <w:lang w:val="fr-BE" w:eastAsia="en-GB"/>
              </w:rPr>
            </w:pPr>
            <w:r w:rsidRPr="007F4502">
              <w:rPr>
                <w:rFonts w:ascii="Arial" w:hAnsi="Arial" w:cs="Arial"/>
                <w:sz w:val="18"/>
                <w:szCs w:val="18"/>
                <w:lang w:val="ro-MO" w:eastAsia="en-GB"/>
              </w:rPr>
              <w:t>monitorizarea şi evaluarea impactului de reglementare.</w:t>
            </w:r>
          </w:p>
        </w:tc>
      </w:tr>
      <w:tr w:rsidR="00180FE9" w:rsidRPr="00A94839" w:rsidTr="00371513">
        <w:tc>
          <w:tcPr>
            <w:tcW w:w="1809" w:type="dxa"/>
          </w:tcPr>
          <w:p w:rsidR="00180FE9" w:rsidRPr="00586DDA" w:rsidRDefault="00180FE9" w:rsidP="00180FE9">
            <w:pPr>
              <w:spacing w:after="0" w:line="240" w:lineRule="auto"/>
              <w:rPr>
                <w:rFonts w:ascii="Arial" w:hAnsi="Arial" w:cs="Arial"/>
                <w:b/>
                <w:sz w:val="18"/>
                <w:szCs w:val="18"/>
                <w:lang w:val="fr-BE"/>
              </w:rPr>
            </w:pPr>
          </w:p>
        </w:tc>
        <w:tc>
          <w:tcPr>
            <w:tcW w:w="7938" w:type="dxa"/>
          </w:tcPr>
          <w:p w:rsidR="00180FE9" w:rsidRPr="00586DDA" w:rsidRDefault="00180FE9" w:rsidP="00180FE9">
            <w:pPr>
              <w:pStyle w:val="a6"/>
              <w:spacing w:after="0" w:line="240" w:lineRule="auto"/>
              <w:ind w:left="34"/>
              <w:rPr>
                <w:rFonts w:ascii="Arial" w:hAnsi="Arial" w:cs="Arial"/>
                <w:b/>
                <w:sz w:val="18"/>
                <w:szCs w:val="18"/>
                <w:lang w:val="fr-BE"/>
              </w:rPr>
            </w:pPr>
          </w:p>
        </w:tc>
      </w:tr>
      <w:tr w:rsidR="00180FE9" w:rsidRPr="00A94839" w:rsidTr="00371513">
        <w:tc>
          <w:tcPr>
            <w:tcW w:w="1809" w:type="dxa"/>
          </w:tcPr>
          <w:p w:rsidR="00180FE9" w:rsidRPr="00213063" w:rsidRDefault="00180FE9" w:rsidP="00213063">
            <w:pPr>
              <w:spacing w:after="0" w:line="240" w:lineRule="auto"/>
              <w:rPr>
                <w:rFonts w:ascii="Arial" w:hAnsi="Arial" w:cs="Arial"/>
                <w:b/>
                <w:sz w:val="18"/>
                <w:szCs w:val="18"/>
                <w:lang w:val="ro-MO"/>
              </w:rPr>
            </w:pPr>
            <w:r w:rsidRPr="00213063">
              <w:rPr>
                <w:rFonts w:ascii="Arial" w:hAnsi="Arial" w:cs="Arial"/>
                <w:b/>
                <w:sz w:val="18"/>
                <w:szCs w:val="18"/>
                <w:lang w:val="ro-MO"/>
              </w:rPr>
              <w:t>Decemb</w:t>
            </w:r>
            <w:r w:rsidR="00213063" w:rsidRPr="00213063">
              <w:rPr>
                <w:rFonts w:ascii="Arial" w:hAnsi="Arial" w:cs="Arial"/>
                <w:b/>
                <w:sz w:val="18"/>
                <w:szCs w:val="18"/>
                <w:lang w:val="ro-MO"/>
              </w:rPr>
              <w:t>rie</w:t>
            </w:r>
            <w:r w:rsidRPr="00213063">
              <w:rPr>
                <w:rFonts w:ascii="Arial" w:hAnsi="Arial" w:cs="Arial"/>
                <w:b/>
                <w:sz w:val="18"/>
                <w:szCs w:val="18"/>
                <w:lang w:val="ro-MO"/>
              </w:rPr>
              <w:t xml:space="preserve"> 2010 – </w:t>
            </w:r>
            <w:r w:rsidR="00213063" w:rsidRPr="00213063">
              <w:rPr>
                <w:rFonts w:ascii="Arial" w:hAnsi="Arial" w:cs="Arial"/>
                <w:b/>
                <w:sz w:val="18"/>
                <w:szCs w:val="18"/>
                <w:lang w:val="ro-MO"/>
              </w:rPr>
              <w:t>iulie</w:t>
            </w:r>
            <w:r w:rsidRPr="00213063">
              <w:rPr>
                <w:rFonts w:ascii="Arial" w:hAnsi="Arial" w:cs="Arial"/>
                <w:b/>
                <w:sz w:val="18"/>
                <w:szCs w:val="18"/>
                <w:lang w:val="ro-MO"/>
              </w:rPr>
              <w:t xml:space="preserve"> 2011</w:t>
            </w:r>
          </w:p>
        </w:tc>
        <w:tc>
          <w:tcPr>
            <w:tcW w:w="7938" w:type="dxa"/>
          </w:tcPr>
          <w:p w:rsidR="00180FE9" w:rsidRPr="00213063" w:rsidRDefault="00180FE9" w:rsidP="00180FE9">
            <w:pPr>
              <w:pStyle w:val="a6"/>
              <w:spacing w:after="0" w:line="240" w:lineRule="auto"/>
              <w:ind w:left="34"/>
              <w:rPr>
                <w:rFonts w:ascii="Arial" w:hAnsi="Arial" w:cs="Arial"/>
                <w:b/>
                <w:sz w:val="18"/>
                <w:szCs w:val="18"/>
                <w:lang w:val="ro-MO"/>
              </w:rPr>
            </w:pPr>
            <w:r w:rsidRPr="00213063">
              <w:rPr>
                <w:rFonts w:ascii="Arial" w:hAnsi="Arial" w:cs="Arial"/>
                <w:b/>
                <w:sz w:val="18"/>
                <w:szCs w:val="18"/>
                <w:lang w:val="ro-MO"/>
              </w:rPr>
              <w:t xml:space="preserve">Business Consulting Institute (BCI) </w:t>
            </w:r>
            <w:r w:rsidR="00213063" w:rsidRPr="00213063">
              <w:rPr>
                <w:rFonts w:ascii="Arial" w:hAnsi="Arial" w:cs="Arial"/>
                <w:b/>
                <w:sz w:val="18"/>
                <w:szCs w:val="18"/>
                <w:lang w:val="ro-MO"/>
              </w:rPr>
              <w:t>și</w:t>
            </w:r>
            <w:r w:rsidRPr="00213063">
              <w:rPr>
                <w:rFonts w:ascii="Arial" w:hAnsi="Arial" w:cs="Arial"/>
                <w:b/>
                <w:sz w:val="18"/>
                <w:szCs w:val="18"/>
                <w:lang w:val="ro-MO"/>
              </w:rPr>
              <w:t xml:space="preserve"> SEURECA (Fran</w:t>
            </w:r>
            <w:r w:rsidR="00213063" w:rsidRPr="00213063">
              <w:rPr>
                <w:rFonts w:ascii="Arial" w:hAnsi="Arial" w:cs="Arial"/>
                <w:b/>
                <w:sz w:val="18"/>
                <w:szCs w:val="18"/>
                <w:lang w:val="ro-MO"/>
              </w:rPr>
              <w:t>ța</w:t>
            </w:r>
            <w:r w:rsidRPr="00213063">
              <w:rPr>
                <w:rFonts w:ascii="Arial" w:hAnsi="Arial" w:cs="Arial"/>
                <w:b/>
                <w:sz w:val="18"/>
                <w:szCs w:val="18"/>
                <w:lang w:val="ro-MO"/>
              </w:rPr>
              <w:t>), Moldova</w:t>
            </w:r>
          </w:p>
          <w:p w:rsidR="00180FE9" w:rsidRPr="00180FE9" w:rsidRDefault="00180FE9" w:rsidP="00180FE9">
            <w:pPr>
              <w:pStyle w:val="a6"/>
              <w:spacing w:after="0" w:line="240" w:lineRule="auto"/>
              <w:ind w:left="34"/>
              <w:rPr>
                <w:rFonts w:ascii="Arial" w:hAnsi="Arial" w:cs="Arial"/>
                <w:b/>
                <w:sz w:val="18"/>
                <w:szCs w:val="18"/>
              </w:rPr>
            </w:pPr>
          </w:p>
          <w:p w:rsidR="00180FE9" w:rsidRPr="00180FE9" w:rsidRDefault="00180FE9" w:rsidP="00180FE9">
            <w:pPr>
              <w:pStyle w:val="a6"/>
              <w:spacing w:after="0" w:line="240" w:lineRule="auto"/>
              <w:ind w:left="34"/>
              <w:rPr>
                <w:rFonts w:ascii="Arial" w:hAnsi="Arial" w:cs="Arial"/>
                <w:sz w:val="18"/>
                <w:szCs w:val="18"/>
                <w:u w:val="single"/>
              </w:rPr>
            </w:pPr>
            <w:r w:rsidRPr="00180FE9">
              <w:rPr>
                <w:rFonts w:ascii="Arial" w:hAnsi="Arial" w:cs="Arial"/>
                <w:sz w:val="18"/>
                <w:szCs w:val="18"/>
                <w:u w:val="single"/>
              </w:rPr>
              <w:t>Consultant</w:t>
            </w:r>
            <w:r w:rsidR="00213063">
              <w:rPr>
                <w:rFonts w:ascii="Arial" w:hAnsi="Arial" w:cs="Arial"/>
                <w:sz w:val="18"/>
                <w:szCs w:val="18"/>
                <w:u w:val="single"/>
              </w:rPr>
              <w:t xml:space="preserve"> legal</w:t>
            </w:r>
          </w:p>
          <w:p w:rsidR="00180FE9" w:rsidRPr="00180FE9" w:rsidRDefault="00180FE9" w:rsidP="00180FE9">
            <w:pPr>
              <w:pStyle w:val="a6"/>
              <w:spacing w:after="0" w:line="240" w:lineRule="auto"/>
              <w:ind w:left="34"/>
              <w:rPr>
                <w:rFonts w:ascii="Arial" w:hAnsi="Arial" w:cs="Arial"/>
                <w:b/>
                <w:sz w:val="18"/>
                <w:szCs w:val="18"/>
              </w:rPr>
            </w:pPr>
          </w:p>
          <w:p w:rsidR="00180FE9" w:rsidRPr="00180FE9" w:rsidRDefault="00213063" w:rsidP="00180FE9">
            <w:pPr>
              <w:pStyle w:val="a6"/>
              <w:spacing w:after="0" w:line="240" w:lineRule="auto"/>
              <w:ind w:left="34"/>
              <w:rPr>
                <w:rFonts w:ascii="Arial" w:hAnsi="Arial" w:cs="Arial"/>
                <w:sz w:val="18"/>
                <w:szCs w:val="18"/>
                <w:u w:val="single"/>
              </w:rPr>
            </w:pPr>
            <w:r w:rsidRPr="00CF151E">
              <w:rPr>
                <w:rFonts w:ascii="Arial" w:hAnsi="Arial" w:cs="Arial"/>
                <w:sz w:val="18"/>
                <w:szCs w:val="18"/>
                <w:u w:val="single"/>
                <w:lang w:val="ro-MO" w:eastAsia="en-GB"/>
              </w:rPr>
              <w:t>Responsabilități cheie:</w:t>
            </w:r>
          </w:p>
          <w:p w:rsidR="00D90E3B" w:rsidRPr="00D90E3B" w:rsidRDefault="00842D36" w:rsidP="00D90E3B">
            <w:pPr>
              <w:pStyle w:val="a6"/>
              <w:numPr>
                <w:ilvl w:val="0"/>
                <w:numId w:val="12"/>
              </w:numPr>
              <w:spacing w:after="0" w:line="240" w:lineRule="auto"/>
              <w:jc w:val="both"/>
              <w:rPr>
                <w:rFonts w:ascii="Arial" w:hAnsi="Arial" w:cs="Arial"/>
                <w:sz w:val="18"/>
                <w:szCs w:val="18"/>
                <w:u w:val="single"/>
                <w:lang w:val="ro-MO"/>
              </w:rPr>
            </w:pPr>
            <w:r w:rsidRPr="00535D54">
              <w:rPr>
                <w:rFonts w:ascii="Arial" w:hAnsi="Arial" w:cs="Arial"/>
                <w:sz w:val="18"/>
                <w:szCs w:val="18"/>
                <w:lang w:val="ro-MO"/>
              </w:rPr>
              <w:t>Asistență juridică privind " Alimentare cu apă și tratare a apelor uzate în Chișină</w:t>
            </w:r>
            <w:r w:rsidR="00A34423">
              <w:rPr>
                <w:rFonts w:ascii="Arial" w:hAnsi="Arial" w:cs="Arial"/>
                <w:sz w:val="18"/>
                <w:szCs w:val="18"/>
                <w:lang w:val="ro-MO"/>
              </w:rPr>
              <w:t xml:space="preserve">u - Studiu de fezabilitate" (sub aspectul </w:t>
            </w:r>
            <w:r w:rsidRPr="00535D54">
              <w:rPr>
                <w:rFonts w:ascii="Arial" w:hAnsi="Arial" w:cs="Arial"/>
                <w:sz w:val="18"/>
                <w:szCs w:val="18"/>
                <w:lang w:val="ro-MO"/>
              </w:rPr>
              <w:t xml:space="preserve">Codul Apelor din 22.6.1993, Legea "Cu privire la expertiza ecologică și evaluarea de mediu" din 29.5.1996, Legea "Cu privire la serviciile comunale" din 24.10.2002; Legea "Cu privire la apa potabilă" din 10.2.1999, Legea "Cu privire la plata pentru poluarea mediului" din 25.2.1998, Legea "cu privire la protecția mediului" din 16.6.1993, Legea "Cu privire la supravegherea de stat a sănătății publice", Regulamentul "Normele sanitare privind calitatea apei potabile "din 15.8.2007, Legea" Cu privire la supravegherea </w:t>
            </w:r>
            <w:r w:rsidR="00D16304" w:rsidRPr="00535D54">
              <w:rPr>
                <w:rFonts w:ascii="Arial" w:hAnsi="Arial" w:cs="Arial"/>
                <w:sz w:val="18"/>
                <w:szCs w:val="18"/>
                <w:lang w:val="ro-MO"/>
              </w:rPr>
              <w:t xml:space="preserve">de stat a </w:t>
            </w:r>
            <w:r w:rsidRPr="00535D54">
              <w:rPr>
                <w:rFonts w:ascii="Arial" w:hAnsi="Arial" w:cs="Arial"/>
                <w:sz w:val="18"/>
                <w:szCs w:val="18"/>
                <w:lang w:val="ro-MO"/>
              </w:rPr>
              <w:t xml:space="preserve">sănătății publice"din 3.02.2009, </w:t>
            </w:r>
            <w:r w:rsidR="00D16304" w:rsidRPr="00535D54">
              <w:rPr>
                <w:rFonts w:ascii="Arial" w:hAnsi="Arial" w:cs="Arial"/>
                <w:sz w:val="18"/>
                <w:szCs w:val="18"/>
                <w:lang w:val="ro-MO"/>
              </w:rPr>
              <w:t>Legea "</w:t>
            </w:r>
            <w:r w:rsidRPr="00535D54">
              <w:rPr>
                <w:rFonts w:ascii="Arial" w:hAnsi="Arial" w:cs="Arial"/>
                <w:sz w:val="18"/>
                <w:szCs w:val="18"/>
                <w:lang w:val="ro-MO"/>
              </w:rPr>
              <w:t>Cu privire de deșeuri</w:t>
            </w:r>
            <w:r w:rsidR="00535D54" w:rsidRPr="00535D54">
              <w:rPr>
                <w:rFonts w:ascii="Arial" w:hAnsi="Arial" w:cs="Arial"/>
                <w:sz w:val="18"/>
                <w:szCs w:val="18"/>
                <w:lang w:val="ro-MO"/>
              </w:rPr>
              <w:t>le de producție</w:t>
            </w:r>
            <w:r w:rsidRPr="00535D54">
              <w:rPr>
                <w:rFonts w:ascii="Arial" w:hAnsi="Arial" w:cs="Arial"/>
                <w:sz w:val="18"/>
                <w:szCs w:val="18"/>
                <w:lang w:val="ro-MO"/>
              </w:rPr>
              <w:t xml:space="preserve"> și </w:t>
            </w:r>
            <w:r w:rsidR="00535D54" w:rsidRPr="00535D54">
              <w:rPr>
                <w:rFonts w:ascii="Arial" w:hAnsi="Arial" w:cs="Arial"/>
                <w:sz w:val="18"/>
                <w:szCs w:val="18"/>
                <w:lang w:val="ro-MO"/>
              </w:rPr>
              <w:t>manager”</w:t>
            </w:r>
            <w:r w:rsidRPr="00535D54">
              <w:rPr>
                <w:rFonts w:ascii="Arial" w:hAnsi="Arial" w:cs="Arial"/>
                <w:sz w:val="18"/>
                <w:szCs w:val="18"/>
                <w:lang w:val="ro-MO"/>
              </w:rPr>
              <w:t xml:space="preserve"> din 9.10.1997).</w:t>
            </w:r>
          </w:p>
          <w:p w:rsidR="00842D36" w:rsidRPr="00535D54" w:rsidRDefault="00842D36" w:rsidP="00D90E3B">
            <w:pPr>
              <w:pStyle w:val="a6"/>
              <w:numPr>
                <w:ilvl w:val="0"/>
                <w:numId w:val="12"/>
              </w:numPr>
              <w:spacing w:after="0" w:line="240" w:lineRule="auto"/>
              <w:jc w:val="both"/>
              <w:rPr>
                <w:rFonts w:ascii="Arial" w:hAnsi="Arial" w:cs="Arial"/>
                <w:sz w:val="18"/>
                <w:szCs w:val="18"/>
                <w:u w:val="single"/>
                <w:lang w:val="ro-MO"/>
              </w:rPr>
            </w:pPr>
            <w:r w:rsidRPr="00535D54">
              <w:rPr>
                <w:rFonts w:ascii="Arial" w:hAnsi="Arial" w:cs="Arial"/>
                <w:sz w:val="18"/>
                <w:szCs w:val="18"/>
                <w:lang w:val="ro-MO"/>
              </w:rPr>
              <w:t>Asistenta juridica la diagnostic</w:t>
            </w:r>
            <w:r w:rsidR="00D16304" w:rsidRPr="00535D54">
              <w:rPr>
                <w:rFonts w:ascii="Arial" w:hAnsi="Arial" w:cs="Arial"/>
                <w:sz w:val="18"/>
                <w:szCs w:val="18"/>
                <w:lang w:val="ro-MO"/>
              </w:rPr>
              <w:t>ul</w:t>
            </w:r>
            <w:r w:rsidRPr="00535D54">
              <w:rPr>
                <w:rFonts w:ascii="Arial" w:hAnsi="Arial" w:cs="Arial"/>
                <w:sz w:val="18"/>
                <w:szCs w:val="18"/>
                <w:lang w:val="ro-MO"/>
              </w:rPr>
              <w:t xml:space="preserve"> întreprinderii de stat "Poșta Moldovei"; asistență juridică la diagnostic</w:t>
            </w:r>
            <w:r w:rsidR="00D16304" w:rsidRPr="00535D54">
              <w:rPr>
                <w:rFonts w:ascii="Arial" w:hAnsi="Arial" w:cs="Arial"/>
                <w:sz w:val="18"/>
                <w:szCs w:val="18"/>
                <w:lang w:val="ro-MO"/>
              </w:rPr>
              <w:t>ul</w:t>
            </w:r>
            <w:r w:rsidRPr="00535D54">
              <w:rPr>
                <w:rFonts w:ascii="Arial" w:hAnsi="Arial" w:cs="Arial"/>
                <w:sz w:val="18"/>
                <w:szCs w:val="18"/>
                <w:lang w:val="ro-MO"/>
              </w:rPr>
              <w:t xml:space="preserve"> și plan</w:t>
            </w:r>
            <w:r w:rsidR="00D16304" w:rsidRPr="00535D54">
              <w:rPr>
                <w:rFonts w:ascii="Arial" w:hAnsi="Arial" w:cs="Arial"/>
                <w:sz w:val="18"/>
                <w:szCs w:val="18"/>
                <w:lang w:val="ro-MO"/>
              </w:rPr>
              <w:t>ul</w:t>
            </w:r>
            <w:r w:rsidRPr="00535D54">
              <w:rPr>
                <w:rFonts w:ascii="Arial" w:hAnsi="Arial" w:cs="Arial"/>
                <w:sz w:val="18"/>
                <w:szCs w:val="18"/>
                <w:lang w:val="ro-MO"/>
              </w:rPr>
              <w:t xml:space="preserve"> de restructurare a Companiei publice "Teleradio-Moldova"</w:t>
            </w:r>
            <w:r w:rsidR="00D16304" w:rsidRPr="00535D54">
              <w:rPr>
                <w:rFonts w:ascii="Arial" w:hAnsi="Arial" w:cs="Arial"/>
                <w:sz w:val="18"/>
                <w:szCs w:val="18"/>
                <w:lang w:val="ro-MO"/>
              </w:rPr>
              <w:t>.</w:t>
            </w:r>
          </w:p>
        </w:tc>
      </w:tr>
      <w:tr w:rsidR="00180FE9" w:rsidRPr="00A94839" w:rsidTr="00371513">
        <w:tc>
          <w:tcPr>
            <w:tcW w:w="1809" w:type="dxa"/>
          </w:tcPr>
          <w:p w:rsidR="00180FE9" w:rsidRPr="00586DDA" w:rsidRDefault="00180FE9" w:rsidP="00180FE9">
            <w:pPr>
              <w:spacing w:after="0" w:line="240" w:lineRule="auto"/>
              <w:rPr>
                <w:rFonts w:ascii="Arial" w:hAnsi="Arial" w:cs="Arial"/>
                <w:b/>
                <w:sz w:val="18"/>
                <w:szCs w:val="18"/>
                <w:lang w:val="fr-BE"/>
              </w:rPr>
            </w:pPr>
          </w:p>
        </w:tc>
        <w:tc>
          <w:tcPr>
            <w:tcW w:w="7938" w:type="dxa"/>
          </w:tcPr>
          <w:p w:rsidR="00180FE9" w:rsidRPr="00586DDA" w:rsidRDefault="00180FE9" w:rsidP="00180FE9">
            <w:pPr>
              <w:pStyle w:val="2"/>
              <w:spacing w:before="0" w:line="240" w:lineRule="auto"/>
              <w:rPr>
                <w:rFonts w:ascii="Arial" w:hAnsi="Arial" w:cs="Arial"/>
                <w:b w:val="0"/>
                <w:sz w:val="18"/>
                <w:szCs w:val="18"/>
                <w:u w:val="single"/>
                <w:lang w:val="fr-BE"/>
              </w:rPr>
            </w:pPr>
          </w:p>
        </w:tc>
      </w:tr>
      <w:tr w:rsidR="00180FE9" w:rsidRPr="00A94839" w:rsidTr="00371513">
        <w:tc>
          <w:tcPr>
            <w:tcW w:w="1809" w:type="dxa"/>
          </w:tcPr>
          <w:p w:rsidR="00180FE9" w:rsidRPr="002855F7" w:rsidRDefault="00180FE9" w:rsidP="002855F7">
            <w:pPr>
              <w:spacing w:after="0" w:line="240" w:lineRule="auto"/>
              <w:rPr>
                <w:rFonts w:ascii="Arial" w:hAnsi="Arial" w:cs="Arial"/>
                <w:b/>
                <w:sz w:val="18"/>
                <w:szCs w:val="18"/>
                <w:lang w:val="ro-MO"/>
              </w:rPr>
            </w:pPr>
            <w:r w:rsidRPr="002855F7">
              <w:rPr>
                <w:rFonts w:ascii="Arial" w:hAnsi="Arial" w:cs="Arial"/>
                <w:b/>
                <w:sz w:val="18"/>
                <w:szCs w:val="18"/>
                <w:lang w:val="ro-MO"/>
              </w:rPr>
              <w:t>Mar</w:t>
            </w:r>
            <w:r w:rsidR="002855F7" w:rsidRPr="002855F7">
              <w:rPr>
                <w:rFonts w:ascii="Arial" w:hAnsi="Arial" w:cs="Arial"/>
                <w:b/>
                <w:sz w:val="18"/>
                <w:szCs w:val="18"/>
                <w:lang w:val="ro-MO"/>
              </w:rPr>
              <w:t>tie</w:t>
            </w:r>
            <w:r w:rsidRPr="002855F7">
              <w:rPr>
                <w:rFonts w:ascii="Arial" w:hAnsi="Arial" w:cs="Arial"/>
                <w:b/>
                <w:sz w:val="18"/>
                <w:szCs w:val="18"/>
                <w:lang w:val="ro-MO"/>
              </w:rPr>
              <w:t xml:space="preserve"> 2008 –</w:t>
            </w:r>
            <w:r w:rsidR="002855F7" w:rsidRPr="002855F7">
              <w:rPr>
                <w:rFonts w:ascii="Arial" w:hAnsi="Arial" w:cs="Arial"/>
                <w:b/>
                <w:sz w:val="18"/>
                <w:szCs w:val="18"/>
                <w:lang w:val="ro-MO"/>
              </w:rPr>
              <w:t xml:space="preserve"> septembrie</w:t>
            </w:r>
            <w:r w:rsidRPr="002855F7">
              <w:rPr>
                <w:rFonts w:ascii="Arial" w:hAnsi="Arial" w:cs="Arial"/>
                <w:b/>
                <w:sz w:val="18"/>
                <w:szCs w:val="18"/>
                <w:lang w:val="ro-MO"/>
              </w:rPr>
              <w:t xml:space="preserve"> 2009</w:t>
            </w:r>
          </w:p>
        </w:tc>
        <w:tc>
          <w:tcPr>
            <w:tcW w:w="7938" w:type="dxa"/>
          </w:tcPr>
          <w:p w:rsidR="002855F7" w:rsidRPr="002855F7" w:rsidRDefault="002855F7" w:rsidP="00180FE9">
            <w:pPr>
              <w:spacing w:after="0" w:line="240" w:lineRule="auto"/>
              <w:rPr>
                <w:rFonts w:ascii="Arial" w:hAnsi="Arial" w:cs="Arial"/>
                <w:b/>
                <w:sz w:val="18"/>
                <w:szCs w:val="18"/>
                <w:lang w:val="ro-MO"/>
              </w:rPr>
            </w:pPr>
            <w:r w:rsidRPr="002855F7">
              <w:rPr>
                <w:rFonts w:ascii="Arial" w:hAnsi="Arial" w:cs="Arial"/>
                <w:b/>
                <w:sz w:val="18"/>
                <w:szCs w:val="18"/>
                <w:lang w:val="ro-MO"/>
              </w:rPr>
              <w:t xml:space="preserve">Reglementarea Activităţii de </w:t>
            </w:r>
            <w:r w:rsidR="00A34423">
              <w:rPr>
                <w:rFonts w:ascii="Arial" w:hAnsi="Arial" w:cs="Arial"/>
                <w:b/>
                <w:sz w:val="18"/>
                <w:szCs w:val="18"/>
                <w:lang w:val="ro-MO"/>
              </w:rPr>
              <w:t>Antreprenoriat</w:t>
            </w:r>
            <w:r w:rsidRPr="002855F7">
              <w:rPr>
                <w:rFonts w:ascii="Arial" w:hAnsi="Arial" w:cs="Arial"/>
                <w:b/>
                <w:sz w:val="18"/>
                <w:szCs w:val="18"/>
                <w:lang w:val="ro-MO"/>
              </w:rPr>
              <w:t xml:space="preserve"> şi Administrarea Fiscală (Proiectul BIZTAR), Contractant USAID, </w:t>
            </w:r>
            <w:r w:rsidR="003F2009" w:rsidRPr="002855F7">
              <w:rPr>
                <w:rFonts w:ascii="Arial" w:hAnsi="Arial" w:cs="Arial"/>
                <w:b/>
                <w:sz w:val="18"/>
                <w:szCs w:val="18"/>
                <w:lang w:val="ro-MO"/>
              </w:rPr>
              <w:t>Chișinău</w:t>
            </w:r>
            <w:r w:rsidR="00A34423">
              <w:rPr>
                <w:rFonts w:ascii="Arial" w:hAnsi="Arial" w:cs="Arial"/>
                <w:b/>
                <w:sz w:val="18"/>
                <w:szCs w:val="18"/>
                <w:lang w:val="ro-MO"/>
              </w:rPr>
              <w:t xml:space="preserve"> (Moldova)</w:t>
            </w:r>
          </w:p>
        </w:tc>
      </w:tr>
      <w:tr w:rsidR="00180FE9" w:rsidRPr="00180FE9" w:rsidTr="00371513">
        <w:tc>
          <w:tcPr>
            <w:tcW w:w="1809" w:type="dxa"/>
          </w:tcPr>
          <w:p w:rsidR="00180FE9" w:rsidRPr="00586DDA" w:rsidRDefault="00180FE9" w:rsidP="00180FE9">
            <w:pPr>
              <w:spacing w:after="0" w:line="240" w:lineRule="auto"/>
              <w:rPr>
                <w:rFonts w:ascii="Arial" w:hAnsi="Arial" w:cs="Arial"/>
                <w:b/>
                <w:sz w:val="18"/>
                <w:szCs w:val="18"/>
                <w:lang w:val="fr-BE"/>
              </w:rPr>
            </w:pPr>
          </w:p>
        </w:tc>
        <w:tc>
          <w:tcPr>
            <w:tcW w:w="7938" w:type="dxa"/>
          </w:tcPr>
          <w:p w:rsidR="00F421C4" w:rsidRPr="003F2009" w:rsidRDefault="00F421C4" w:rsidP="00180FE9">
            <w:pPr>
              <w:spacing w:after="0" w:line="240" w:lineRule="auto"/>
              <w:rPr>
                <w:rFonts w:ascii="Arial" w:hAnsi="Arial" w:cs="Arial"/>
                <w:sz w:val="18"/>
                <w:szCs w:val="18"/>
                <w:u w:val="single"/>
                <w:lang w:val="ro-MO"/>
              </w:rPr>
            </w:pPr>
            <w:r w:rsidRPr="003F2009">
              <w:rPr>
                <w:rFonts w:ascii="Arial" w:hAnsi="Arial" w:cs="Arial"/>
                <w:sz w:val="18"/>
                <w:szCs w:val="18"/>
                <w:u w:val="single"/>
                <w:lang w:val="ro-MO"/>
              </w:rPr>
              <w:t>Expert Administrarea Fiscală / Proiectarea Proceselor, Şef de Echipă</w:t>
            </w:r>
          </w:p>
        </w:tc>
      </w:tr>
      <w:tr w:rsidR="00180FE9" w:rsidRPr="00A94839" w:rsidTr="00371513">
        <w:tc>
          <w:tcPr>
            <w:tcW w:w="1809" w:type="dxa"/>
          </w:tcPr>
          <w:p w:rsidR="00180FE9" w:rsidRPr="00180FE9" w:rsidRDefault="00180FE9" w:rsidP="00180FE9">
            <w:pPr>
              <w:spacing w:after="0" w:line="240" w:lineRule="auto"/>
              <w:rPr>
                <w:rFonts w:ascii="Arial" w:hAnsi="Arial" w:cs="Arial"/>
                <w:b/>
                <w:sz w:val="18"/>
                <w:szCs w:val="18"/>
              </w:rPr>
            </w:pPr>
          </w:p>
        </w:tc>
        <w:tc>
          <w:tcPr>
            <w:tcW w:w="7938" w:type="dxa"/>
          </w:tcPr>
          <w:p w:rsidR="00180FE9" w:rsidRPr="003F2009" w:rsidRDefault="00F421C4" w:rsidP="00180FE9">
            <w:pPr>
              <w:spacing w:after="0" w:line="240" w:lineRule="auto"/>
              <w:rPr>
                <w:rFonts w:ascii="Arial" w:hAnsi="Arial" w:cs="Arial"/>
                <w:sz w:val="18"/>
                <w:szCs w:val="18"/>
                <w:u w:val="single"/>
                <w:lang w:val="ro-MO"/>
              </w:rPr>
            </w:pPr>
            <w:r w:rsidRPr="003F2009">
              <w:rPr>
                <w:rFonts w:ascii="Arial" w:hAnsi="Arial" w:cs="Arial"/>
                <w:sz w:val="18"/>
                <w:szCs w:val="18"/>
                <w:u w:val="single"/>
                <w:lang w:val="ro-MO" w:eastAsia="en-GB"/>
              </w:rPr>
              <w:t>Responsabilități cheie:</w:t>
            </w:r>
          </w:p>
          <w:p w:rsidR="003F2009" w:rsidRPr="003F2009" w:rsidRDefault="003F2009" w:rsidP="003F2009">
            <w:pPr>
              <w:numPr>
                <w:ilvl w:val="0"/>
                <w:numId w:val="1"/>
              </w:numPr>
              <w:tabs>
                <w:tab w:val="clear" w:pos="720"/>
                <w:tab w:val="num" w:pos="-151"/>
              </w:tabs>
              <w:spacing w:after="0" w:line="240" w:lineRule="auto"/>
              <w:ind w:left="389" w:hanging="389"/>
              <w:jc w:val="both"/>
              <w:rPr>
                <w:rFonts w:ascii="Arial" w:hAnsi="Arial" w:cs="Arial"/>
                <w:sz w:val="18"/>
                <w:szCs w:val="18"/>
                <w:lang w:val="ro-MO" w:eastAsia="en-GB"/>
              </w:rPr>
            </w:pPr>
            <w:r w:rsidRPr="003F2009">
              <w:rPr>
                <w:rFonts w:ascii="Arial" w:hAnsi="Arial" w:cs="Arial"/>
                <w:sz w:val="18"/>
                <w:szCs w:val="18"/>
                <w:lang w:val="ro-MO" w:eastAsia="en-GB"/>
              </w:rPr>
              <w:t>activitatea cu factorii de decizie de nivel înalt în Serviciului Fiscal de Stat şi coordonarea cu alte instituţii a rapo</w:t>
            </w:r>
            <w:r>
              <w:rPr>
                <w:rFonts w:ascii="Arial" w:hAnsi="Arial" w:cs="Arial"/>
                <w:sz w:val="18"/>
                <w:szCs w:val="18"/>
                <w:lang w:val="ro-MO" w:eastAsia="en-GB"/>
              </w:rPr>
              <w:t>a</w:t>
            </w:r>
            <w:r w:rsidRPr="003F2009">
              <w:rPr>
                <w:rFonts w:ascii="Arial" w:hAnsi="Arial" w:cs="Arial"/>
                <w:sz w:val="18"/>
                <w:szCs w:val="18"/>
                <w:lang w:val="ro-MO" w:eastAsia="en-GB"/>
              </w:rPr>
              <w:t>rt</w:t>
            </w:r>
            <w:r>
              <w:rPr>
                <w:rFonts w:ascii="Arial" w:hAnsi="Arial" w:cs="Arial"/>
                <w:sz w:val="18"/>
                <w:szCs w:val="18"/>
                <w:lang w:val="ro-MO" w:eastAsia="en-GB"/>
              </w:rPr>
              <w:t>elor</w:t>
            </w:r>
            <w:r w:rsidRPr="003F2009">
              <w:rPr>
                <w:rFonts w:ascii="Arial" w:hAnsi="Arial" w:cs="Arial"/>
                <w:sz w:val="18"/>
                <w:szCs w:val="18"/>
                <w:lang w:val="ro-MO" w:eastAsia="en-GB"/>
              </w:rPr>
              <w:t xml:space="preserve"> solicitate</w:t>
            </w:r>
            <w:r w:rsidR="008158E8">
              <w:rPr>
                <w:rFonts w:ascii="Arial" w:hAnsi="Arial" w:cs="Arial"/>
                <w:sz w:val="18"/>
                <w:szCs w:val="18"/>
                <w:lang w:val="ro-MO" w:eastAsia="en-GB"/>
              </w:rPr>
              <w:t>;</w:t>
            </w:r>
          </w:p>
          <w:p w:rsidR="003F2009" w:rsidRPr="003F2009" w:rsidRDefault="003F2009" w:rsidP="003F2009">
            <w:pPr>
              <w:numPr>
                <w:ilvl w:val="0"/>
                <w:numId w:val="1"/>
              </w:numPr>
              <w:tabs>
                <w:tab w:val="clear" w:pos="720"/>
                <w:tab w:val="num" w:pos="-151"/>
              </w:tabs>
              <w:spacing w:after="0" w:line="240" w:lineRule="auto"/>
              <w:ind w:left="389" w:hanging="389"/>
              <w:jc w:val="both"/>
              <w:rPr>
                <w:rFonts w:ascii="Arial" w:hAnsi="Arial" w:cs="Arial"/>
                <w:sz w:val="18"/>
                <w:szCs w:val="18"/>
                <w:lang w:val="ro-MO" w:eastAsia="en-GB"/>
              </w:rPr>
            </w:pPr>
            <w:r w:rsidRPr="003F2009">
              <w:rPr>
                <w:rFonts w:ascii="Arial" w:hAnsi="Arial" w:cs="Arial"/>
                <w:sz w:val="18"/>
                <w:szCs w:val="18"/>
                <w:lang w:val="ro-MO" w:eastAsia="en-GB"/>
              </w:rPr>
              <w:t>oferirea consultaţiilor cu privire la sistemul fiscal şi a legislaţiei Republicii Moldova</w:t>
            </w:r>
            <w:r w:rsidR="008158E8">
              <w:rPr>
                <w:rFonts w:ascii="Arial" w:hAnsi="Arial" w:cs="Arial"/>
                <w:sz w:val="18"/>
                <w:szCs w:val="18"/>
                <w:lang w:val="ro-MO" w:eastAsia="en-GB"/>
              </w:rPr>
              <w:t>;</w:t>
            </w:r>
          </w:p>
          <w:p w:rsidR="003F2009" w:rsidRPr="003F2009" w:rsidRDefault="003F2009" w:rsidP="003F2009">
            <w:pPr>
              <w:numPr>
                <w:ilvl w:val="0"/>
                <w:numId w:val="1"/>
              </w:numPr>
              <w:tabs>
                <w:tab w:val="clear" w:pos="720"/>
                <w:tab w:val="num" w:pos="-151"/>
              </w:tabs>
              <w:spacing w:after="0" w:line="240" w:lineRule="auto"/>
              <w:ind w:left="389" w:hanging="389"/>
              <w:jc w:val="both"/>
              <w:rPr>
                <w:rFonts w:ascii="Arial" w:hAnsi="Arial" w:cs="Arial"/>
                <w:sz w:val="18"/>
                <w:szCs w:val="18"/>
                <w:lang w:val="ro-MO" w:eastAsia="en-GB"/>
              </w:rPr>
            </w:pPr>
            <w:r w:rsidRPr="003F2009">
              <w:rPr>
                <w:rFonts w:ascii="Arial" w:hAnsi="Arial" w:cs="Arial"/>
                <w:sz w:val="18"/>
                <w:szCs w:val="18"/>
                <w:lang w:val="ro-MO" w:eastAsia="en-GB"/>
              </w:rPr>
              <w:t xml:space="preserve">participarea la dezvoltarea proiectelor privind legislaţia fiscală în Republica Moldova: crearea de proiecte de legi în acest domeniu, în conformitate cu legislaţia în vigoare şi </w:t>
            </w:r>
            <w:r w:rsidR="008158E8">
              <w:rPr>
                <w:rFonts w:ascii="Arial" w:hAnsi="Arial" w:cs="Arial"/>
                <w:sz w:val="18"/>
                <w:szCs w:val="18"/>
                <w:lang w:val="ro-MO" w:eastAsia="en-GB"/>
              </w:rPr>
              <w:t xml:space="preserve">a </w:t>
            </w:r>
            <w:r w:rsidRPr="003F2009">
              <w:rPr>
                <w:rFonts w:ascii="Arial" w:hAnsi="Arial" w:cs="Arial"/>
                <w:sz w:val="18"/>
                <w:szCs w:val="18"/>
                <w:lang w:val="ro-MO" w:eastAsia="en-GB"/>
              </w:rPr>
              <w:t>UE, OMC şi alte prevederi internaţionale</w:t>
            </w:r>
            <w:r w:rsidR="008158E8">
              <w:rPr>
                <w:rFonts w:ascii="Arial" w:hAnsi="Arial" w:cs="Arial"/>
                <w:sz w:val="18"/>
                <w:szCs w:val="18"/>
                <w:lang w:val="ro-MO" w:eastAsia="en-GB"/>
              </w:rPr>
              <w:t>;</w:t>
            </w:r>
          </w:p>
          <w:p w:rsidR="003F2009" w:rsidRPr="003F2009" w:rsidRDefault="003F2009" w:rsidP="003F2009">
            <w:pPr>
              <w:numPr>
                <w:ilvl w:val="0"/>
                <w:numId w:val="1"/>
              </w:numPr>
              <w:tabs>
                <w:tab w:val="clear" w:pos="720"/>
                <w:tab w:val="num" w:pos="-151"/>
              </w:tabs>
              <w:spacing w:after="0" w:line="240" w:lineRule="auto"/>
              <w:ind w:left="389" w:hanging="389"/>
              <w:jc w:val="both"/>
              <w:rPr>
                <w:rFonts w:ascii="Arial" w:hAnsi="Arial" w:cs="Arial"/>
                <w:sz w:val="18"/>
                <w:szCs w:val="18"/>
                <w:lang w:val="ro-MO" w:eastAsia="en-GB"/>
              </w:rPr>
            </w:pPr>
            <w:r w:rsidRPr="003F2009">
              <w:rPr>
                <w:rFonts w:ascii="Arial" w:hAnsi="Arial" w:cs="Arial"/>
                <w:sz w:val="18"/>
                <w:szCs w:val="18"/>
                <w:lang w:val="ro-MO" w:eastAsia="en-GB"/>
              </w:rPr>
              <w:t>furnizarea de avize, propuneri şi recomandări</w:t>
            </w:r>
            <w:r w:rsidR="008158E8">
              <w:rPr>
                <w:rFonts w:ascii="Arial" w:hAnsi="Arial" w:cs="Arial"/>
                <w:sz w:val="18"/>
                <w:szCs w:val="18"/>
                <w:lang w:val="ro-MO" w:eastAsia="en-GB"/>
              </w:rPr>
              <w:t>;</w:t>
            </w:r>
          </w:p>
          <w:p w:rsidR="003F2009" w:rsidRPr="003F2009" w:rsidRDefault="003F2009" w:rsidP="003F2009">
            <w:pPr>
              <w:numPr>
                <w:ilvl w:val="0"/>
                <w:numId w:val="1"/>
              </w:numPr>
              <w:tabs>
                <w:tab w:val="clear" w:pos="720"/>
                <w:tab w:val="num" w:pos="-151"/>
              </w:tabs>
              <w:spacing w:after="0" w:line="240" w:lineRule="auto"/>
              <w:ind w:left="389" w:hanging="389"/>
              <w:jc w:val="both"/>
              <w:rPr>
                <w:rFonts w:ascii="Arial" w:hAnsi="Arial" w:cs="Arial"/>
                <w:sz w:val="18"/>
                <w:szCs w:val="18"/>
                <w:u w:val="single"/>
                <w:lang w:val="ro-MO"/>
              </w:rPr>
            </w:pPr>
            <w:r w:rsidRPr="003F2009">
              <w:rPr>
                <w:rFonts w:ascii="Arial" w:hAnsi="Arial" w:cs="Arial"/>
                <w:sz w:val="18"/>
                <w:szCs w:val="18"/>
                <w:lang w:val="ro-MO" w:eastAsia="en-GB"/>
              </w:rPr>
              <w:t>participarea la conferinţe şi seminarii, etc.</w:t>
            </w:r>
          </w:p>
        </w:tc>
      </w:tr>
      <w:tr w:rsidR="00180FE9" w:rsidRPr="00A94839" w:rsidTr="00371513">
        <w:tc>
          <w:tcPr>
            <w:tcW w:w="1809" w:type="dxa"/>
          </w:tcPr>
          <w:p w:rsidR="00180FE9" w:rsidRPr="00586DDA" w:rsidRDefault="00180FE9" w:rsidP="00180FE9">
            <w:pPr>
              <w:spacing w:after="0" w:line="240" w:lineRule="auto"/>
              <w:rPr>
                <w:rFonts w:ascii="Arial" w:hAnsi="Arial" w:cs="Arial"/>
                <w:b/>
                <w:sz w:val="18"/>
                <w:szCs w:val="18"/>
                <w:lang w:val="fr-BE"/>
              </w:rPr>
            </w:pPr>
          </w:p>
        </w:tc>
        <w:tc>
          <w:tcPr>
            <w:tcW w:w="7938" w:type="dxa"/>
          </w:tcPr>
          <w:p w:rsidR="00180FE9" w:rsidRPr="00586DDA" w:rsidRDefault="00180FE9" w:rsidP="00180FE9">
            <w:pPr>
              <w:pStyle w:val="2"/>
              <w:spacing w:before="0" w:line="240" w:lineRule="auto"/>
              <w:rPr>
                <w:rFonts w:ascii="Arial" w:hAnsi="Arial" w:cs="Arial"/>
                <w:color w:val="auto"/>
                <w:sz w:val="18"/>
                <w:szCs w:val="18"/>
                <w:u w:val="single"/>
                <w:lang w:val="fr-BE"/>
              </w:rPr>
            </w:pPr>
          </w:p>
        </w:tc>
      </w:tr>
      <w:tr w:rsidR="00180FE9" w:rsidRPr="00A94839" w:rsidTr="00371513">
        <w:tc>
          <w:tcPr>
            <w:tcW w:w="1809" w:type="dxa"/>
          </w:tcPr>
          <w:p w:rsidR="00180FE9" w:rsidRPr="003704C4" w:rsidRDefault="001C5441" w:rsidP="001C5441">
            <w:pPr>
              <w:spacing w:after="0" w:line="240" w:lineRule="auto"/>
              <w:rPr>
                <w:rFonts w:ascii="Arial" w:hAnsi="Arial" w:cs="Arial"/>
                <w:b/>
                <w:sz w:val="18"/>
                <w:szCs w:val="18"/>
                <w:lang w:val="ro-MO"/>
              </w:rPr>
            </w:pPr>
            <w:r w:rsidRPr="003704C4">
              <w:rPr>
                <w:rFonts w:ascii="Arial" w:hAnsi="Arial" w:cs="Arial"/>
                <w:b/>
                <w:sz w:val="18"/>
                <w:szCs w:val="18"/>
                <w:lang w:val="ro-MO"/>
              </w:rPr>
              <w:t>Iulie 2006 – mai</w:t>
            </w:r>
            <w:r w:rsidR="00180FE9" w:rsidRPr="003704C4">
              <w:rPr>
                <w:rFonts w:ascii="Arial" w:hAnsi="Arial" w:cs="Arial"/>
                <w:b/>
                <w:sz w:val="18"/>
                <w:szCs w:val="18"/>
                <w:lang w:val="ro-MO"/>
              </w:rPr>
              <w:t xml:space="preserve"> 2008 </w:t>
            </w:r>
          </w:p>
        </w:tc>
        <w:tc>
          <w:tcPr>
            <w:tcW w:w="7938" w:type="dxa"/>
          </w:tcPr>
          <w:p w:rsidR="00623FB8" w:rsidRPr="003704C4" w:rsidRDefault="00623FB8" w:rsidP="00180FE9">
            <w:pPr>
              <w:spacing w:after="0" w:line="240" w:lineRule="auto"/>
              <w:rPr>
                <w:rFonts w:ascii="Arial" w:hAnsi="Arial" w:cs="Arial"/>
                <w:b/>
                <w:sz w:val="18"/>
                <w:szCs w:val="18"/>
                <w:lang w:val="ro-MO"/>
              </w:rPr>
            </w:pPr>
            <w:r w:rsidRPr="003704C4">
              <w:rPr>
                <w:rFonts w:ascii="Arial" w:hAnsi="Arial" w:cs="Arial"/>
                <w:b/>
                <w:sz w:val="18"/>
                <w:szCs w:val="18"/>
                <w:lang w:val="ro-MO"/>
              </w:rPr>
              <w:t>Unitatea de Implementare a Proiectului Băncii Mondiale în domeniul Competitivităţii (UIP), Moldova</w:t>
            </w:r>
          </w:p>
        </w:tc>
      </w:tr>
      <w:tr w:rsidR="00180FE9" w:rsidRPr="00180FE9" w:rsidTr="00371513">
        <w:tc>
          <w:tcPr>
            <w:tcW w:w="1809" w:type="dxa"/>
          </w:tcPr>
          <w:p w:rsidR="00180FE9" w:rsidRPr="003704C4" w:rsidRDefault="00180FE9" w:rsidP="00180FE9">
            <w:pPr>
              <w:spacing w:after="0" w:line="240" w:lineRule="auto"/>
              <w:rPr>
                <w:rFonts w:ascii="Arial" w:hAnsi="Arial" w:cs="Arial"/>
                <w:b/>
                <w:sz w:val="18"/>
                <w:szCs w:val="18"/>
                <w:lang w:val="ro-MO"/>
              </w:rPr>
            </w:pPr>
          </w:p>
        </w:tc>
        <w:tc>
          <w:tcPr>
            <w:tcW w:w="7938" w:type="dxa"/>
          </w:tcPr>
          <w:p w:rsidR="00180FE9" w:rsidRPr="003704C4" w:rsidRDefault="00180FE9" w:rsidP="00180FE9">
            <w:pPr>
              <w:spacing w:after="0" w:line="240" w:lineRule="auto"/>
              <w:rPr>
                <w:rFonts w:ascii="Arial" w:hAnsi="Arial" w:cs="Arial"/>
                <w:sz w:val="18"/>
                <w:szCs w:val="18"/>
                <w:u w:val="single"/>
                <w:lang w:val="ro-MO"/>
              </w:rPr>
            </w:pPr>
            <w:r w:rsidRPr="003704C4">
              <w:rPr>
                <w:rFonts w:ascii="Arial" w:hAnsi="Arial" w:cs="Arial"/>
                <w:sz w:val="18"/>
                <w:szCs w:val="18"/>
                <w:u w:val="single"/>
                <w:lang w:val="ro-MO"/>
              </w:rPr>
              <w:t>Consultant</w:t>
            </w:r>
            <w:r w:rsidR="00623FB8" w:rsidRPr="003704C4">
              <w:rPr>
                <w:rFonts w:ascii="Arial" w:hAnsi="Arial" w:cs="Arial"/>
                <w:sz w:val="18"/>
                <w:szCs w:val="18"/>
                <w:u w:val="single"/>
                <w:lang w:val="ro-MO"/>
              </w:rPr>
              <w:t xml:space="preserve"> EIR</w:t>
            </w:r>
          </w:p>
        </w:tc>
      </w:tr>
      <w:tr w:rsidR="00180FE9" w:rsidRPr="00A94839" w:rsidTr="00371513">
        <w:tc>
          <w:tcPr>
            <w:tcW w:w="1809" w:type="dxa"/>
          </w:tcPr>
          <w:p w:rsidR="00180FE9" w:rsidRPr="003704C4" w:rsidRDefault="00180FE9" w:rsidP="00180FE9">
            <w:pPr>
              <w:spacing w:after="0" w:line="240" w:lineRule="auto"/>
              <w:rPr>
                <w:rFonts w:ascii="Arial" w:hAnsi="Arial" w:cs="Arial"/>
                <w:b/>
                <w:sz w:val="18"/>
                <w:szCs w:val="18"/>
                <w:lang w:val="ro-MO"/>
              </w:rPr>
            </w:pPr>
          </w:p>
        </w:tc>
        <w:tc>
          <w:tcPr>
            <w:tcW w:w="7938" w:type="dxa"/>
          </w:tcPr>
          <w:p w:rsidR="00180FE9" w:rsidRPr="003704C4" w:rsidRDefault="00623FB8" w:rsidP="00180FE9">
            <w:pPr>
              <w:spacing w:after="0" w:line="240" w:lineRule="auto"/>
              <w:rPr>
                <w:rFonts w:ascii="Arial" w:hAnsi="Arial" w:cs="Arial"/>
                <w:sz w:val="18"/>
                <w:szCs w:val="18"/>
                <w:u w:val="single"/>
                <w:lang w:val="ro-MO"/>
              </w:rPr>
            </w:pPr>
            <w:r w:rsidRPr="003704C4">
              <w:rPr>
                <w:rFonts w:ascii="Arial" w:hAnsi="Arial" w:cs="Arial"/>
                <w:sz w:val="18"/>
                <w:szCs w:val="18"/>
                <w:u w:val="single"/>
                <w:lang w:val="ro-MO" w:eastAsia="en-GB"/>
              </w:rPr>
              <w:t>Responsabilități cheie:</w:t>
            </w:r>
          </w:p>
          <w:p w:rsidR="00D90E3B" w:rsidRPr="003704C4" w:rsidRDefault="00D90E3B" w:rsidP="00D90E3B">
            <w:pPr>
              <w:numPr>
                <w:ilvl w:val="0"/>
                <w:numId w:val="2"/>
              </w:numPr>
              <w:spacing w:after="0" w:line="240" w:lineRule="auto"/>
              <w:jc w:val="both"/>
              <w:rPr>
                <w:rFonts w:ascii="Arial" w:hAnsi="Arial" w:cs="Arial"/>
                <w:sz w:val="18"/>
                <w:szCs w:val="18"/>
                <w:lang w:val="ro-MO"/>
              </w:rPr>
            </w:pPr>
            <w:r w:rsidRPr="003704C4">
              <w:rPr>
                <w:rFonts w:ascii="Arial" w:hAnsi="Arial" w:cs="Arial"/>
                <w:sz w:val="18"/>
                <w:szCs w:val="18"/>
                <w:lang w:val="ro-MO"/>
              </w:rPr>
              <w:t>analiza informaţiilor referitoare la impactul reglementării de stat a afacerii (inclusiv analize cost-beneficiu);</w:t>
            </w:r>
          </w:p>
          <w:p w:rsidR="00D90E3B" w:rsidRPr="003704C4" w:rsidRDefault="00D90E3B" w:rsidP="00D90E3B">
            <w:pPr>
              <w:numPr>
                <w:ilvl w:val="0"/>
                <w:numId w:val="2"/>
              </w:numPr>
              <w:spacing w:after="0" w:line="240" w:lineRule="auto"/>
              <w:jc w:val="both"/>
              <w:rPr>
                <w:rFonts w:ascii="Arial" w:hAnsi="Arial" w:cs="Arial"/>
                <w:sz w:val="18"/>
                <w:szCs w:val="18"/>
                <w:lang w:val="ro-MO"/>
              </w:rPr>
            </w:pPr>
            <w:r w:rsidRPr="003704C4">
              <w:rPr>
                <w:rFonts w:ascii="Arial" w:hAnsi="Arial" w:cs="Arial"/>
                <w:sz w:val="18"/>
                <w:szCs w:val="18"/>
                <w:lang w:val="ro-MO"/>
              </w:rPr>
              <w:t>identificarea avantajelor şi dezavantajelor reglementării statale;</w:t>
            </w:r>
          </w:p>
          <w:p w:rsidR="00D90E3B" w:rsidRPr="003704C4" w:rsidRDefault="00D90E3B" w:rsidP="00D90E3B">
            <w:pPr>
              <w:numPr>
                <w:ilvl w:val="0"/>
                <w:numId w:val="2"/>
              </w:numPr>
              <w:spacing w:after="0" w:line="240" w:lineRule="auto"/>
              <w:jc w:val="both"/>
              <w:rPr>
                <w:rFonts w:ascii="Arial" w:hAnsi="Arial" w:cs="Arial"/>
                <w:sz w:val="18"/>
                <w:szCs w:val="18"/>
                <w:lang w:val="ro-MO"/>
              </w:rPr>
            </w:pPr>
            <w:r w:rsidRPr="003704C4">
              <w:rPr>
                <w:rFonts w:ascii="Arial" w:hAnsi="Arial" w:cs="Arial"/>
                <w:sz w:val="18"/>
                <w:szCs w:val="18"/>
                <w:lang w:val="ro-MO"/>
              </w:rPr>
              <w:t xml:space="preserve">analiza, în conformitate cu principiile juridice şi economice, legislaţiei în vigoare şi proiectele de legi şi reglementări ale Republicii Moldova (Ministerul Justiţiei, Ministerul Afacerilor Interne (Departamentul Situaţii Excepţionale), Camera de Licenţiere, Ministerul Dezvoltării Informaţionale (Camera Înregistrării de Stat, Inspectoratul de Stat pentru Comunicații, Mold-Data, Poşta Moldovei), Centrul pentru Combaterea Crimelor Economice şi Corupţiei, Serviciul Vamal, alte domenii </w:t>
            </w:r>
            <w:r w:rsidRPr="003704C4">
              <w:rPr>
                <w:rFonts w:ascii="Arial" w:hAnsi="Arial" w:cs="Arial"/>
                <w:sz w:val="18"/>
                <w:szCs w:val="18"/>
                <w:lang w:val="ro-MO" w:eastAsia="en-GB"/>
              </w:rPr>
              <w:t>inclusiv mediu și alimentare cu apă</w:t>
            </w:r>
            <w:r w:rsidRPr="003704C4">
              <w:rPr>
                <w:rFonts w:ascii="Arial" w:hAnsi="Arial" w:cs="Arial"/>
                <w:sz w:val="18"/>
                <w:szCs w:val="18"/>
                <w:lang w:val="ro-MO"/>
              </w:rPr>
              <w:t>)</w:t>
            </w:r>
          </w:p>
          <w:p w:rsidR="00D90E3B" w:rsidRPr="003704C4" w:rsidRDefault="00D90E3B" w:rsidP="00D90E3B">
            <w:pPr>
              <w:numPr>
                <w:ilvl w:val="0"/>
                <w:numId w:val="2"/>
              </w:numPr>
              <w:spacing w:after="0" w:line="240" w:lineRule="auto"/>
              <w:jc w:val="both"/>
              <w:rPr>
                <w:rFonts w:ascii="Arial" w:hAnsi="Arial" w:cs="Arial"/>
                <w:sz w:val="18"/>
                <w:szCs w:val="18"/>
                <w:lang w:val="ro-MO"/>
              </w:rPr>
            </w:pPr>
            <w:r w:rsidRPr="003704C4">
              <w:rPr>
                <w:rFonts w:ascii="Arial" w:hAnsi="Arial" w:cs="Arial"/>
                <w:sz w:val="18"/>
                <w:szCs w:val="18"/>
                <w:lang w:val="ro-MO"/>
              </w:rPr>
              <w:t>revizuirea competenţei autorităţilor publice, implicate în reglementarea activităţilor antreprenoriale, înaintarea de propuneri pentru delimitarea clară a competenţelor şi funcţiilor lor, pentru a elimina posibila suprapunere, conflict de interese şi alte bariere administrative</w:t>
            </w:r>
          </w:p>
          <w:p w:rsidR="00D90E3B" w:rsidRPr="003704C4" w:rsidRDefault="00D90E3B" w:rsidP="00D90E3B">
            <w:pPr>
              <w:numPr>
                <w:ilvl w:val="0"/>
                <w:numId w:val="2"/>
              </w:numPr>
              <w:spacing w:after="0" w:line="240" w:lineRule="auto"/>
              <w:jc w:val="both"/>
              <w:rPr>
                <w:rFonts w:ascii="Arial" w:hAnsi="Arial" w:cs="Arial"/>
                <w:sz w:val="18"/>
                <w:szCs w:val="18"/>
                <w:lang w:val="ro-MO"/>
              </w:rPr>
            </w:pPr>
            <w:r w:rsidRPr="003704C4">
              <w:rPr>
                <w:rFonts w:ascii="Arial" w:hAnsi="Arial" w:cs="Arial"/>
                <w:sz w:val="18"/>
                <w:szCs w:val="18"/>
                <w:lang w:val="ro-MO"/>
              </w:rPr>
              <w:t>monitorizarea şi evaluarea impactului de reglementare.</w:t>
            </w:r>
          </w:p>
        </w:tc>
      </w:tr>
      <w:tr w:rsidR="00180FE9" w:rsidRPr="00A94839" w:rsidTr="00371513">
        <w:trPr>
          <w:trHeight w:val="107"/>
        </w:trPr>
        <w:tc>
          <w:tcPr>
            <w:tcW w:w="1809" w:type="dxa"/>
          </w:tcPr>
          <w:p w:rsidR="00180FE9" w:rsidRPr="00586DDA" w:rsidRDefault="00180FE9" w:rsidP="00180FE9">
            <w:pPr>
              <w:spacing w:after="0" w:line="240" w:lineRule="auto"/>
              <w:rPr>
                <w:rFonts w:ascii="Arial" w:hAnsi="Arial" w:cs="Arial"/>
                <w:b/>
                <w:sz w:val="18"/>
                <w:szCs w:val="18"/>
                <w:lang w:val="fr-BE"/>
              </w:rPr>
            </w:pPr>
          </w:p>
        </w:tc>
        <w:tc>
          <w:tcPr>
            <w:tcW w:w="7938" w:type="dxa"/>
          </w:tcPr>
          <w:p w:rsidR="00180FE9" w:rsidRPr="00586DDA" w:rsidRDefault="00180FE9" w:rsidP="00180FE9">
            <w:pPr>
              <w:pStyle w:val="2"/>
              <w:spacing w:before="0" w:line="240" w:lineRule="auto"/>
              <w:rPr>
                <w:rFonts w:ascii="Arial" w:hAnsi="Arial" w:cs="Arial"/>
                <w:b w:val="0"/>
                <w:sz w:val="18"/>
                <w:szCs w:val="18"/>
                <w:lang w:val="fr-BE"/>
              </w:rPr>
            </w:pPr>
          </w:p>
        </w:tc>
      </w:tr>
      <w:tr w:rsidR="00180FE9" w:rsidRPr="00180FE9" w:rsidTr="00371513">
        <w:tc>
          <w:tcPr>
            <w:tcW w:w="1809" w:type="dxa"/>
          </w:tcPr>
          <w:p w:rsidR="00180FE9" w:rsidRPr="007472B5" w:rsidRDefault="00180FE9" w:rsidP="003704C4">
            <w:pPr>
              <w:spacing w:after="0" w:line="240" w:lineRule="auto"/>
              <w:rPr>
                <w:rFonts w:ascii="Arial" w:hAnsi="Arial" w:cs="Arial"/>
                <w:b/>
                <w:sz w:val="18"/>
                <w:szCs w:val="18"/>
                <w:lang w:val="ro-MO"/>
              </w:rPr>
            </w:pPr>
            <w:r w:rsidRPr="007472B5">
              <w:rPr>
                <w:rFonts w:ascii="Arial" w:hAnsi="Arial" w:cs="Arial"/>
                <w:b/>
                <w:sz w:val="18"/>
                <w:szCs w:val="18"/>
                <w:lang w:val="ro-MO"/>
              </w:rPr>
              <w:t>August 2005 –</w:t>
            </w:r>
            <w:r w:rsidR="003704C4" w:rsidRPr="007472B5">
              <w:rPr>
                <w:rFonts w:ascii="Arial" w:hAnsi="Arial" w:cs="Arial"/>
                <w:b/>
                <w:sz w:val="18"/>
                <w:szCs w:val="18"/>
                <w:lang w:val="ro-MO"/>
              </w:rPr>
              <w:t>n</w:t>
            </w:r>
            <w:r w:rsidRPr="007472B5">
              <w:rPr>
                <w:rFonts w:ascii="Arial" w:hAnsi="Arial" w:cs="Arial"/>
                <w:b/>
                <w:sz w:val="18"/>
                <w:szCs w:val="18"/>
                <w:lang w:val="ro-MO"/>
              </w:rPr>
              <w:t>o</w:t>
            </w:r>
            <w:r w:rsidR="003704C4" w:rsidRPr="007472B5">
              <w:rPr>
                <w:rFonts w:ascii="Arial" w:hAnsi="Arial" w:cs="Arial"/>
                <w:b/>
                <w:sz w:val="18"/>
                <w:szCs w:val="18"/>
                <w:lang w:val="ro-MO"/>
              </w:rPr>
              <w:t>iembrie</w:t>
            </w:r>
            <w:r w:rsidRPr="007472B5">
              <w:rPr>
                <w:rFonts w:ascii="Arial" w:hAnsi="Arial" w:cs="Arial"/>
                <w:b/>
                <w:sz w:val="18"/>
                <w:szCs w:val="18"/>
                <w:lang w:val="ro-MO"/>
              </w:rPr>
              <w:t xml:space="preserve"> 2006</w:t>
            </w:r>
          </w:p>
        </w:tc>
        <w:tc>
          <w:tcPr>
            <w:tcW w:w="7938" w:type="dxa"/>
          </w:tcPr>
          <w:p w:rsidR="00180FE9" w:rsidRPr="007472B5" w:rsidRDefault="00180FE9" w:rsidP="007472B5">
            <w:pPr>
              <w:spacing w:after="0" w:line="240" w:lineRule="auto"/>
              <w:rPr>
                <w:rFonts w:ascii="Arial" w:hAnsi="Arial" w:cs="Arial"/>
                <w:b/>
                <w:sz w:val="18"/>
                <w:szCs w:val="18"/>
                <w:lang w:val="ro-MO"/>
              </w:rPr>
            </w:pPr>
            <w:r w:rsidRPr="007472B5">
              <w:rPr>
                <w:rFonts w:ascii="Arial" w:hAnsi="Arial" w:cs="Arial"/>
                <w:b/>
                <w:sz w:val="18"/>
                <w:szCs w:val="18"/>
                <w:lang w:val="ro-MO"/>
              </w:rPr>
              <w:t>CADIF (Cent</w:t>
            </w:r>
            <w:r w:rsidR="007472B5" w:rsidRPr="007472B5">
              <w:rPr>
                <w:rFonts w:ascii="Arial" w:hAnsi="Arial" w:cs="Arial"/>
                <w:b/>
                <w:sz w:val="18"/>
                <w:szCs w:val="18"/>
                <w:lang w:val="ro-MO"/>
              </w:rPr>
              <w:t>rul</w:t>
            </w:r>
            <w:r w:rsidR="00E6708B">
              <w:rPr>
                <w:rFonts w:ascii="Arial" w:hAnsi="Arial" w:cs="Arial"/>
                <w:b/>
                <w:sz w:val="18"/>
                <w:szCs w:val="18"/>
                <w:lang w:val="ro-MO"/>
              </w:rPr>
              <w:t xml:space="preserve"> </w:t>
            </w:r>
            <w:r w:rsidR="003704C4" w:rsidRPr="007472B5">
              <w:rPr>
                <w:rFonts w:ascii="Arial" w:hAnsi="Arial" w:cs="Arial"/>
                <w:b/>
                <w:sz w:val="18"/>
                <w:szCs w:val="18"/>
                <w:lang w:val="ro-MO"/>
              </w:rPr>
              <w:t xml:space="preserve">pentru Analize în Domeniul Impozitelor </w:t>
            </w:r>
            <w:r w:rsidR="007472B5" w:rsidRPr="007472B5">
              <w:rPr>
                <w:rFonts w:ascii="Arial" w:hAnsi="Arial" w:cs="Arial"/>
                <w:b/>
                <w:sz w:val="18"/>
                <w:szCs w:val="18"/>
                <w:lang w:val="ro-MO"/>
              </w:rPr>
              <w:t>și</w:t>
            </w:r>
            <w:r w:rsidR="003704C4" w:rsidRPr="007472B5">
              <w:rPr>
                <w:rFonts w:ascii="Arial" w:hAnsi="Arial" w:cs="Arial"/>
                <w:b/>
                <w:sz w:val="18"/>
                <w:szCs w:val="18"/>
                <w:lang w:val="ro-MO"/>
              </w:rPr>
              <w:t xml:space="preserve"> F</w:t>
            </w:r>
            <w:r w:rsidR="007472B5" w:rsidRPr="007472B5">
              <w:rPr>
                <w:rFonts w:ascii="Arial" w:hAnsi="Arial" w:cs="Arial"/>
                <w:b/>
                <w:sz w:val="18"/>
                <w:szCs w:val="18"/>
                <w:lang w:val="ro-MO"/>
              </w:rPr>
              <w:t>inanțelor</w:t>
            </w:r>
            <w:r w:rsidRPr="007472B5">
              <w:rPr>
                <w:rFonts w:ascii="Arial" w:hAnsi="Arial" w:cs="Arial"/>
                <w:b/>
                <w:sz w:val="18"/>
                <w:szCs w:val="18"/>
                <w:lang w:val="ro-MO"/>
              </w:rPr>
              <w:t xml:space="preserve">, </w:t>
            </w:r>
            <w:r w:rsidR="007472B5" w:rsidRPr="007472B5">
              <w:rPr>
                <w:rFonts w:ascii="Arial" w:hAnsi="Arial" w:cs="Arial"/>
                <w:b/>
                <w:sz w:val="18"/>
                <w:szCs w:val="18"/>
                <w:lang w:val="ro-MO"/>
              </w:rPr>
              <w:t>ONG</w:t>
            </w:r>
            <w:r w:rsidRPr="007472B5">
              <w:rPr>
                <w:rFonts w:ascii="Arial" w:hAnsi="Arial" w:cs="Arial"/>
                <w:b/>
                <w:sz w:val="18"/>
                <w:szCs w:val="18"/>
                <w:lang w:val="ro-MO"/>
              </w:rPr>
              <w:t>), Moldova</w:t>
            </w:r>
          </w:p>
        </w:tc>
      </w:tr>
      <w:tr w:rsidR="00180FE9" w:rsidRPr="00180FE9" w:rsidTr="00371513">
        <w:tc>
          <w:tcPr>
            <w:tcW w:w="1809" w:type="dxa"/>
          </w:tcPr>
          <w:p w:rsidR="00180FE9" w:rsidRPr="00180FE9" w:rsidRDefault="00180FE9" w:rsidP="00180FE9">
            <w:pPr>
              <w:spacing w:after="0" w:line="240" w:lineRule="auto"/>
              <w:rPr>
                <w:rFonts w:ascii="Arial" w:hAnsi="Arial" w:cs="Arial"/>
                <w:b/>
                <w:sz w:val="18"/>
                <w:szCs w:val="18"/>
              </w:rPr>
            </w:pPr>
          </w:p>
        </w:tc>
        <w:tc>
          <w:tcPr>
            <w:tcW w:w="7938" w:type="dxa"/>
          </w:tcPr>
          <w:p w:rsidR="00180FE9" w:rsidRPr="00180FE9" w:rsidRDefault="007472B5" w:rsidP="00180FE9">
            <w:pPr>
              <w:spacing w:after="0" w:line="240" w:lineRule="auto"/>
              <w:rPr>
                <w:rFonts w:ascii="Arial" w:hAnsi="Arial" w:cs="Arial"/>
                <w:sz w:val="18"/>
                <w:szCs w:val="18"/>
                <w:u w:val="single"/>
              </w:rPr>
            </w:pPr>
            <w:r>
              <w:rPr>
                <w:rFonts w:ascii="Arial" w:hAnsi="Arial" w:cs="Arial"/>
                <w:sz w:val="18"/>
                <w:szCs w:val="18"/>
                <w:u w:val="single"/>
              </w:rPr>
              <w:t>Jurist</w:t>
            </w:r>
          </w:p>
        </w:tc>
      </w:tr>
      <w:tr w:rsidR="00180FE9" w:rsidRPr="00180FE9" w:rsidTr="00371513">
        <w:tc>
          <w:tcPr>
            <w:tcW w:w="1809" w:type="dxa"/>
          </w:tcPr>
          <w:p w:rsidR="00180FE9" w:rsidRPr="00180FE9" w:rsidRDefault="00180FE9" w:rsidP="00180FE9">
            <w:pPr>
              <w:spacing w:after="0" w:line="240" w:lineRule="auto"/>
              <w:rPr>
                <w:rFonts w:ascii="Arial" w:hAnsi="Arial" w:cs="Arial"/>
                <w:b/>
                <w:sz w:val="18"/>
                <w:szCs w:val="18"/>
              </w:rPr>
            </w:pPr>
          </w:p>
        </w:tc>
        <w:tc>
          <w:tcPr>
            <w:tcW w:w="7938" w:type="dxa"/>
          </w:tcPr>
          <w:p w:rsidR="00180FE9" w:rsidRPr="00180FE9" w:rsidRDefault="007472B5" w:rsidP="00180FE9">
            <w:pPr>
              <w:spacing w:after="0" w:line="240" w:lineRule="auto"/>
              <w:rPr>
                <w:rFonts w:ascii="Arial" w:hAnsi="Arial" w:cs="Arial"/>
                <w:sz w:val="18"/>
                <w:szCs w:val="18"/>
                <w:u w:val="single"/>
              </w:rPr>
            </w:pPr>
            <w:r w:rsidRPr="003704C4">
              <w:rPr>
                <w:rFonts w:ascii="Arial" w:hAnsi="Arial" w:cs="Arial"/>
                <w:sz w:val="18"/>
                <w:szCs w:val="18"/>
                <w:u w:val="single"/>
                <w:lang w:val="ro-MO" w:eastAsia="en-GB"/>
              </w:rPr>
              <w:t>Responsabilități cheie:</w:t>
            </w:r>
          </w:p>
          <w:p w:rsidR="00913691" w:rsidRPr="00913691" w:rsidRDefault="00913691" w:rsidP="00913691">
            <w:pPr>
              <w:numPr>
                <w:ilvl w:val="0"/>
                <w:numId w:val="7"/>
              </w:numPr>
              <w:spacing w:after="0" w:line="240" w:lineRule="auto"/>
              <w:jc w:val="both"/>
              <w:rPr>
                <w:rFonts w:ascii="Arial" w:hAnsi="Arial" w:cs="Arial"/>
                <w:sz w:val="18"/>
                <w:szCs w:val="18"/>
                <w:lang w:val="ro-MO"/>
              </w:rPr>
            </w:pPr>
            <w:r w:rsidRPr="00913691">
              <w:rPr>
                <w:rFonts w:ascii="Arial" w:hAnsi="Arial" w:cs="Arial"/>
                <w:sz w:val="18"/>
                <w:szCs w:val="18"/>
                <w:lang w:val="ro-MO"/>
              </w:rPr>
              <w:t>asistenţă în domeniul juridic pentru promovarea proiectului "Consolidarea capacităţii autorităţilor locale privind evaluarea potenţialului fiscal al regiunii", finanţat de UE în parteneriat cu Varde (Danemarca) şi puse în aplicare în conformitate cu IBPP (Institution Building Partnership Program)/CADIF;</w:t>
            </w:r>
          </w:p>
          <w:p w:rsidR="00913691" w:rsidRPr="00913691" w:rsidRDefault="00913691" w:rsidP="00913691">
            <w:pPr>
              <w:numPr>
                <w:ilvl w:val="0"/>
                <w:numId w:val="7"/>
              </w:numPr>
              <w:spacing w:after="0" w:line="240" w:lineRule="auto"/>
              <w:jc w:val="both"/>
              <w:rPr>
                <w:rFonts w:ascii="Arial" w:hAnsi="Arial" w:cs="Arial"/>
                <w:sz w:val="18"/>
                <w:szCs w:val="18"/>
                <w:lang w:val="ro-MO"/>
              </w:rPr>
            </w:pPr>
            <w:r w:rsidRPr="00913691">
              <w:rPr>
                <w:rFonts w:ascii="Arial" w:hAnsi="Arial" w:cs="Arial"/>
                <w:sz w:val="18"/>
                <w:szCs w:val="18"/>
                <w:lang w:val="ro-MO"/>
              </w:rPr>
              <w:t>oferirea celor mai bune practici în domenii şi programe legate de Proiect pentru punerea în aplicare în legislaţia Republicii Moldova;</w:t>
            </w:r>
          </w:p>
          <w:p w:rsidR="00913691" w:rsidRPr="00913691" w:rsidRDefault="00913691" w:rsidP="00913691">
            <w:pPr>
              <w:numPr>
                <w:ilvl w:val="0"/>
                <w:numId w:val="7"/>
              </w:numPr>
              <w:spacing w:after="0" w:line="240" w:lineRule="auto"/>
              <w:jc w:val="both"/>
              <w:rPr>
                <w:rFonts w:ascii="Arial" w:hAnsi="Arial" w:cs="Arial"/>
                <w:sz w:val="18"/>
                <w:szCs w:val="18"/>
                <w:lang w:val="ro-MO"/>
              </w:rPr>
            </w:pPr>
            <w:r w:rsidRPr="00913691">
              <w:rPr>
                <w:rFonts w:ascii="Arial" w:hAnsi="Arial" w:cs="Arial"/>
                <w:sz w:val="18"/>
                <w:szCs w:val="18"/>
                <w:lang w:val="ro-MO"/>
              </w:rPr>
              <w:t>oferirea de prezentări la seminare şi mese rotunde cu partenerii;</w:t>
            </w:r>
          </w:p>
          <w:p w:rsidR="00913691" w:rsidRPr="00913691" w:rsidRDefault="00913691" w:rsidP="00913691">
            <w:pPr>
              <w:numPr>
                <w:ilvl w:val="0"/>
                <w:numId w:val="7"/>
              </w:numPr>
              <w:spacing w:after="0" w:line="240" w:lineRule="auto"/>
              <w:jc w:val="both"/>
              <w:rPr>
                <w:rFonts w:ascii="Arial" w:hAnsi="Arial" w:cs="Arial"/>
                <w:sz w:val="18"/>
                <w:szCs w:val="18"/>
                <w:lang w:val="ro-MO"/>
              </w:rPr>
            </w:pPr>
            <w:r w:rsidRPr="00913691">
              <w:rPr>
                <w:rFonts w:ascii="Arial" w:hAnsi="Arial" w:cs="Arial"/>
                <w:sz w:val="18"/>
                <w:szCs w:val="18"/>
                <w:lang w:val="ro-MO"/>
              </w:rPr>
              <w:lastRenderedPageBreak/>
              <w:t>pregătirea actelor juridice necesare şi a contractelor;</w:t>
            </w:r>
          </w:p>
          <w:p w:rsidR="00913691" w:rsidRPr="00180FE9" w:rsidRDefault="00913691" w:rsidP="00913691">
            <w:pPr>
              <w:numPr>
                <w:ilvl w:val="0"/>
                <w:numId w:val="7"/>
              </w:numPr>
              <w:spacing w:after="0" w:line="240" w:lineRule="auto"/>
              <w:jc w:val="both"/>
              <w:rPr>
                <w:rFonts w:ascii="Arial" w:hAnsi="Arial" w:cs="Arial"/>
                <w:b/>
                <w:sz w:val="18"/>
                <w:szCs w:val="18"/>
              </w:rPr>
            </w:pPr>
            <w:r w:rsidRPr="00913691">
              <w:rPr>
                <w:rFonts w:ascii="Arial" w:hAnsi="Arial" w:cs="Arial"/>
                <w:sz w:val="18"/>
                <w:szCs w:val="18"/>
                <w:lang w:val="ro-MO"/>
              </w:rPr>
              <w:t>pregătirea părţii juridice a studiului "Consolidarea capacităţii autorităţilor locale privind evaluarea potenţialului fiscal al teritoriilor", în două zone - raionul Cahul şi or. Ungheni.</w:t>
            </w:r>
          </w:p>
        </w:tc>
      </w:tr>
      <w:tr w:rsidR="00180FE9" w:rsidRPr="00180FE9" w:rsidTr="00371513">
        <w:tc>
          <w:tcPr>
            <w:tcW w:w="1809" w:type="dxa"/>
          </w:tcPr>
          <w:p w:rsidR="00180FE9" w:rsidRPr="00180FE9" w:rsidRDefault="00180FE9" w:rsidP="00180FE9">
            <w:pPr>
              <w:spacing w:after="0" w:line="240" w:lineRule="auto"/>
              <w:rPr>
                <w:rFonts w:ascii="Arial" w:hAnsi="Arial" w:cs="Arial"/>
                <w:b/>
                <w:sz w:val="18"/>
                <w:szCs w:val="18"/>
              </w:rPr>
            </w:pPr>
          </w:p>
        </w:tc>
        <w:tc>
          <w:tcPr>
            <w:tcW w:w="7938" w:type="dxa"/>
          </w:tcPr>
          <w:p w:rsidR="00180FE9" w:rsidRPr="00913691" w:rsidRDefault="00180FE9" w:rsidP="00913691">
            <w:pPr>
              <w:spacing w:after="0" w:line="240" w:lineRule="auto"/>
              <w:rPr>
                <w:rFonts w:ascii="Arial" w:hAnsi="Arial" w:cs="Arial"/>
                <w:b/>
                <w:sz w:val="18"/>
                <w:szCs w:val="18"/>
              </w:rPr>
            </w:pPr>
          </w:p>
        </w:tc>
      </w:tr>
      <w:tr w:rsidR="00180FE9" w:rsidRPr="00180FE9" w:rsidTr="00371513">
        <w:tc>
          <w:tcPr>
            <w:tcW w:w="1809" w:type="dxa"/>
          </w:tcPr>
          <w:p w:rsidR="00180FE9" w:rsidRPr="00130B64" w:rsidRDefault="00180FE9" w:rsidP="00913691">
            <w:pPr>
              <w:spacing w:after="0" w:line="240" w:lineRule="auto"/>
              <w:rPr>
                <w:rFonts w:ascii="Arial" w:hAnsi="Arial" w:cs="Arial"/>
                <w:b/>
                <w:sz w:val="18"/>
                <w:szCs w:val="18"/>
                <w:lang w:val="ro-MO"/>
              </w:rPr>
            </w:pPr>
            <w:r w:rsidRPr="00130B64">
              <w:rPr>
                <w:rFonts w:ascii="Arial" w:hAnsi="Arial" w:cs="Arial"/>
                <w:b/>
                <w:sz w:val="18"/>
                <w:szCs w:val="18"/>
                <w:lang w:val="ro-MO"/>
              </w:rPr>
              <w:t>Mar</w:t>
            </w:r>
            <w:r w:rsidR="00913691" w:rsidRPr="00130B64">
              <w:rPr>
                <w:rFonts w:ascii="Arial" w:hAnsi="Arial" w:cs="Arial"/>
                <w:b/>
                <w:sz w:val="18"/>
                <w:szCs w:val="18"/>
                <w:lang w:val="ro-MO"/>
              </w:rPr>
              <w:t>tie</w:t>
            </w:r>
            <w:r w:rsidRPr="00130B64">
              <w:rPr>
                <w:rFonts w:ascii="Arial" w:hAnsi="Arial" w:cs="Arial"/>
                <w:b/>
                <w:sz w:val="18"/>
                <w:szCs w:val="18"/>
                <w:lang w:val="ro-MO"/>
              </w:rPr>
              <w:t xml:space="preserve"> 2005 –</w:t>
            </w:r>
            <w:r w:rsidR="00913691" w:rsidRPr="00130B64">
              <w:rPr>
                <w:rFonts w:ascii="Arial" w:hAnsi="Arial" w:cs="Arial"/>
                <w:b/>
                <w:sz w:val="18"/>
                <w:szCs w:val="18"/>
                <w:lang w:val="ro-MO"/>
              </w:rPr>
              <w:t xml:space="preserve"> iunie</w:t>
            </w:r>
            <w:r w:rsidRPr="00130B64">
              <w:rPr>
                <w:rFonts w:ascii="Arial" w:hAnsi="Arial" w:cs="Arial"/>
                <w:b/>
                <w:sz w:val="18"/>
                <w:szCs w:val="18"/>
                <w:lang w:val="ro-MO"/>
              </w:rPr>
              <w:t xml:space="preserve"> 2006</w:t>
            </w:r>
          </w:p>
        </w:tc>
        <w:tc>
          <w:tcPr>
            <w:tcW w:w="7938" w:type="dxa"/>
          </w:tcPr>
          <w:p w:rsidR="00180FE9" w:rsidRPr="00130B64" w:rsidRDefault="00180FE9" w:rsidP="00130B64">
            <w:pPr>
              <w:spacing w:after="0" w:line="240" w:lineRule="auto"/>
              <w:rPr>
                <w:rFonts w:ascii="Arial" w:hAnsi="Arial" w:cs="Arial"/>
                <w:b/>
                <w:sz w:val="18"/>
                <w:szCs w:val="18"/>
                <w:lang w:val="ro-MO"/>
              </w:rPr>
            </w:pPr>
            <w:r w:rsidRPr="00130B64">
              <w:rPr>
                <w:rFonts w:ascii="Arial" w:hAnsi="Arial" w:cs="Arial"/>
                <w:b/>
                <w:sz w:val="18"/>
                <w:szCs w:val="18"/>
                <w:lang w:val="ro-MO"/>
              </w:rPr>
              <w:t>Development</w:t>
            </w:r>
            <w:r w:rsidR="00E6708B">
              <w:rPr>
                <w:rFonts w:ascii="Arial" w:hAnsi="Arial" w:cs="Arial"/>
                <w:b/>
                <w:sz w:val="18"/>
                <w:szCs w:val="18"/>
                <w:lang w:val="ro-MO"/>
              </w:rPr>
              <w:t xml:space="preserve"> </w:t>
            </w:r>
            <w:r w:rsidRPr="00130B64">
              <w:rPr>
                <w:rFonts w:ascii="Arial" w:hAnsi="Arial" w:cs="Arial"/>
                <w:b/>
                <w:sz w:val="18"/>
                <w:szCs w:val="18"/>
                <w:lang w:val="ro-MO"/>
              </w:rPr>
              <w:t xml:space="preserve">Alternatives Inc. (DAI), </w:t>
            </w:r>
            <w:r w:rsidR="00130B64" w:rsidRPr="00130B64">
              <w:rPr>
                <w:rFonts w:ascii="Arial" w:hAnsi="Arial" w:cs="Arial"/>
                <w:b/>
                <w:sz w:val="18"/>
                <w:szCs w:val="18"/>
                <w:lang w:val="ro-MO"/>
              </w:rPr>
              <w:t>Projectul</w:t>
            </w:r>
            <w:r w:rsidR="00967800">
              <w:rPr>
                <w:rFonts w:ascii="Arial" w:hAnsi="Arial" w:cs="Arial"/>
                <w:b/>
                <w:sz w:val="18"/>
                <w:szCs w:val="18"/>
                <w:lang w:val="ro-MO"/>
              </w:rPr>
              <w:t xml:space="preserve"> </w:t>
            </w:r>
            <w:r w:rsidRPr="00130B64">
              <w:rPr>
                <w:rFonts w:ascii="Arial" w:hAnsi="Arial" w:cs="Arial"/>
                <w:b/>
                <w:sz w:val="18"/>
                <w:szCs w:val="18"/>
                <w:lang w:val="ro-MO"/>
              </w:rPr>
              <w:t>BIZPRO, USAID Moldova, Chi</w:t>
            </w:r>
            <w:r w:rsidR="00130B64" w:rsidRPr="00130B64">
              <w:rPr>
                <w:rFonts w:ascii="Arial" w:hAnsi="Arial" w:cs="Arial"/>
                <w:b/>
                <w:sz w:val="18"/>
                <w:szCs w:val="18"/>
                <w:lang w:val="ro-MO"/>
              </w:rPr>
              <w:t>ș</w:t>
            </w:r>
            <w:r w:rsidRPr="00130B64">
              <w:rPr>
                <w:rFonts w:ascii="Arial" w:hAnsi="Arial" w:cs="Arial"/>
                <w:b/>
                <w:sz w:val="18"/>
                <w:szCs w:val="18"/>
                <w:lang w:val="ro-MO"/>
              </w:rPr>
              <w:t>in</w:t>
            </w:r>
            <w:r w:rsidR="00130B64" w:rsidRPr="00130B64">
              <w:rPr>
                <w:rFonts w:ascii="Arial" w:hAnsi="Arial" w:cs="Arial"/>
                <w:b/>
                <w:sz w:val="18"/>
                <w:szCs w:val="18"/>
                <w:lang w:val="ro-MO"/>
              </w:rPr>
              <w:t>ă</w:t>
            </w:r>
            <w:r w:rsidRPr="00130B64">
              <w:rPr>
                <w:rFonts w:ascii="Arial" w:hAnsi="Arial" w:cs="Arial"/>
                <w:b/>
                <w:sz w:val="18"/>
                <w:szCs w:val="18"/>
                <w:lang w:val="ro-MO"/>
              </w:rPr>
              <w:t>u</w:t>
            </w:r>
          </w:p>
        </w:tc>
      </w:tr>
      <w:tr w:rsidR="00180FE9" w:rsidRPr="00180FE9" w:rsidTr="00371513">
        <w:tc>
          <w:tcPr>
            <w:tcW w:w="1809" w:type="dxa"/>
          </w:tcPr>
          <w:p w:rsidR="00180FE9" w:rsidRPr="00180FE9" w:rsidRDefault="00180FE9" w:rsidP="00180FE9">
            <w:pPr>
              <w:spacing w:after="0" w:line="240" w:lineRule="auto"/>
              <w:rPr>
                <w:rFonts w:ascii="Arial" w:hAnsi="Arial" w:cs="Arial"/>
                <w:b/>
                <w:sz w:val="18"/>
                <w:szCs w:val="18"/>
              </w:rPr>
            </w:pPr>
          </w:p>
        </w:tc>
        <w:tc>
          <w:tcPr>
            <w:tcW w:w="7938" w:type="dxa"/>
          </w:tcPr>
          <w:p w:rsidR="00180FE9" w:rsidRPr="00180FE9" w:rsidRDefault="00130B64" w:rsidP="00180FE9">
            <w:pPr>
              <w:spacing w:after="0" w:line="240" w:lineRule="auto"/>
              <w:rPr>
                <w:rFonts w:ascii="Arial" w:hAnsi="Arial" w:cs="Arial"/>
                <w:sz w:val="18"/>
                <w:szCs w:val="18"/>
                <w:u w:val="single"/>
              </w:rPr>
            </w:pPr>
            <w:r>
              <w:rPr>
                <w:rFonts w:ascii="Arial" w:hAnsi="Arial" w:cs="Arial"/>
                <w:sz w:val="18"/>
                <w:szCs w:val="18"/>
                <w:u w:val="single"/>
              </w:rPr>
              <w:t>Jurist</w:t>
            </w:r>
          </w:p>
        </w:tc>
      </w:tr>
      <w:tr w:rsidR="00180FE9" w:rsidRPr="00A94839" w:rsidTr="00371513">
        <w:tc>
          <w:tcPr>
            <w:tcW w:w="1809" w:type="dxa"/>
          </w:tcPr>
          <w:p w:rsidR="00180FE9" w:rsidRPr="00180FE9" w:rsidRDefault="00180FE9" w:rsidP="00180FE9">
            <w:pPr>
              <w:spacing w:after="0" w:line="240" w:lineRule="auto"/>
              <w:rPr>
                <w:rFonts w:ascii="Arial" w:hAnsi="Arial" w:cs="Arial"/>
                <w:b/>
                <w:sz w:val="18"/>
                <w:szCs w:val="18"/>
              </w:rPr>
            </w:pPr>
          </w:p>
        </w:tc>
        <w:tc>
          <w:tcPr>
            <w:tcW w:w="7938" w:type="dxa"/>
          </w:tcPr>
          <w:p w:rsidR="00180FE9" w:rsidRPr="00180FE9" w:rsidRDefault="00130B64" w:rsidP="00180FE9">
            <w:pPr>
              <w:spacing w:after="0" w:line="240" w:lineRule="auto"/>
              <w:jc w:val="both"/>
              <w:rPr>
                <w:rFonts w:ascii="Arial" w:hAnsi="Arial" w:cs="Arial"/>
                <w:sz w:val="18"/>
                <w:szCs w:val="18"/>
                <w:u w:val="single"/>
              </w:rPr>
            </w:pPr>
            <w:r w:rsidRPr="003704C4">
              <w:rPr>
                <w:rFonts w:ascii="Arial" w:hAnsi="Arial" w:cs="Arial"/>
                <w:sz w:val="18"/>
                <w:szCs w:val="18"/>
                <w:u w:val="single"/>
                <w:lang w:val="ro-MO" w:eastAsia="en-GB"/>
              </w:rPr>
              <w:t>Responsabilități cheie:</w:t>
            </w:r>
          </w:p>
          <w:p w:rsidR="00130B64" w:rsidRPr="00130B64" w:rsidRDefault="00130B64" w:rsidP="00130B64">
            <w:pPr>
              <w:numPr>
                <w:ilvl w:val="0"/>
                <w:numId w:val="3"/>
              </w:numPr>
              <w:tabs>
                <w:tab w:val="clear" w:pos="720"/>
              </w:tabs>
              <w:spacing w:after="0" w:line="240" w:lineRule="auto"/>
              <w:ind w:left="389" w:hanging="389"/>
              <w:jc w:val="both"/>
              <w:rPr>
                <w:rFonts w:ascii="Arial" w:hAnsi="Arial" w:cs="Arial"/>
                <w:sz w:val="18"/>
                <w:szCs w:val="18"/>
                <w:lang w:val="ro-MO"/>
              </w:rPr>
            </w:pPr>
            <w:r w:rsidRPr="00130B64">
              <w:rPr>
                <w:rFonts w:ascii="Arial" w:hAnsi="Arial" w:cs="Arial"/>
                <w:sz w:val="18"/>
                <w:szCs w:val="18"/>
                <w:lang w:val="ro-MO"/>
              </w:rPr>
              <w:t>revizuirea legislaţiei in cadrul fazei a doua de implementarea a Legii Ghilotinei (Ministerul Justiţiei, Ministerul Afacerilor Interne, Camera de Licenţiere, Serviciul Vamal, etc.)</w:t>
            </w:r>
          </w:p>
          <w:p w:rsidR="00130B64" w:rsidRPr="00130B64" w:rsidRDefault="00130B64" w:rsidP="00130B64">
            <w:pPr>
              <w:numPr>
                <w:ilvl w:val="0"/>
                <w:numId w:val="3"/>
              </w:numPr>
              <w:tabs>
                <w:tab w:val="clear" w:pos="720"/>
              </w:tabs>
              <w:spacing w:after="0" w:line="240" w:lineRule="auto"/>
              <w:ind w:left="389" w:hanging="389"/>
              <w:jc w:val="both"/>
              <w:rPr>
                <w:rFonts w:ascii="Arial" w:hAnsi="Arial" w:cs="Arial"/>
                <w:sz w:val="18"/>
                <w:szCs w:val="18"/>
                <w:lang w:val="ro-MO"/>
              </w:rPr>
            </w:pPr>
            <w:r w:rsidRPr="00130B64">
              <w:rPr>
                <w:rFonts w:ascii="Arial" w:hAnsi="Arial" w:cs="Arial"/>
                <w:sz w:val="18"/>
                <w:szCs w:val="18"/>
                <w:lang w:val="ro-MO"/>
              </w:rPr>
              <w:t>elaborarea proiectului de Lege privind principiile de bază de reglementare a activităţii de întreprinzător, consultaţii la proiectele Legii societăţilor cu răspundere limitată, Legii privind modificarea şi completarea nor acte legislative</w:t>
            </w:r>
          </w:p>
          <w:p w:rsidR="00130B64" w:rsidRPr="00586DDA" w:rsidRDefault="00130B64" w:rsidP="00130B64">
            <w:pPr>
              <w:numPr>
                <w:ilvl w:val="0"/>
                <w:numId w:val="3"/>
              </w:numPr>
              <w:tabs>
                <w:tab w:val="clear" w:pos="720"/>
                <w:tab w:val="num" w:pos="-2131"/>
                <w:tab w:val="num" w:pos="-151"/>
              </w:tabs>
              <w:spacing w:after="0" w:line="240" w:lineRule="auto"/>
              <w:ind w:left="389" w:hanging="389"/>
              <w:jc w:val="both"/>
              <w:rPr>
                <w:rFonts w:ascii="Arial" w:hAnsi="Arial" w:cs="Arial"/>
                <w:sz w:val="18"/>
                <w:szCs w:val="18"/>
                <w:lang w:val="ro-MO"/>
              </w:rPr>
            </w:pPr>
            <w:r w:rsidRPr="00130B64">
              <w:rPr>
                <w:rFonts w:ascii="Arial" w:hAnsi="Arial" w:cs="Arial"/>
                <w:sz w:val="18"/>
                <w:szCs w:val="18"/>
                <w:lang w:val="ro-MO"/>
              </w:rPr>
              <w:t>studiul de fezabilitate privind implementarea „ghişeului unic” la nivel naţional pentru deschiderea/închiderea şi obţinerea autorizaţiilor necesare.</w:t>
            </w:r>
          </w:p>
        </w:tc>
      </w:tr>
      <w:tr w:rsidR="00180FE9" w:rsidRPr="00A94839" w:rsidTr="00371513">
        <w:tc>
          <w:tcPr>
            <w:tcW w:w="1809" w:type="dxa"/>
          </w:tcPr>
          <w:p w:rsidR="00180FE9" w:rsidRPr="00586DDA" w:rsidRDefault="00180FE9" w:rsidP="00180FE9">
            <w:pPr>
              <w:spacing w:after="0" w:line="240" w:lineRule="auto"/>
              <w:rPr>
                <w:rFonts w:ascii="Arial" w:hAnsi="Arial" w:cs="Arial"/>
                <w:b/>
                <w:sz w:val="18"/>
                <w:szCs w:val="18"/>
                <w:lang w:val="ro-MO"/>
              </w:rPr>
            </w:pPr>
          </w:p>
        </w:tc>
        <w:tc>
          <w:tcPr>
            <w:tcW w:w="7938" w:type="dxa"/>
          </w:tcPr>
          <w:p w:rsidR="00180FE9" w:rsidRPr="00586DDA" w:rsidRDefault="00180FE9" w:rsidP="004031B7">
            <w:pPr>
              <w:spacing w:after="0" w:line="240" w:lineRule="auto"/>
              <w:rPr>
                <w:rFonts w:ascii="Arial" w:hAnsi="Arial" w:cs="Arial"/>
                <w:b/>
                <w:sz w:val="18"/>
                <w:szCs w:val="18"/>
                <w:u w:val="single"/>
                <w:lang w:val="ro-MO"/>
              </w:rPr>
            </w:pPr>
          </w:p>
        </w:tc>
      </w:tr>
      <w:tr w:rsidR="00180FE9" w:rsidRPr="00180FE9" w:rsidTr="00371513">
        <w:tc>
          <w:tcPr>
            <w:tcW w:w="1809" w:type="dxa"/>
          </w:tcPr>
          <w:p w:rsidR="00180FE9" w:rsidRPr="004031B7" w:rsidRDefault="00180FE9" w:rsidP="001D3945">
            <w:pPr>
              <w:spacing w:after="0" w:line="240" w:lineRule="auto"/>
              <w:rPr>
                <w:rFonts w:ascii="Arial" w:hAnsi="Arial" w:cs="Arial"/>
                <w:b/>
                <w:sz w:val="18"/>
                <w:szCs w:val="18"/>
                <w:lang w:val="ro-MO"/>
              </w:rPr>
            </w:pPr>
            <w:r w:rsidRPr="004031B7">
              <w:rPr>
                <w:rFonts w:ascii="Arial" w:hAnsi="Arial" w:cs="Arial"/>
                <w:b/>
                <w:sz w:val="18"/>
                <w:szCs w:val="18"/>
                <w:lang w:val="ro-MO"/>
              </w:rPr>
              <w:t>Decemb</w:t>
            </w:r>
            <w:r w:rsidR="004031B7" w:rsidRPr="004031B7">
              <w:rPr>
                <w:rFonts w:ascii="Arial" w:hAnsi="Arial" w:cs="Arial"/>
                <w:b/>
                <w:sz w:val="18"/>
                <w:szCs w:val="18"/>
                <w:lang w:val="ro-MO"/>
              </w:rPr>
              <w:t>rie</w:t>
            </w:r>
            <w:r w:rsidRPr="004031B7">
              <w:rPr>
                <w:rFonts w:ascii="Arial" w:hAnsi="Arial" w:cs="Arial"/>
                <w:b/>
                <w:sz w:val="18"/>
                <w:szCs w:val="18"/>
                <w:lang w:val="ro-MO"/>
              </w:rPr>
              <w:t xml:space="preserve"> 2004 – </w:t>
            </w:r>
            <w:r w:rsidR="001D3945">
              <w:rPr>
                <w:rFonts w:ascii="Arial" w:hAnsi="Arial" w:cs="Arial"/>
                <w:b/>
                <w:sz w:val="18"/>
                <w:szCs w:val="18"/>
                <w:lang w:val="ro-MO"/>
              </w:rPr>
              <w:t>m</w:t>
            </w:r>
            <w:r w:rsidRPr="004031B7">
              <w:rPr>
                <w:rFonts w:ascii="Arial" w:hAnsi="Arial" w:cs="Arial"/>
                <w:b/>
                <w:sz w:val="18"/>
                <w:szCs w:val="18"/>
                <w:lang w:val="ro-MO"/>
              </w:rPr>
              <w:t>ar</w:t>
            </w:r>
            <w:r w:rsidR="004031B7" w:rsidRPr="004031B7">
              <w:rPr>
                <w:rFonts w:ascii="Arial" w:hAnsi="Arial" w:cs="Arial"/>
                <w:b/>
                <w:sz w:val="18"/>
                <w:szCs w:val="18"/>
                <w:lang w:val="ro-MO"/>
              </w:rPr>
              <w:t>tie</w:t>
            </w:r>
            <w:r w:rsidRPr="004031B7">
              <w:rPr>
                <w:rFonts w:ascii="Arial" w:hAnsi="Arial" w:cs="Arial"/>
                <w:b/>
                <w:sz w:val="18"/>
                <w:szCs w:val="18"/>
                <w:lang w:val="ro-MO"/>
              </w:rPr>
              <w:t xml:space="preserve"> 2005</w:t>
            </w:r>
          </w:p>
        </w:tc>
        <w:tc>
          <w:tcPr>
            <w:tcW w:w="7938" w:type="dxa"/>
          </w:tcPr>
          <w:p w:rsidR="00180FE9" w:rsidRPr="004031B7" w:rsidRDefault="00180FE9" w:rsidP="004031B7">
            <w:pPr>
              <w:spacing w:after="0" w:line="240" w:lineRule="auto"/>
              <w:rPr>
                <w:rFonts w:ascii="Arial" w:hAnsi="Arial" w:cs="Arial"/>
                <w:b/>
                <w:sz w:val="18"/>
                <w:szCs w:val="18"/>
                <w:lang w:val="ro-MO"/>
              </w:rPr>
            </w:pPr>
            <w:r w:rsidRPr="004031B7">
              <w:rPr>
                <w:rFonts w:ascii="Arial" w:hAnsi="Arial" w:cs="Arial"/>
                <w:b/>
                <w:sz w:val="18"/>
                <w:szCs w:val="18"/>
                <w:lang w:val="ro-MO"/>
              </w:rPr>
              <w:t>Development</w:t>
            </w:r>
            <w:r w:rsidR="00E6708B">
              <w:rPr>
                <w:rFonts w:ascii="Arial" w:hAnsi="Arial" w:cs="Arial"/>
                <w:b/>
                <w:sz w:val="18"/>
                <w:szCs w:val="18"/>
                <w:lang w:val="ro-MO"/>
              </w:rPr>
              <w:t xml:space="preserve"> </w:t>
            </w:r>
            <w:r w:rsidRPr="004031B7">
              <w:rPr>
                <w:rFonts w:ascii="Arial" w:hAnsi="Arial" w:cs="Arial"/>
                <w:b/>
                <w:sz w:val="18"/>
                <w:szCs w:val="18"/>
                <w:lang w:val="ro-MO"/>
              </w:rPr>
              <w:t xml:space="preserve">Alternatives Inc. (DAI), </w:t>
            </w:r>
            <w:r w:rsidR="004031B7" w:rsidRPr="004031B7">
              <w:rPr>
                <w:rFonts w:ascii="Arial" w:hAnsi="Arial" w:cs="Arial"/>
                <w:b/>
                <w:sz w:val="18"/>
                <w:szCs w:val="18"/>
                <w:lang w:val="ro-MO"/>
              </w:rPr>
              <w:t>Proiectul BIZPRO</w:t>
            </w:r>
            <w:r w:rsidRPr="004031B7">
              <w:rPr>
                <w:rFonts w:ascii="Arial" w:hAnsi="Arial" w:cs="Arial"/>
                <w:b/>
                <w:sz w:val="18"/>
                <w:szCs w:val="18"/>
                <w:lang w:val="ro-MO"/>
              </w:rPr>
              <w:t>, USAID Moldova, Chi</w:t>
            </w:r>
            <w:r w:rsidR="004031B7" w:rsidRPr="004031B7">
              <w:rPr>
                <w:rFonts w:ascii="Arial" w:hAnsi="Arial" w:cs="Arial"/>
                <w:b/>
                <w:sz w:val="18"/>
                <w:szCs w:val="18"/>
                <w:lang w:val="ro-MO"/>
              </w:rPr>
              <w:t>ș</w:t>
            </w:r>
            <w:r w:rsidRPr="004031B7">
              <w:rPr>
                <w:rFonts w:ascii="Arial" w:hAnsi="Arial" w:cs="Arial"/>
                <w:b/>
                <w:sz w:val="18"/>
                <w:szCs w:val="18"/>
                <w:lang w:val="ro-MO"/>
              </w:rPr>
              <w:t>in</w:t>
            </w:r>
            <w:r w:rsidR="004031B7" w:rsidRPr="004031B7">
              <w:rPr>
                <w:rFonts w:ascii="Arial" w:hAnsi="Arial" w:cs="Arial"/>
                <w:b/>
                <w:sz w:val="18"/>
                <w:szCs w:val="18"/>
                <w:lang w:val="ro-MO"/>
              </w:rPr>
              <w:t>ă</w:t>
            </w:r>
            <w:r w:rsidRPr="004031B7">
              <w:rPr>
                <w:rFonts w:ascii="Arial" w:hAnsi="Arial" w:cs="Arial"/>
                <w:b/>
                <w:sz w:val="18"/>
                <w:szCs w:val="18"/>
                <w:lang w:val="ro-MO"/>
              </w:rPr>
              <w:t>u</w:t>
            </w:r>
          </w:p>
        </w:tc>
      </w:tr>
      <w:tr w:rsidR="00180FE9" w:rsidRPr="00180FE9" w:rsidTr="00371513">
        <w:tc>
          <w:tcPr>
            <w:tcW w:w="1809" w:type="dxa"/>
          </w:tcPr>
          <w:p w:rsidR="00180FE9" w:rsidRPr="004031B7" w:rsidRDefault="00180FE9" w:rsidP="00180FE9">
            <w:pPr>
              <w:spacing w:after="0" w:line="240" w:lineRule="auto"/>
              <w:rPr>
                <w:rFonts w:ascii="Arial" w:hAnsi="Arial" w:cs="Arial"/>
                <w:b/>
                <w:sz w:val="18"/>
                <w:szCs w:val="18"/>
                <w:lang w:val="ro-MO"/>
              </w:rPr>
            </w:pPr>
          </w:p>
        </w:tc>
        <w:tc>
          <w:tcPr>
            <w:tcW w:w="7938" w:type="dxa"/>
          </w:tcPr>
          <w:p w:rsidR="00180FE9" w:rsidRPr="004031B7" w:rsidRDefault="004031B7" w:rsidP="00180FE9">
            <w:pPr>
              <w:spacing w:after="0" w:line="240" w:lineRule="auto"/>
              <w:rPr>
                <w:rFonts w:ascii="Arial" w:hAnsi="Arial" w:cs="Arial"/>
                <w:sz w:val="18"/>
                <w:szCs w:val="18"/>
                <w:u w:val="single"/>
                <w:lang w:val="ro-MO"/>
              </w:rPr>
            </w:pPr>
            <w:r w:rsidRPr="004031B7">
              <w:rPr>
                <w:rFonts w:ascii="Arial" w:hAnsi="Arial" w:cs="Arial"/>
                <w:sz w:val="18"/>
                <w:szCs w:val="18"/>
                <w:u w:val="single"/>
                <w:lang w:val="ro-MO"/>
              </w:rPr>
              <w:t>Jurist</w:t>
            </w:r>
          </w:p>
        </w:tc>
      </w:tr>
      <w:tr w:rsidR="00180FE9" w:rsidRPr="00A94839" w:rsidTr="00371513">
        <w:tc>
          <w:tcPr>
            <w:tcW w:w="1809" w:type="dxa"/>
          </w:tcPr>
          <w:p w:rsidR="00180FE9" w:rsidRPr="004031B7" w:rsidRDefault="00180FE9" w:rsidP="00180FE9">
            <w:pPr>
              <w:spacing w:after="0" w:line="240" w:lineRule="auto"/>
              <w:rPr>
                <w:rFonts w:ascii="Arial" w:hAnsi="Arial" w:cs="Arial"/>
                <w:b/>
                <w:sz w:val="18"/>
                <w:szCs w:val="18"/>
                <w:lang w:val="ro-MO"/>
              </w:rPr>
            </w:pPr>
          </w:p>
        </w:tc>
        <w:tc>
          <w:tcPr>
            <w:tcW w:w="7938" w:type="dxa"/>
          </w:tcPr>
          <w:p w:rsidR="00180FE9" w:rsidRPr="004031B7" w:rsidRDefault="004031B7" w:rsidP="00180FE9">
            <w:pPr>
              <w:spacing w:after="0" w:line="240" w:lineRule="auto"/>
              <w:rPr>
                <w:rFonts w:ascii="Arial" w:hAnsi="Arial" w:cs="Arial"/>
                <w:sz w:val="18"/>
                <w:szCs w:val="18"/>
                <w:u w:val="single"/>
                <w:lang w:val="ro-MO"/>
              </w:rPr>
            </w:pPr>
            <w:r w:rsidRPr="004031B7">
              <w:rPr>
                <w:rFonts w:ascii="Arial" w:hAnsi="Arial" w:cs="Arial"/>
                <w:sz w:val="18"/>
                <w:szCs w:val="18"/>
                <w:u w:val="single"/>
                <w:lang w:val="ro-MO" w:eastAsia="en-GB"/>
              </w:rPr>
              <w:t>Responsabilități cheie:</w:t>
            </w:r>
          </w:p>
          <w:p w:rsidR="004031B7" w:rsidRPr="004031B7" w:rsidRDefault="004031B7" w:rsidP="00180FE9">
            <w:pPr>
              <w:numPr>
                <w:ilvl w:val="0"/>
                <w:numId w:val="3"/>
              </w:numPr>
              <w:tabs>
                <w:tab w:val="clear" w:pos="720"/>
              </w:tabs>
              <w:spacing w:after="0" w:line="240" w:lineRule="auto"/>
              <w:ind w:left="389" w:hanging="389"/>
              <w:jc w:val="both"/>
              <w:rPr>
                <w:rFonts w:ascii="Arial" w:hAnsi="Arial" w:cs="Arial"/>
                <w:sz w:val="18"/>
                <w:szCs w:val="18"/>
                <w:lang w:val="ro-MO"/>
              </w:rPr>
            </w:pPr>
            <w:r w:rsidRPr="004031B7">
              <w:rPr>
                <w:rFonts w:ascii="Arial" w:hAnsi="Arial" w:cs="Arial"/>
                <w:sz w:val="18"/>
                <w:szCs w:val="18"/>
                <w:lang w:val="ro-MO"/>
              </w:rPr>
              <w:t xml:space="preserve">elaborarea, în calitate de co-autor, a studiului “Politici în domeniul reformei regulatorii” (Capitolele: </w:t>
            </w:r>
            <w:r w:rsidRPr="004031B7">
              <w:rPr>
                <w:rFonts w:ascii="Arial" w:hAnsi="Arial" w:cs="Arial"/>
                <w:i/>
                <w:sz w:val="18"/>
                <w:szCs w:val="18"/>
                <w:lang w:val="ro-MO"/>
              </w:rPr>
              <w:t>Definirea afacerii şi ÎMM în sistemul juridic al Moldovei</w:t>
            </w:r>
            <w:r w:rsidRPr="004031B7">
              <w:rPr>
                <w:rFonts w:ascii="Arial" w:hAnsi="Arial" w:cs="Arial"/>
                <w:sz w:val="18"/>
                <w:szCs w:val="18"/>
                <w:lang w:val="ro-MO"/>
              </w:rPr>
              <w:t xml:space="preserve"> şi </w:t>
            </w:r>
            <w:r w:rsidRPr="004031B7">
              <w:rPr>
                <w:rFonts w:ascii="Arial" w:hAnsi="Arial" w:cs="Arial"/>
                <w:i/>
                <w:sz w:val="18"/>
                <w:szCs w:val="18"/>
                <w:lang w:val="ro-MO"/>
              </w:rPr>
              <w:t>Simularea interacţiunii dintre business şi autorităţile publice</w:t>
            </w:r>
            <w:r w:rsidRPr="004031B7">
              <w:rPr>
                <w:rFonts w:ascii="Arial" w:hAnsi="Arial" w:cs="Arial"/>
                <w:sz w:val="18"/>
                <w:szCs w:val="18"/>
                <w:lang w:val="ro-MO"/>
              </w:rPr>
              <w:t>), ţinînd cont de practicile UE, OMC şi altor ţări.</w:t>
            </w:r>
          </w:p>
        </w:tc>
      </w:tr>
      <w:tr w:rsidR="00180FE9" w:rsidRPr="00A94839" w:rsidTr="00371513">
        <w:tc>
          <w:tcPr>
            <w:tcW w:w="1809" w:type="dxa"/>
          </w:tcPr>
          <w:p w:rsidR="00180FE9" w:rsidRPr="00586DDA" w:rsidRDefault="00180FE9" w:rsidP="00180FE9">
            <w:pPr>
              <w:spacing w:after="0" w:line="240" w:lineRule="auto"/>
              <w:rPr>
                <w:rFonts w:ascii="Arial" w:hAnsi="Arial" w:cs="Arial"/>
                <w:b/>
                <w:sz w:val="18"/>
                <w:szCs w:val="18"/>
                <w:lang w:val="ro-MO"/>
              </w:rPr>
            </w:pPr>
          </w:p>
        </w:tc>
        <w:tc>
          <w:tcPr>
            <w:tcW w:w="7938" w:type="dxa"/>
          </w:tcPr>
          <w:p w:rsidR="00180FE9" w:rsidRPr="00586DDA" w:rsidRDefault="00180FE9" w:rsidP="00180FE9">
            <w:pPr>
              <w:pStyle w:val="2"/>
              <w:spacing w:before="0" w:line="240" w:lineRule="auto"/>
              <w:rPr>
                <w:rFonts w:ascii="Arial" w:hAnsi="Arial" w:cs="Arial"/>
                <w:b w:val="0"/>
                <w:sz w:val="18"/>
                <w:szCs w:val="18"/>
                <w:u w:val="single"/>
                <w:lang w:val="ro-MO"/>
              </w:rPr>
            </w:pPr>
          </w:p>
        </w:tc>
      </w:tr>
      <w:tr w:rsidR="00180FE9" w:rsidRPr="00180FE9" w:rsidTr="00371513">
        <w:tc>
          <w:tcPr>
            <w:tcW w:w="1809" w:type="dxa"/>
          </w:tcPr>
          <w:p w:rsidR="00180FE9" w:rsidRPr="001D3945" w:rsidRDefault="00180FE9" w:rsidP="001D3945">
            <w:pPr>
              <w:spacing w:after="0" w:line="240" w:lineRule="auto"/>
              <w:rPr>
                <w:rFonts w:ascii="Arial" w:hAnsi="Arial" w:cs="Arial"/>
                <w:b/>
                <w:sz w:val="18"/>
                <w:szCs w:val="18"/>
                <w:lang w:val="ro-MO"/>
              </w:rPr>
            </w:pPr>
            <w:r w:rsidRPr="001D3945">
              <w:rPr>
                <w:rFonts w:ascii="Arial" w:hAnsi="Arial" w:cs="Arial"/>
                <w:b/>
                <w:sz w:val="18"/>
                <w:szCs w:val="18"/>
                <w:lang w:val="ro-MO"/>
              </w:rPr>
              <w:t>Ma</w:t>
            </w:r>
            <w:r w:rsidR="001D3945" w:rsidRPr="001D3945">
              <w:rPr>
                <w:rFonts w:ascii="Arial" w:hAnsi="Arial" w:cs="Arial"/>
                <w:b/>
                <w:sz w:val="18"/>
                <w:szCs w:val="18"/>
                <w:lang w:val="ro-MO"/>
              </w:rPr>
              <w:t>i</w:t>
            </w:r>
            <w:r w:rsidRPr="001D3945">
              <w:rPr>
                <w:rFonts w:ascii="Arial" w:hAnsi="Arial" w:cs="Arial"/>
                <w:b/>
                <w:sz w:val="18"/>
                <w:szCs w:val="18"/>
                <w:lang w:val="ro-MO"/>
              </w:rPr>
              <w:t xml:space="preserve"> 2004 –</w:t>
            </w:r>
            <w:r w:rsidR="001D3945" w:rsidRPr="001D3945">
              <w:rPr>
                <w:rFonts w:ascii="Arial" w:hAnsi="Arial" w:cs="Arial"/>
                <w:b/>
                <w:sz w:val="18"/>
                <w:szCs w:val="18"/>
                <w:lang w:val="ro-MO"/>
              </w:rPr>
              <w:t xml:space="preserve"> o</w:t>
            </w:r>
            <w:r w:rsidRPr="001D3945">
              <w:rPr>
                <w:rFonts w:ascii="Arial" w:hAnsi="Arial" w:cs="Arial"/>
                <w:b/>
                <w:sz w:val="18"/>
                <w:szCs w:val="18"/>
                <w:lang w:val="ro-MO"/>
              </w:rPr>
              <w:t>cto</w:t>
            </w:r>
            <w:r w:rsidR="001D3945" w:rsidRPr="001D3945">
              <w:rPr>
                <w:rFonts w:ascii="Arial" w:hAnsi="Arial" w:cs="Arial"/>
                <w:b/>
                <w:sz w:val="18"/>
                <w:szCs w:val="18"/>
                <w:lang w:val="ro-MO"/>
              </w:rPr>
              <w:t>mbrie</w:t>
            </w:r>
            <w:r w:rsidRPr="001D3945">
              <w:rPr>
                <w:rFonts w:ascii="Arial" w:hAnsi="Arial" w:cs="Arial"/>
                <w:b/>
                <w:sz w:val="18"/>
                <w:szCs w:val="18"/>
                <w:lang w:val="ro-MO"/>
              </w:rPr>
              <w:t xml:space="preserve"> 2004</w:t>
            </w:r>
          </w:p>
        </w:tc>
        <w:tc>
          <w:tcPr>
            <w:tcW w:w="7938" w:type="dxa"/>
          </w:tcPr>
          <w:p w:rsidR="00180FE9" w:rsidRPr="001D3945" w:rsidRDefault="00180FE9" w:rsidP="001D3945">
            <w:pPr>
              <w:spacing w:after="0" w:line="240" w:lineRule="auto"/>
              <w:rPr>
                <w:rFonts w:ascii="Arial" w:hAnsi="Arial" w:cs="Arial"/>
                <w:b/>
                <w:sz w:val="18"/>
                <w:szCs w:val="18"/>
                <w:lang w:val="ro-MO"/>
              </w:rPr>
            </w:pPr>
            <w:r w:rsidRPr="001D3945">
              <w:rPr>
                <w:rFonts w:ascii="Arial" w:hAnsi="Arial" w:cs="Arial"/>
                <w:b/>
                <w:sz w:val="18"/>
                <w:szCs w:val="18"/>
                <w:lang w:val="ro-MO"/>
              </w:rPr>
              <w:t>Minist</w:t>
            </w:r>
            <w:r w:rsidR="001D3945" w:rsidRPr="001D3945">
              <w:rPr>
                <w:rFonts w:ascii="Arial" w:hAnsi="Arial" w:cs="Arial"/>
                <w:b/>
                <w:sz w:val="18"/>
                <w:szCs w:val="18"/>
                <w:lang w:val="ro-MO"/>
              </w:rPr>
              <w:t>erul</w:t>
            </w:r>
            <w:r w:rsidR="00E6708B">
              <w:rPr>
                <w:rFonts w:ascii="Arial" w:hAnsi="Arial" w:cs="Arial"/>
                <w:b/>
                <w:sz w:val="18"/>
                <w:szCs w:val="18"/>
                <w:lang w:val="ro-MO"/>
              </w:rPr>
              <w:t xml:space="preserve"> </w:t>
            </w:r>
            <w:r w:rsidR="001D3945" w:rsidRPr="001D3945">
              <w:rPr>
                <w:rFonts w:ascii="Arial" w:hAnsi="Arial" w:cs="Arial"/>
                <w:b/>
                <w:sz w:val="18"/>
                <w:szCs w:val="18"/>
                <w:lang w:val="ro-MO"/>
              </w:rPr>
              <w:t xml:space="preserve">Finanțelor </w:t>
            </w:r>
            <w:r w:rsidRPr="001D3945">
              <w:rPr>
                <w:rFonts w:ascii="Arial" w:hAnsi="Arial" w:cs="Arial"/>
                <w:b/>
                <w:sz w:val="18"/>
                <w:szCs w:val="18"/>
                <w:lang w:val="ro-MO"/>
              </w:rPr>
              <w:t>Republic</w:t>
            </w:r>
            <w:r w:rsidR="001D3945" w:rsidRPr="001D3945">
              <w:rPr>
                <w:rFonts w:ascii="Arial" w:hAnsi="Arial" w:cs="Arial"/>
                <w:b/>
                <w:sz w:val="18"/>
                <w:szCs w:val="18"/>
                <w:lang w:val="ro-MO"/>
              </w:rPr>
              <w:t xml:space="preserve">ii </w:t>
            </w:r>
            <w:r w:rsidRPr="001D3945">
              <w:rPr>
                <w:rFonts w:ascii="Arial" w:hAnsi="Arial" w:cs="Arial"/>
                <w:b/>
                <w:sz w:val="18"/>
                <w:szCs w:val="18"/>
                <w:lang w:val="ro-MO"/>
              </w:rPr>
              <w:t>Moldova, Chi</w:t>
            </w:r>
            <w:r w:rsidR="001D3945" w:rsidRPr="001D3945">
              <w:rPr>
                <w:rFonts w:ascii="Arial" w:hAnsi="Arial" w:cs="Arial"/>
                <w:b/>
                <w:sz w:val="18"/>
                <w:szCs w:val="18"/>
                <w:lang w:val="ro-MO"/>
              </w:rPr>
              <w:t>ș</w:t>
            </w:r>
            <w:r w:rsidRPr="001D3945">
              <w:rPr>
                <w:rFonts w:ascii="Arial" w:hAnsi="Arial" w:cs="Arial"/>
                <w:b/>
                <w:sz w:val="18"/>
                <w:szCs w:val="18"/>
                <w:lang w:val="ro-MO"/>
              </w:rPr>
              <w:t>in</w:t>
            </w:r>
            <w:r w:rsidR="001D3945" w:rsidRPr="001D3945">
              <w:rPr>
                <w:rFonts w:ascii="Arial" w:hAnsi="Arial" w:cs="Arial"/>
                <w:b/>
                <w:sz w:val="18"/>
                <w:szCs w:val="18"/>
                <w:lang w:val="ro-MO"/>
              </w:rPr>
              <w:t>ă</w:t>
            </w:r>
            <w:r w:rsidRPr="001D3945">
              <w:rPr>
                <w:rFonts w:ascii="Arial" w:hAnsi="Arial" w:cs="Arial"/>
                <w:b/>
                <w:sz w:val="18"/>
                <w:szCs w:val="18"/>
                <w:lang w:val="ro-MO"/>
              </w:rPr>
              <w:t>u</w:t>
            </w:r>
          </w:p>
        </w:tc>
      </w:tr>
      <w:tr w:rsidR="00180FE9" w:rsidRPr="00A94839" w:rsidTr="00371513">
        <w:tc>
          <w:tcPr>
            <w:tcW w:w="1809" w:type="dxa"/>
          </w:tcPr>
          <w:p w:rsidR="00180FE9" w:rsidRPr="001D3945" w:rsidRDefault="00180FE9" w:rsidP="00180FE9">
            <w:pPr>
              <w:spacing w:after="0" w:line="240" w:lineRule="auto"/>
              <w:rPr>
                <w:rFonts w:ascii="Arial" w:hAnsi="Arial" w:cs="Arial"/>
                <w:sz w:val="18"/>
                <w:szCs w:val="18"/>
                <w:lang w:val="ro-MO"/>
              </w:rPr>
            </w:pPr>
          </w:p>
        </w:tc>
        <w:tc>
          <w:tcPr>
            <w:tcW w:w="7938" w:type="dxa"/>
          </w:tcPr>
          <w:p w:rsidR="00180FE9" w:rsidRPr="001D3945" w:rsidRDefault="001D3945" w:rsidP="001D3945">
            <w:pPr>
              <w:spacing w:after="0" w:line="240" w:lineRule="auto"/>
              <w:rPr>
                <w:rFonts w:ascii="Arial" w:hAnsi="Arial" w:cs="Arial"/>
                <w:sz w:val="18"/>
                <w:szCs w:val="18"/>
                <w:u w:val="single"/>
                <w:lang w:val="ro-MO"/>
              </w:rPr>
            </w:pPr>
            <w:r w:rsidRPr="001D3945">
              <w:rPr>
                <w:rFonts w:ascii="Arial" w:hAnsi="Arial" w:cs="Arial"/>
                <w:sz w:val="18"/>
                <w:szCs w:val="18"/>
                <w:u w:val="single"/>
                <w:lang w:val="ro-MO"/>
              </w:rPr>
              <w:t>Membrul Comisiei de licenţiere a auditorilor</w:t>
            </w:r>
          </w:p>
        </w:tc>
      </w:tr>
      <w:tr w:rsidR="00180FE9" w:rsidRPr="00180FE9" w:rsidTr="00371513">
        <w:tc>
          <w:tcPr>
            <w:tcW w:w="1809" w:type="dxa"/>
          </w:tcPr>
          <w:p w:rsidR="00180FE9" w:rsidRPr="001D3945" w:rsidRDefault="00180FE9" w:rsidP="00180FE9">
            <w:pPr>
              <w:spacing w:after="0" w:line="240" w:lineRule="auto"/>
              <w:rPr>
                <w:rFonts w:ascii="Arial" w:hAnsi="Arial" w:cs="Arial"/>
                <w:sz w:val="18"/>
                <w:szCs w:val="18"/>
                <w:lang w:val="ro-MO"/>
              </w:rPr>
            </w:pPr>
          </w:p>
        </w:tc>
        <w:tc>
          <w:tcPr>
            <w:tcW w:w="7938" w:type="dxa"/>
          </w:tcPr>
          <w:p w:rsidR="00180FE9" w:rsidRPr="001D3945" w:rsidRDefault="001D3945" w:rsidP="00180FE9">
            <w:pPr>
              <w:spacing w:after="0" w:line="240" w:lineRule="auto"/>
              <w:rPr>
                <w:rFonts w:ascii="Arial" w:hAnsi="Arial" w:cs="Arial"/>
                <w:sz w:val="18"/>
                <w:szCs w:val="18"/>
                <w:u w:val="single"/>
                <w:lang w:val="ro-MO"/>
              </w:rPr>
            </w:pPr>
            <w:r w:rsidRPr="001D3945">
              <w:rPr>
                <w:rFonts w:ascii="Arial" w:hAnsi="Arial" w:cs="Arial"/>
                <w:sz w:val="18"/>
                <w:szCs w:val="18"/>
                <w:u w:val="single"/>
                <w:lang w:val="ro-MO" w:eastAsia="en-GB"/>
              </w:rPr>
              <w:t>Responsabilități cheie:</w:t>
            </w:r>
          </w:p>
          <w:p w:rsidR="00180FE9" w:rsidRPr="001D3945" w:rsidRDefault="001D3945" w:rsidP="001D3945">
            <w:pPr>
              <w:pStyle w:val="a8"/>
              <w:numPr>
                <w:ilvl w:val="0"/>
                <w:numId w:val="8"/>
              </w:numPr>
              <w:spacing w:after="0" w:line="240" w:lineRule="auto"/>
              <w:rPr>
                <w:rFonts w:ascii="Arial" w:hAnsi="Arial" w:cs="Arial"/>
                <w:b/>
                <w:bCs/>
                <w:sz w:val="18"/>
                <w:szCs w:val="18"/>
                <w:lang w:val="ro-MO"/>
              </w:rPr>
            </w:pPr>
            <w:r w:rsidRPr="001D3945">
              <w:rPr>
                <w:rFonts w:ascii="Arial" w:hAnsi="Arial" w:cs="Arial"/>
                <w:sz w:val="18"/>
                <w:szCs w:val="18"/>
                <w:lang w:val="ro-MO"/>
              </w:rPr>
              <w:t>e</w:t>
            </w:r>
            <w:r w:rsidR="00180FE9" w:rsidRPr="001D3945">
              <w:rPr>
                <w:rFonts w:ascii="Arial" w:hAnsi="Arial" w:cs="Arial"/>
                <w:sz w:val="18"/>
                <w:szCs w:val="18"/>
                <w:lang w:val="ro-MO"/>
              </w:rPr>
              <w:t>xamin</w:t>
            </w:r>
            <w:r w:rsidRPr="001D3945">
              <w:rPr>
                <w:rFonts w:ascii="Arial" w:hAnsi="Arial" w:cs="Arial"/>
                <w:sz w:val="18"/>
                <w:szCs w:val="18"/>
                <w:lang w:val="ro-MO"/>
              </w:rPr>
              <w:t>ator</w:t>
            </w:r>
          </w:p>
        </w:tc>
      </w:tr>
      <w:tr w:rsidR="00180FE9" w:rsidRPr="00180FE9" w:rsidTr="00371513">
        <w:tc>
          <w:tcPr>
            <w:tcW w:w="1809" w:type="dxa"/>
          </w:tcPr>
          <w:p w:rsidR="00180FE9" w:rsidRPr="00180FE9" w:rsidRDefault="00180FE9" w:rsidP="00180FE9">
            <w:pPr>
              <w:spacing w:after="0" w:line="240" w:lineRule="auto"/>
              <w:rPr>
                <w:rFonts w:ascii="Arial" w:hAnsi="Arial" w:cs="Arial"/>
                <w:sz w:val="18"/>
                <w:szCs w:val="18"/>
              </w:rPr>
            </w:pPr>
          </w:p>
        </w:tc>
        <w:tc>
          <w:tcPr>
            <w:tcW w:w="7938" w:type="dxa"/>
          </w:tcPr>
          <w:p w:rsidR="00180FE9" w:rsidRPr="00180FE9" w:rsidRDefault="00180FE9" w:rsidP="00180FE9">
            <w:pPr>
              <w:spacing w:after="0" w:line="240" w:lineRule="auto"/>
              <w:jc w:val="both"/>
              <w:rPr>
                <w:rFonts w:ascii="Arial" w:hAnsi="Arial" w:cs="Arial"/>
                <w:sz w:val="18"/>
                <w:szCs w:val="18"/>
              </w:rPr>
            </w:pPr>
          </w:p>
        </w:tc>
      </w:tr>
      <w:tr w:rsidR="00180FE9" w:rsidRPr="00180FE9" w:rsidTr="00371513">
        <w:tc>
          <w:tcPr>
            <w:tcW w:w="1809" w:type="dxa"/>
          </w:tcPr>
          <w:p w:rsidR="00180FE9" w:rsidRPr="00EF0374" w:rsidRDefault="00180FE9" w:rsidP="00EF0374">
            <w:pPr>
              <w:spacing w:after="0" w:line="240" w:lineRule="auto"/>
              <w:rPr>
                <w:rFonts w:ascii="Arial" w:hAnsi="Arial" w:cs="Arial"/>
                <w:b/>
                <w:sz w:val="18"/>
                <w:szCs w:val="18"/>
                <w:lang w:val="ro-MO"/>
              </w:rPr>
            </w:pPr>
            <w:r w:rsidRPr="00EF0374">
              <w:rPr>
                <w:rFonts w:ascii="Arial" w:hAnsi="Arial" w:cs="Arial"/>
                <w:b/>
                <w:sz w:val="18"/>
                <w:szCs w:val="18"/>
                <w:lang w:val="ro-MO"/>
              </w:rPr>
              <w:t>Octo</w:t>
            </w:r>
            <w:r w:rsidR="00EF0374" w:rsidRPr="00EF0374">
              <w:rPr>
                <w:rFonts w:ascii="Arial" w:hAnsi="Arial" w:cs="Arial"/>
                <w:b/>
                <w:sz w:val="18"/>
                <w:szCs w:val="18"/>
                <w:lang w:val="ro-MO"/>
              </w:rPr>
              <w:t>mbrie</w:t>
            </w:r>
            <w:r w:rsidRPr="00EF0374">
              <w:rPr>
                <w:rFonts w:ascii="Arial" w:hAnsi="Arial" w:cs="Arial"/>
                <w:b/>
                <w:sz w:val="18"/>
                <w:szCs w:val="18"/>
                <w:lang w:val="ro-MO"/>
              </w:rPr>
              <w:t>1995 -</w:t>
            </w:r>
            <w:r w:rsidR="00EF0374" w:rsidRPr="00EF0374">
              <w:rPr>
                <w:rFonts w:ascii="Arial" w:hAnsi="Arial" w:cs="Arial"/>
                <w:b/>
                <w:sz w:val="18"/>
                <w:szCs w:val="18"/>
                <w:lang w:val="ro-MO"/>
              </w:rPr>
              <w:t xml:space="preserve"> o</w:t>
            </w:r>
            <w:r w:rsidRPr="00EF0374">
              <w:rPr>
                <w:rFonts w:ascii="Arial" w:hAnsi="Arial" w:cs="Arial"/>
                <w:b/>
                <w:sz w:val="18"/>
                <w:szCs w:val="18"/>
                <w:lang w:val="ro-MO"/>
              </w:rPr>
              <w:t>cto</w:t>
            </w:r>
            <w:r w:rsidR="00EF0374" w:rsidRPr="00EF0374">
              <w:rPr>
                <w:rFonts w:ascii="Arial" w:hAnsi="Arial" w:cs="Arial"/>
                <w:b/>
                <w:sz w:val="18"/>
                <w:szCs w:val="18"/>
                <w:lang w:val="ro-MO"/>
              </w:rPr>
              <w:t>m</w:t>
            </w:r>
            <w:r w:rsidRPr="00EF0374">
              <w:rPr>
                <w:rFonts w:ascii="Arial" w:hAnsi="Arial" w:cs="Arial"/>
                <w:b/>
                <w:sz w:val="18"/>
                <w:szCs w:val="18"/>
                <w:lang w:val="ro-MO"/>
              </w:rPr>
              <w:t>b</w:t>
            </w:r>
            <w:r w:rsidR="00EF0374" w:rsidRPr="00EF0374">
              <w:rPr>
                <w:rFonts w:ascii="Arial" w:hAnsi="Arial" w:cs="Arial"/>
                <w:b/>
                <w:sz w:val="18"/>
                <w:szCs w:val="18"/>
                <w:lang w:val="ro-MO"/>
              </w:rPr>
              <w:t>rie</w:t>
            </w:r>
            <w:r w:rsidRPr="00EF0374">
              <w:rPr>
                <w:rFonts w:ascii="Arial" w:hAnsi="Arial" w:cs="Arial"/>
                <w:b/>
                <w:sz w:val="18"/>
                <w:szCs w:val="18"/>
                <w:lang w:val="ro-MO"/>
              </w:rPr>
              <w:t xml:space="preserve"> 2003</w:t>
            </w:r>
          </w:p>
        </w:tc>
        <w:tc>
          <w:tcPr>
            <w:tcW w:w="7938" w:type="dxa"/>
          </w:tcPr>
          <w:p w:rsidR="00180FE9" w:rsidRPr="002C7BCE" w:rsidRDefault="00EF0374" w:rsidP="00EF0374">
            <w:pPr>
              <w:spacing w:after="0" w:line="240" w:lineRule="auto"/>
              <w:jc w:val="both"/>
              <w:rPr>
                <w:rFonts w:ascii="Arial" w:hAnsi="Arial" w:cs="Arial"/>
                <w:b/>
                <w:sz w:val="18"/>
                <w:szCs w:val="18"/>
                <w:lang w:val="ro-MO"/>
              </w:rPr>
            </w:pPr>
            <w:r w:rsidRPr="002C7BCE">
              <w:rPr>
                <w:rFonts w:ascii="Arial" w:hAnsi="Arial" w:cs="Arial"/>
                <w:b/>
                <w:sz w:val="18"/>
                <w:szCs w:val="18"/>
                <w:lang w:val="ro-MO"/>
              </w:rPr>
              <w:t>KPMG</w:t>
            </w:r>
            <w:r w:rsidRPr="002C7BCE">
              <w:rPr>
                <w:rFonts w:ascii="Times New Roman" w:hAnsi="Times New Roman"/>
                <w:lang w:val="ro-MO"/>
              </w:rPr>
              <w:t xml:space="preserve"> </w:t>
            </w:r>
            <w:r w:rsidR="00E6708B">
              <w:rPr>
                <w:rFonts w:ascii="Times New Roman" w:hAnsi="Times New Roman"/>
                <w:lang w:val="ro-MO"/>
              </w:rPr>
              <w:t>–</w:t>
            </w:r>
            <w:r w:rsidRPr="002C7BCE">
              <w:rPr>
                <w:rFonts w:ascii="Times New Roman" w:hAnsi="Times New Roman"/>
                <w:lang w:val="ro-MO"/>
              </w:rPr>
              <w:t xml:space="preserve"> </w:t>
            </w:r>
            <w:r w:rsidRPr="002C7BCE">
              <w:rPr>
                <w:rFonts w:ascii="Arial" w:hAnsi="Arial" w:cs="Arial"/>
                <w:b/>
                <w:sz w:val="18"/>
                <w:szCs w:val="18"/>
                <w:lang w:val="ro-MO"/>
              </w:rPr>
              <w:t>Peat</w:t>
            </w:r>
            <w:r w:rsidR="00E6708B">
              <w:rPr>
                <w:rFonts w:ascii="Arial" w:hAnsi="Arial" w:cs="Arial"/>
                <w:b/>
                <w:sz w:val="18"/>
                <w:szCs w:val="18"/>
                <w:lang w:val="ro-MO"/>
              </w:rPr>
              <w:t xml:space="preserve"> </w:t>
            </w:r>
            <w:r w:rsidRPr="002C7BCE">
              <w:rPr>
                <w:rFonts w:ascii="Arial" w:hAnsi="Arial" w:cs="Arial"/>
                <w:b/>
                <w:sz w:val="18"/>
                <w:szCs w:val="18"/>
                <w:lang w:val="ro-MO"/>
              </w:rPr>
              <w:t>Marwick, Barents Group LLC, Bearing</w:t>
            </w:r>
            <w:r w:rsidR="00E6708B">
              <w:rPr>
                <w:rFonts w:ascii="Arial" w:hAnsi="Arial" w:cs="Arial"/>
                <w:b/>
                <w:sz w:val="18"/>
                <w:szCs w:val="18"/>
                <w:lang w:val="ro-MO"/>
              </w:rPr>
              <w:t xml:space="preserve"> </w:t>
            </w:r>
            <w:r w:rsidRPr="002C7BCE">
              <w:rPr>
                <w:rFonts w:ascii="Arial" w:hAnsi="Arial" w:cs="Arial"/>
                <w:b/>
                <w:sz w:val="18"/>
                <w:szCs w:val="18"/>
                <w:lang w:val="ro-MO"/>
              </w:rPr>
              <w:t>Point Inc., USAID Moldova Proiectul Reformei Fiscale, Chișinău</w:t>
            </w:r>
          </w:p>
        </w:tc>
      </w:tr>
      <w:tr w:rsidR="00180FE9" w:rsidRPr="00180FE9" w:rsidTr="00371513">
        <w:tc>
          <w:tcPr>
            <w:tcW w:w="1809" w:type="dxa"/>
          </w:tcPr>
          <w:p w:rsidR="00180FE9" w:rsidRPr="00180FE9" w:rsidRDefault="00180FE9" w:rsidP="00180FE9">
            <w:pPr>
              <w:spacing w:after="0" w:line="240" w:lineRule="auto"/>
              <w:rPr>
                <w:rFonts w:ascii="Arial" w:hAnsi="Arial" w:cs="Arial"/>
                <w:sz w:val="18"/>
                <w:szCs w:val="18"/>
              </w:rPr>
            </w:pPr>
          </w:p>
        </w:tc>
        <w:tc>
          <w:tcPr>
            <w:tcW w:w="7938" w:type="dxa"/>
          </w:tcPr>
          <w:p w:rsidR="00180FE9" w:rsidRPr="002C7BCE" w:rsidRDefault="00EF0374" w:rsidP="00180FE9">
            <w:pPr>
              <w:spacing w:after="0" w:line="240" w:lineRule="auto"/>
              <w:rPr>
                <w:rFonts w:ascii="Arial" w:hAnsi="Arial" w:cs="Arial"/>
                <w:sz w:val="18"/>
                <w:szCs w:val="18"/>
                <w:u w:val="single"/>
                <w:lang w:val="ro-MO"/>
              </w:rPr>
            </w:pPr>
            <w:r w:rsidRPr="002C7BCE">
              <w:rPr>
                <w:rFonts w:ascii="Arial" w:hAnsi="Arial" w:cs="Arial"/>
                <w:sz w:val="18"/>
                <w:szCs w:val="18"/>
                <w:u w:val="single"/>
                <w:lang w:val="ro-MO"/>
              </w:rPr>
              <w:t>Jurist, Jurist superior</w:t>
            </w:r>
          </w:p>
        </w:tc>
      </w:tr>
      <w:tr w:rsidR="00180FE9" w:rsidRPr="00A94839" w:rsidTr="00371513">
        <w:tc>
          <w:tcPr>
            <w:tcW w:w="1809" w:type="dxa"/>
          </w:tcPr>
          <w:p w:rsidR="00180FE9" w:rsidRPr="00180FE9" w:rsidRDefault="00180FE9" w:rsidP="00180FE9">
            <w:pPr>
              <w:spacing w:after="0" w:line="240" w:lineRule="auto"/>
              <w:rPr>
                <w:rFonts w:ascii="Arial" w:hAnsi="Arial" w:cs="Arial"/>
                <w:sz w:val="18"/>
                <w:szCs w:val="18"/>
              </w:rPr>
            </w:pPr>
          </w:p>
        </w:tc>
        <w:tc>
          <w:tcPr>
            <w:tcW w:w="7938" w:type="dxa"/>
          </w:tcPr>
          <w:p w:rsidR="00180FE9" w:rsidRPr="002C7BCE" w:rsidRDefault="00EF0374" w:rsidP="00180FE9">
            <w:pPr>
              <w:spacing w:after="0" w:line="240" w:lineRule="auto"/>
              <w:rPr>
                <w:rFonts w:ascii="Arial" w:hAnsi="Arial" w:cs="Arial"/>
                <w:sz w:val="18"/>
                <w:szCs w:val="18"/>
                <w:u w:val="single"/>
                <w:lang w:val="ro-MO"/>
              </w:rPr>
            </w:pPr>
            <w:r w:rsidRPr="002C7BCE">
              <w:rPr>
                <w:rFonts w:ascii="Arial" w:hAnsi="Arial" w:cs="Arial"/>
                <w:sz w:val="18"/>
                <w:szCs w:val="18"/>
                <w:u w:val="single"/>
                <w:lang w:val="ro-MO" w:eastAsia="en-GB"/>
              </w:rPr>
              <w:t>Responsabilități cheie:</w:t>
            </w:r>
          </w:p>
          <w:p w:rsidR="002C7BCE" w:rsidRPr="002C7BCE" w:rsidRDefault="002C7BCE" w:rsidP="002C7BCE">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sz w:val="18"/>
                <w:szCs w:val="18"/>
                <w:lang w:val="ro-MO"/>
              </w:rPr>
            </w:pPr>
            <w:r w:rsidRPr="002C7BCE">
              <w:rPr>
                <w:lang w:val="ro-MO"/>
              </w:rPr>
              <w:t>c</w:t>
            </w:r>
            <w:r w:rsidRPr="002C7BCE">
              <w:rPr>
                <w:rFonts w:ascii="Arial" w:hAnsi="Arial" w:cs="Arial"/>
                <w:sz w:val="18"/>
                <w:szCs w:val="18"/>
                <w:lang w:val="ro-MO"/>
              </w:rPr>
              <w:t>onsultaţii juridice privind sistemul fiscal şi legislaţia Republicii Moldova Sefului Proiectului (</w:t>
            </w:r>
            <w:r w:rsidR="00A34423">
              <w:rPr>
                <w:rFonts w:ascii="Arial" w:hAnsi="Arial" w:cs="Arial"/>
                <w:sz w:val="18"/>
                <w:szCs w:val="18"/>
                <w:lang w:val="ro-MO"/>
              </w:rPr>
              <w:t>p</w:t>
            </w:r>
            <w:r w:rsidRPr="002C7BCE">
              <w:rPr>
                <w:rFonts w:ascii="Arial" w:hAnsi="Arial" w:cs="Arial"/>
                <w:sz w:val="18"/>
                <w:szCs w:val="18"/>
                <w:lang w:val="ro-MO"/>
              </w:rPr>
              <w:t>ersonalului administrativ), unităţilor Ministerului Finanţelor, Serviciului Fiscal de Stat; instruirea funcţionarilor fiscali;</w:t>
            </w:r>
          </w:p>
          <w:p w:rsidR="002C7BCE" w:rsidRPr="002C7BCE" w:rsidRDefault="002C7BCE" w:rsidP="002C7BCE">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sz w:val="18"/>
                <w:szCs w:val="18"/>
                <w:lang w:val="ro-MO"/>
              </w:rPr>
            </w:pPr>
            <w:r w:rsidRPr="002C7BCE">
              <w:rPr>
                <w:rFonts w:ascii="Arial" w:hAnsi="Arial" w:cs="Arial"/>
                <w:sz w:val="18"/>
                <w:szCs w:val="18"/>
                <w:lang w:val="ro-MO"/>
              </w:rPr>
              <w:t>participarea la promovarea proiectelor de acte ce ţin de reforma fiscală în Republica Moldova, inclusiv crearea proiectelor de legi în acest domeniu (titlurilor Codului fiscal) ținând cont de legislaţia în vigoare, de practicile UE, OMC şi celei internaționale;</w:t>
            </w:r>
          </w:p>
          <w:p w:rsidR="002C7BCE" w:rsidRPr="002C7BCE" w:rsidRDefault="002C7BCE" w:rsidP="002C7BCE">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sz w:val="18"/>
                <w:szCs w:val="18"/>
                <w:lang w:val="ro-MO"/>
              </w:rPr>
            </w:pPr>
            <w:r w:rsidRPr="002C7BCE">
              <w:rPr>
                <w:rFonts w:ascii="Arial" w:hAnsi="Arial" w:cs="Arial"/>
                <w:sz w:val="18"/>
                <w:szCs w:val="18"/>
                <w:lang w:val="ro-MO"/>
              </w:rPr>
              <w:t>exercitarea expertizei juridice, înaintarea propunerilor şi recomandărilor referitoare la:</w:t>
            </w:r>
          </w:p>
          <w:p w:rsidR="002C7BCE" w:rsidRPr="002C7BCE" w:rsidRDefault="002C7BCE" w:rsidP="002C7BCE">
            <w:pPr>
              <w:tabs>
                <w:tab w:val="left" w:pos="318"/>
                <w:tab w:val="left" w:pos="2302"/>
                <w:tab w:val="left" w:pos="2586"/>
              </w:tabs>
              <w:spacing w:after="0" w:line="240" w:lineRule="auto"/>
              <w:ind w:left="317"/>
              <w:jc w:val="both"/>
              <w:rPr>
                <w:rFonts w:ascii="Arial" w:hAnsi="Arial" w:cs="Arial"/>
                <w:sz w:val="18"/>
                <w:szCs w:val="18"/>
                <w:lang w:val="ro-MO"/>
              </w:rPr>
            </w:pPr>
            <w:r w:rsidRPr="002C7BCE">
              <w:rPr>
                <w:rFonts w:ascii="Arial" w:hAnsi="Arial" w:cs="Arial"/>
                <w:sz w:val="18"/>
                <w:szCs w:val="18"/>
                <w:lang w:val="ro-MO"/>
              </w:rPr>
              <w:t>- proiecte de legi:</w:t>
            </w:r>
            <w:r w:rsidR="00A34423">
              <w:rPr>
                <w:rFonts w:ascii="Arial" w:hAnsi="Arial" w:cs="Arial"/>
                <w:sz w:val="18"/>
                <w:szCs w:val="18"/>
                <w:lang w:val="ro-MO"/>
              </w:rPr>
              <w:t xml:space="preserve"> cum ar fi Codul contravenţional</w:t>
            </w:r>
            <w:r w:rsidRPr="002C7BCE">
              <w:rPr>
                <w:rFonts w:ascii="Arial" w:hAnsi="Arial" w:cs="Arial"/>
                <w:sz w:val="18"/>
                <w:szCs w:val="18"/>
                <w:lang w:val="ro-MO"/>
              </w:rPr>
              <w:t>, finanţele publice locale, bugetul anual de stat, administraţia publică locală, piaţa de produse petroliere, declararea veniturilor şi proprietăţii de către funcţionarii publici, etc.</w:t>
            </w:r>
          </w:p>
          <w:p w:rsidR="002C7BCE" w:rsidRPr="002C7BCE" w:rsidRDefault="002C7BCE" w:rsidP="002C7BCE">
            <w:pPr>
              <w:tabs>
                <w:tab w:val="left" w:pos="318"/>
                <w:tab w:val="left" w:pos="2302"/>
                <w:tab w:val="left" w:pos="2586"/>
              </w:tabs>
              <w:spacing w:after="0" w:line="240" w:lineRule="auto"/>
              <w:ind w:left="317"/>
              <w:jc w:val="both"/>
              <w:rPr>
                <w:rFonts w:ascii="Arial" w:hAnsi="Arial" w:cs="Arial"/>
                <w:sz w:val="18"/>
                <w:szCs w:val="18"/>
                <w:lang w:val="ro-MO"/>
              </w:rPr>
            </w:pPr>
            <w:r w:rsidRPr="002C7BCE">
              <w:rPr>
                <w:rFonts w:ascii="Arial" w:hAnsi="Arial" w:cs="Arial"/>
                <w:sz w:val="18"/>
                <w:szCs w:val="18"/>
                <w:lang w:val="ro-MO"/>
              </w:rPr>
              <w:t xml:space="preserve">- solicitări şi proiectul de decizie a Curţii Constituţionale a Republicii Moldova cu privire la constituţionalitatea </w:t>
            </w:r>
            <w:r w:rsidR="00A34423">
              <w:rPr>
                <w:rFonts w:ascii="Arial" w:hAnsi="Arial" w:cs="Arial"/>
                <w:sz w:val="18"/>
                <w:szCs w:val="18"/>
                <w:lang w:val="ro-MO"/>
              </w:rPr>
              <w:t>unor prevederi</w:t>
            </w:r>
            <w:r w:rsidRPr="002C7BCE">
              <w:rPr>
                <w:rFonts w:ascii="Arial" w:hAnsi="Arial" w:cs="Arial"/>
                <w:sz w:val="18"/>
                <w:szCs w:val="18"/>
                <w:lang w:val="ro-MO"/>
              </w:rPr>
              <w:t xml:space="preserve"> din Codul fiscal</w:t>
            </w:r>
          </w:p>
          <w:p w:rsidR="002C7BCE" w:rsidRPr="002C7BCE" w:rsidRDefault="002C7BCE" w:rsidP="002C7BCE">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b/>
                <w:sz w:val="18"/>
                <w:szCs w:val="18"/>
                <w:u w:val="single"/>
                <w:lang w:val="ro-MO"/>
              </w:rPr>
            </w:pPr>
            <w:r w:rsidRPr="002C7BCE">
              <w:rPr>
                <w:rFonts w:ascii="Arial" w:hAnsi="Arial" w:cs="Arial"/>
                <w:sz w:val="18"/>
                <w:szCs w:val="18"/>
                <w:lang w:val="ro-MO"/>
              </w:rPr>
              <w:t>participarea la conferinţe şi seminare organizate de Serviciul Fiscal de Stat şi alte autorităţi publice.</w:t>
            </w:r>
          </w:p>
        </w:tc>
      </w:tr>
      <w:tr w:rsidR="00180FE9" w:rsidRPr="00A94839" w:rsidTr="00371513">
        <w:tc>
          <w:tcPr>
            <w:tcW w:w="1809" w:type="dxa"/>
          </w:tcPr>
          <w:p w:rsidR="00180FE9" w:rsidRPr="00586DDA" w:rsidRDefault="00180FE9" w:rsidP="00180FE9">
            <w:pPr>
              <w:spacing w:after="0" w:line="240" w:lineRule="auto"/>
              <w:rPr>
                <w:rFonts w:ascii="Arial" w:hAnsi="Arial" w:cs="Arial"/>
                <w:sz w:val="18"/>
                <w:szCs w:val="18"/>
                <w:lang w:val="fr-BE"/>
              </w:rPr>
            </w:pPr>
          </w:p>
        </w:tc>
        <w:tc>
          <w:tcPr>
            <w:tcW w:w="7938" w:type="dxa"/>
          </w:tcPr>
          <w:p w:rsidR="00180FE9" w:rsidRPr="00586DDA" w:rsidRDefault="00180FE9" w:rsidP="00180FE9">
            <w:pPr>
              <w:pStyle w:val="7"/>
              <w:spacing w:before="0" w:line="240" w:lineRule="auto"/>
              <w:rPr>
                <w:rFonts w:ascii="Arial" w:hAnsi="Arial" w:cs="Arial"/>
                <w:sz w:val="18"/>
                <w:szCs w:val="18"/>
                <w:lang w:val="fr-BE"/>
              </w:rPr>
            </w:pPr>
          </w:p>
        </w:tc>
      </w:tr>
      <w:tr w:rsidR="00180FE9" w:rsidRPr="00180FE9" w:rsidTr="00371513">
        <w:tc>
          <w:tcPr>
            <w:tcW w:w="1809" w:type="dxa"/>
          </w:tcPr>
          <w:p w:rsidR="00180FE9" w:rsidRPr="006279EE" w:rsidRDefault="00180FE9" w:rsidP="00180FE9">
            <w:pPr>
              <w:spacing w:after="0" w:line="240" w:lineRule="auto"/>
              <w:rPr>
                <w:rFonts w:ascii="Arial" w:hAnsi="Arial" w:cs="Arial"/>
                <w:b/>
                <w:sz w:val="18"/>
                <w:szCs w:val="18"/>
                <w:lang w:val="ro-MO"/>
              </w:rPr>
            </w:pPr>
            <w:r w:rsidRPr="006279EE">
              <w:rPr>
                <w:rFonts w:ascii="Arial" w:hAnsi="Arial" w:cs="Arial"/>
                <w:b/>
                <w:sz w:val="18"/>
                <w:szCs w:val="18"/>
                <w:lang w:val="ro-MO"/>
              </w:rPr>
              <w:t>Ma</w:t>
            </w:r>
            <w:r w:rsidR="00907DF2" w:rsidRPr="006279EE">
              <w:rPr>
                <w:rFonts w:ascii="Arial" w:hAnsi="Arial" w:cs="Arial"/>
                <w:b/>
                <w:sz w:val="18"/>
                <w:szCs w:val="18"/>
                <w:lang w:val="ro-MO"/>
              </w:rPr>
              <w:t>i</w:t>
            </w:r>
            <w:r w:rsidRPr="006279EE">
              <w:rPr>
                <w:rFonts w:ascii="Arial" w:hAnsi="Arial" w:cs="Arial"/>
                <w:b/>
                <w:sz w:val="18"/>
                <w:szCs w:val="18"/>
                <w:lang w:val="ro-MO"/>
              </w:rPr>
              <w:t xml:space="preserve"> 1995 -</w:t>
            </w:r>
          </w:p>
          <w:p w:rsidR="00180FE9" w:rsidRPr="006279EE" w:rsidRDefault="00907DF2" w:rsidP="00180FE9">
            <w:pPr>
              <w:spacing w:after="0" w:line="240" w:lineRule="auto"/>
              <w:rPr>
                <w:rFonts w:ascii="Arial" w:hAnsi="Arial" w:cs="Arial"/>
                <w:b/>
                <w:sz w:val="18"/>
                <w:szCs w:val="18"/>
                <w:lang w:val="ro-MO"/>
              </w:rPr>
            </w:pPr>
            <w:r w:rsidRPr="006279EE">
              <w:rPr>
                <w:rFonts w:ascii="Arial" w:hAnsi="Arial" w:cs="Arial"/>
                <w:b/>
                <w:sz w:val="18"/>
                <w:szCs w:val="18"/>
                <w:lang w:val="ro-MO"/>
              </w:rPr>
              <w:t>a</w:t>
            </w:r>
            <w:r w:rsidR="00180FE9" w:rsidRPr="006279EE">
              <w:rPr>
                <w:rFonts w:ascii="Arial" w:hAnsi="Arial" w:cs="Arial"/>
                <w:b/>
                <w:sz w:val="18"/>
                <w:szCs w:val="18"/>
                <w:lang w:val="ro-MO"/>
              </w:rPr>
              <w:t>ugust 1995</w:t>
            </w:r>
          </w:p>
        </w:tc>
        <w:tc>
          <w:tcPr>
            <w:tcW w:w="7938" w:type="dxa"/>
          </w:tcPr>
          <w:p w:rsidR="00180FE9" w:rsidRPr="006279EE" w:rsidRDefault="007E7B69" w:rsidP="007E7B69">
            <w:pPr>
              <w:spacing w:after="0" w:line="240" w:lineRule="auto"/>
              <w:rPr>
                <w:rFonts w:ascii="Arial" w:hAnsi="Arial" w:cs="Arial"/>
                <w:sz w:val="18"/>
                <w:szCs w:val="18"/>
                <w:lang w:val="ro-MO"/>
              </w:rPr>
            </w:pPr>
            <w:r w:rsidRPr="006279EE">
              <w:rPr>
                <w:rFonts w:ascii="Arial" w:hAnsi="Arial" w:cs="Arial"/>
                <w:b/>
                <w:sz w:val="18"/>
                <w:szCs w:val="18"/>
                <w:lang w:val="ro-MO"/>
              </w:rPr>
              <w:t>Asistenţa Trezoreriei SUA acordată Ministerului Finanţelor al Republicii Moldova</w:t>
            </w:r>
          </w:p>
        </w:tc>
      </w:tr>
      <w:tr w:rsidR="00180FE9" w:rsidRPr="00180FE9" w:rsidTr="00371513">
        <w:tc>
          <w:tcPr>
            <w:tcW w:w="1809" w:type="dxa"/>
          </w:tcPr>
          <w:p w:rsidR="00180FE9" w:rsidRPr="006279EE" w:rsidRDefault="00180FE9" w:rsidP="00180FE9">
            <w:pPr>
              <w:spacing w:after="0" w:line="240" w:lineRule="auto"/>
              <w:rPr>
                <w:rFonts w:ascii="Arial" w:hAnsi="Arial" w:cs="Arial"/>
                <w:b/>
                <w:sz w:val="18"/>
                <w:szCs w:val="18"/>
                <w:lang w:val="ro-MO"/>
              </w:rPr>
            </w:pPr>
          </w:p>
        </w:tc>
        <w:tc>
          <w:tcPr>
            <w:tcW w:w="7938" w:type="dxa"/>
          </w:tcPr>
          <w:p w:rsidR="00180FE9" w:rsidRPr="006279EE" w:rsidRDefault="007E7B69" w:rsidP="00180FE9">
            <w:pPr>
              <w:spacing w:after="0" w:line="240" w:lineRule="auto"/>
              <w:rPr>
                <w:rFonts w:ascii="Arial" w:hAnsi="Arial" w:cs="Arial"/>
                <w:sz w:val="18"/>
                <w:szCs w:val="18"/>
                <w:u w:val="single"/>
                <w:lang w:val="ro-MO"/>
              </w:rPr>
            </w:pPr>
            <w:r w:rsidRPr="006279EE">
              <w:rPr>
                <w:rFonts w:ascii="Arial" w:hAnsi="Arial" w:cs="Arial"/>
                <w:sz w:val="18"/>
                <w:szCs w:val="18"/>
                <w:u w:val="single"/>
                <w:lang w:val="ro-MO"/>
              </w:rPr>
              <w:t>Asistent juridic</w:t>
            </w:r>
          </w:p>
        </w:tc>
      </w:tr>
      <w:tr w:rsidR="00180FE9" w:rsidRPr="00A94839" w:rsidTr="00371513">
        <w:tc>
          <w:tcPr>
            <w:tcW w:w="1809" w:type="dxa"/>
          </w:tcPr>
          <w:p w:rsidR="00180FE9" w:rsidRPr="006279EE" w:rsidRDefault="00180FE9" w:rsidP="00180FE9">
            <w:pPr>
              <w:spacing w:after="0" w:line="240" w:lineRule="auto"/>
              <w:rPr>
                <w:rFonts w:ascii="Arial" w:hAnsi="Arial" w:cs="Arial"/>
                <w:b/>
                <w:sz w:val="18"/>
                <w:szCs w:val="18"/>
                <w:lang w:val="ro-MO"/>
              </w:rPr>
            </w:pPr>
          </w:p>
        </w:tc>
        <w:tc>
          <w:tcPr>
            <w:tcW w:w="7938" w:type="dxa"/>
          </w:tcPr>
          <w:p w:rsidR="00180FE9" w:rsidRPr="006279EE" w:rsidRDefault="007E7B69" w:rsidP="00180FE9">
            <w:pPr>
              <w:pStyle w:val="a6"/>
              <w:spacing w:after="0" w:line="240" w:lineRule="auto"/>
              <w:ind w:left="0"/>
              <w:rPr>
                <w:rFonts w:ascii="Arial" w:hAnsi="Arial" w:cs="Arial"/>
                <w:sz w:val="18"/>
                <w:szCs w:val="18"/>
                <w:lang w:val="ro-MO"/>
              </w:rPr>
            </w:pPr>
            <w:r w:rsidRPr="006279EE">
              <w:rPr>
                <w:rFonts w:ascii="Arial" w:hAnsi="Arial" w:cs="Arial"/>
                <w:sz w:val="18"/>
                <w:szCs w:val="18"/>
                <w:u w:val="single"/>
                <w:lang w:val="ro-MO" w:eastAsia="en-GB"/>
              </w:rPr>
              <w:t>Responsabilități cheie:</w:t>
            </w:r>
          </w:p>
          <w:p w:rsidR="006279EE" w:rsidRPr="006279EE" w:rsidRDefault="006279EE" w:rsidP="006279EE">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sz w:val="18"/>
                <w:szCs w:val="18"/>
                <w:lang w:val="ro-MO"/>
              </w:rPr>
            </w:pPr>
            <w:r w:rsidRPr="006279EE">
              <w:rPr>
                <w:rFonts w:ascii="Arial" w:hAnsi="Arial" w:cs="Arial"/>
                <w:sz w:val="18"/>
                <w:szCs w:val="18"/>
                <w:lang w:val="ro-MO"/>
              </w:rPr>
              <w:t>Participarea în calitate de asistent juridic pe diferite probleme juridice, la fel participarea la elaborarea unor proiecte de legi, împreună cu consultanţii Trezoreriei SUA:</w:t>
            </w:r>
          </w:p>
          <w:p w:rsidR="006279EE" w:rsidRPr="006279EE" w:rsidRDefault="006279EE" w:rsidP="006279EE">
            <w:pPr>
              <w:tabs>
                <w:tab w:val="left" w:pos="318"/>
                <w:tab w:val="left" w:pos="2302"/>
                <w:tab w:val="left" w:pos="2586"/>
              </w:tabs>
              <w:spacing w:after="0" w:line="240" w:lineRule="auto"/>
              <w:ind w:left="317"/>
              <w:jc w:val="both"/>
              <w:rPr>
                <w:rFonts w:ascii="Arial" w:hAnsi="Arial" w:cs="Arial"/>
                <w:sz w:val="18"/>
                <w:szCs w:val="18"/>
                <w:lang w:val="ro-MO"/>
              </w:rPr>
            </w:pPr>
            <w:r w:rsidRPr="006279EE">
              <w:rPr>
                <w:rFonts w:ascii="Arial" w:hAnsi="Arial" w:cs="Arial"/>
                <w:sz w:val="18"/>
                <w:szCs w:val="18"/>
                <w:lang w:val="ro-MO"/>
              </w:rPr>
              <w:t>- proiectul de lege privind sistemul bugetar şi procesul bugetar</w:t>
            </w:r>
          </w:p>
          <w:p w:rsidR="006279EE" w:rsidRPr="006279EE" w:rsidRDefault="006279EE" w:rsidP="006279EE">
            <w:pPr>
              <w:tabs>
                <w:tab w:val="left" w:pos="318"/>
                <w:tab w:val="left" w:pos="2302"/>
                <w:tab w:val="left" w:pos="2586"/>
              </w:tabs>
              <w:spacing w:after="0" w:line="240" w:lineRule="auto"/>
              <w:ind w:left="317"/>
              <w:jc w:val="both"/>
              <w:rPr>
                <w:rFonts w:ascii="Arial" w:hAnsi="Arial" w:cs="Arial"/>
                <w:sz w:val="18"/>
                <w:szCs w:val="18"/>
                <w:u w:val="single"/>
                <w:lang w:val="ro-MO"/>
              </w:rPr>
            </w:pPr>
            <w:r w:rsidRPr="006279EE">
              <w:rPr>
                <w:rFonts w:ascii="Arial" w:hAnsi="Arial" w:cs="Arial"/>
                <w:sz w:val="18"/>
                <w:szCs w:val="18"/>
                <w:lang w:val="ro-MO"/>
              </w:rPr>
              <w:t>- proiectul de lege privind datoria de stat şi garanţiile de stat</w:t>
            </w:r>
            <w:r>
              <w:rPr>
                <w:rFonts w:ascii="Arial" w:hAnsi="Arial" w:cs="Arial"/>
                <w:sz w:val="18"/>
                <w:szCs w:val="18"/>
                <w:lang w:val="ro-MO"/>
              </w:rPr>
              <w:t>.</w:t>
            </w:r>
          </w:p>
        </w:tc>
      </w:tr>
      <w:tr w:rsidR="006617B4" w:rsidRPr="00A94839" w:rsidTr="00371513">
        <w:tc>
          <w:tcPr>
            <w:tcW w:w="1809" w:type="dxa"/>
          </w:tcPr>
          <w:p w:rsidR="006617B4" w:rsidRPr="00586DDA" w:rsidRDefault="006617B4" w:rsidP="00180FE9">
            <w:pPr>
              <w:spacing w:after="0" w:line="240" w:lineRule="auto"/>
              <w:rPr>
                <w:rFonts w:ascii="Arial" w:hAnsi="Arial" w:cs="Arial"/>
                <w:b/>
                <w:sz w:val="18"/>
                <w:szCs w:val="18"/>
                <w:lang w:val="fr-BE"/>
              </w:rPr>
            </w:pPr>
          </w:p>
        </w:tc>
        <w:tc>
          <w:tcPr>
            <w:tcW w:w="7938" w:type="dxa"/>
          </w:tcPr>
          <w:p w:rsidR="006617B4" w:rsidRPr="00586DDA" w:rsidRDefault="006617B4" w:rsidP="00180FE9">
            <w:pPr>
              <w:pStyle w:val="a6"/>
              <w:spacing w:after="0" w:line="240" w:lineRule="auto"/>
              <w:ind w:left="0"/>
              <w:rPr>
                <w:rFonts w:ascii="Arial" w:hAnsi="Arial" w:cs="Arial"/>
                <w:sz w:val="18"/>
                <w:szCs w:val="18"/>
                <w:u w:val="single"/>
                <w:lang w:val="fr-BE"/>
              </w:rPr>
            </w:pPr>
          </w:p>
        </w:tc>
      </w:tr>
      <w:tr w:rsidR="006617B4" w:rsidRPr="00A94839" w:rsidTr="00371513">
        <w:tc>
          <w:tcPr>
            <w:tcW w:w="1809" w:type="dxa"/>
          </w:tcPr>
          <w:p w:rsidR="006617B4" w:rsidRPr="00177AF4" w:rsidRDefault="00177AF4" w:rsidP="00177AF4">
            <w:pPr>
              <w:spacing w:after="0" w:line="240" w:lineRule="auto"/>
              <w:rPr>
                <w:rFonts w:ascii="Arial" w:hAnsi="Arial" w:cs="Arial"/>
                <w:b/>
                <w:sz w:val="18"/>
                <w:szCs w:val="18"/>
                <w:lang w:val="ro-MO"/>
              </w:rPr>
            </w:pPr>
            <w:r w:rsidRPr="00177AF4">
              <w:rPr>
                <w:rFonts w:ascii="Arial" w:hAnsi="Arial" w:cs="Arial"/>
                <w:b/>
                <w:sz w:val="18"/>
                <w:szCs w:val="18"/>
                <w:lang w:val="ro-MO"/>
              </w:rPr>
              <w:t xml:space="preserve">Alte servicii sau </w:t>
            </w:r>
            <w:r w:rsidRPr="00177AF4">
              <w:rPr>
                <w:rFonts w:ascii="Arial" w:hAnsi="Arial" w:cs="Arial"/>
                <w:b/>
                <w:sz w:val="18"/>
                <w:szCs w:val="18"/>
                <w:lang w:val="ro-MO"/>
              </w:rPr>
              <w:lastRenderedPageBreak/>
              <w:t xml:space="preserve">consultanță pe termen </w:t>
            </w:r>
          </w:p>
        </w:tc>
        <w:tc>
          <w:tcPr>
            <w:tcW w:w="7938" w:type="dxa"/>
          </w:tcPr>
          <w:p w:rsidR="00F0169D" w:rsidRDefault="00F0169D" w:rsidP="00371513">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i/>
                <w:sz w:val="18"/>
                <w:szCs w:val="18"/>
                <w:lang w:val="ro-MO"/>
              </w:rPr>
            </w:pPr>
            <w:r>
              <w:rPr>
                <w:rFonts w:ascii="Arial" w:hAnsi="Arial" w:cs="Arial"/>
                <w:i/>
                <w:sz w:val="18"/>
                <w:szCs w:val="18"/>
                <w:lang w:val="ro-MO"/>
              </w:rPr>
              <w:lastRenderedPageBreak/>
              <w:t>Decembrie 2014 – mai 2015</w:t>
            </w:r>
          </w:p>
          <w:p w:rsidR="00F0169D" w:rsidRDefault="00DC70AF" w:rsidP="00F0169D">
            <w:pPr>
              <w:tabs>
                <w:tab w:val="left" w:pos="318"/>
                <w:tab w:val="left" w:pos="2302"/>
                <w:tab w:val="left" w:pos="2586"/>
              </w:tabs>
              <w:spacing w:after="0" w:line="240" w:lineRule="auto"/>
              <w:ind w:left="317"/>
              <w:jc w:val="both"/>
              <w:rPr>
                <w:rFonts w:ascii="Arial" w:hAnsi="Arial" w:cs="Arial"/>
                <w:i/>
                <w:sz w:val="18"/>
                <w:szCs w:val="18"/>
                <w:lang w:val="ro-MO"/>
              </w:rPr>
            </w:pPr>
            <w:r w:rsidRPr="007B77B7">
              <w:rPr>
                <w:rFonts w:ascii="Arial" w:hAnsi="Arial" w:cs="Arial"/>
                <w:sz w:val="18"/>
                <w:szCs w:val="18"/>
                <w:lang w:val="ro-MO"/>
              </w:rPr>
              <w:lastRenderedPageBreak/>
              <w:t>Programul Națiunilor Unite pentru Dezvoltare (PNUD)</w:t>
            </w:r>
            <w:r>
              <w:rPr>
                <w:rFonts w:ascii="Arial" w:hAnsi="Arial" w:cs="Arial"/>
                <w:sz w:val="18"/>
                <w:szCs w:val="18"/>
                <w:lang w:val="ro-MO"/>
              </w:rPr>
              <w:t xml:space="preserve"> – Consultant național privind suportul în elaborarea procedurilor operaționale standard (POS) și a normelor de conduită pentru oficiile teritoriale ale Parlamentului Republicii Moldova.</w:t>
            </w:r>
          </w:p>
          <w:p w:rsidR="00F0169D" w:rsidRDefault="00F0169D" w:rsidP="00371513">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i/>
                <w:sz w:val="18"/>
                <w:szCs w:val="18"/>
                <w:lang w:val="ro-MO"/>
              </w:rPr>
            </w:pPr>
            <w:r>
              <w:rPr>
                <w:rFonts w:ascii="Arial" w:hAnsi="Arial" w:cs="Arial"/>
                <w:i/>
                <w:sz w:val="18"/>
                <w:szCs w:val="18"/>
                <w:lang w:val="ro-MO"/>
              </w:rPr>
              <w:t>Noiembrie – aprilie 2015, septembrie – decembrie 2015</w:t>
            </w:r>
          </w:p>
          <w:p w:rsidR="00F0169D" w:rsidRDefault="00F0169D" w:rsidP="00F0169D">
            <w:pPr>
              <w:tabs>
                <w:tab w:val="left" w:pos="318"/>
                <w:tab w:val="left" w:pos="2302"/>
                <w:tab w:val="left" w:pos="2586"/>
              </w:tabs>
              <w:spacing w:after="0" w:line="240" w:lineRule="auto"/>
              <w:ind w:left="317"/>
              <w:jc w:val="both"/>
              <w:rPr>
                <w:rFonts w:ascii="Arial" w:hAnsi="Arial" w:cs="Arial"/>
                <w:i/>
                <w:sz w:val="18"/>
                <w:szCs w:val="18"/>
                <w:lang w:val="ro-MO"/>
              </w:rPr>
            </w:pPr>
            <w:r w:rsidRPr="007B77B7">
              <w:rPr>
                <w:rFonts w:ascii="Arial" w:hAnsi="Arial" w:cs="Arial"/>
                <w:sz w:val="18"/>
                <w:szCs w:val="18"/>
                <w:lang w:val="ro-MO"/>
              </w:rPr>
              <w:t>Programul Națiunilor Unite pentru Dezvoltare (PNUD)</w:t>
            </w:r>
            <w:r>
              <w:rPr>
                <w:rFonts w:ascii="Arial" w:hAnsi="Arial" w:cs="Arial"/>
                <w:sz w:val="18"/>
                <w:szCs w:val="18"/>
                <w:lang w:val="ro-MO"/>
              </w:rPr>
              <w:t xml:space="preserve"> – Consultant național pentru asistență Ministerului Justiției privind pregătirea Studiului privind regimul fiscal și metodologia tarifelor pentru reprezentații profesiilor conexe sistemului justiției; elaborarea amendamentelor în legislația în vigoare.</w:t>
            </w:r>
          </w:p>
          <w:p w:rsidR="00612404" w:rsidRDefault="00612404" w:rsidP="00371513">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i/>
                <w:sz w:val="18"/>
                <w:szCs w:val="18"/>
                <w:lang w:val="ro-MO"/>
              </w:rPr>
            </w:pPr>
            <w:r>
              <w:rPr>
                <w:rFonts w:ascii="Arial" w:hAnsi="Arial" w:cs="Arial"/>
                <w:i/>
                <w:sz w:val="18"/>
                <w:szCs w:val="18"/>
                <w:lang w:val="ro-MO"/>
              </w:rPr>
              <w:t>Iunie 2014</w:t>
            </w:r>
          </w:p>
          <w:p w:rsidR="00612404" w:rsidRPr="00F0169D" w:rsidRDefault="00F0169D" w:rsidP="00612404">
            <w:pPr>
              <w:tabs>
                <w:tab w:val="left" w:pos="318"/>
                <w:tab w:val="left" w:pos="2302"/>
                <w:tab w:val="left" w:pos="2586"/>
              </w:tabs>
              <w:spacing w:after="0" w:line="240" w:lineRule="auto"/>
              <w:ind w:left="317"/>
              <w:jc w:val="both"/>
              <w:rPr>
                <w:rFonts w:ascii="Arial" w:hAnsi="Arial" w:cs="Arial"/>
                <w:sz w:val="18"/>
                <w:szCs w:val="18"/>
                <w:lang w:val="ro-MO"/>
              </w:rPr>
            </w:pPr>
            <w:r w:rsidRPr="00F0169D">
              <w:rPr>
                <w:rFonts w:ascii="Arial" w:hAnsi="Arial" w:cs="Arial"/>
                <w:sz w:val="18"/>
                <w:szCs w:val="18"/>
                <w:lang w:val="ro-MO"/>
              </w:rPr>
              <w:t>IDIS Viitorul (ONG) - Membru al Comisiei pentru inițierea audierii publice (</w:t>
            </w:r>
            <w:r>
              <w:rPr>
                <w:rFonts w:ascii="Arial" w:hAnsi="Arial" w:cs="Arial"/>
                <w:sz w:val="18"/>
                <w:szCs w:val="18"/>
                <w:lang w:val="ro-MO"/>
              </w:rPr>
              <w:t>o categorie</w:t>
            </w:r>
            <w:r w:rsidRPr="00F0169D">
              <w:rPr>
                <w:rFonts w:ascii="Arial" w:hAnsi="Arial" w:cs="Arial"/>
                <w:sz w:val="18"/>
                <w:szCs w:val="18"/>
                <w:lang w:val="ro-MO"/>
              </w:rPr>
              <w:t xml:space="preserve"> advocacy) "</w:t>
            </w:r>
            <w:r>
              <w:rPr>
                <w:rFonts w:ascii="Arial" w:hAnsi="Arial" w:cs="Arial"/>
                <w:sz w:val="18"/>
                <w:szCs w:val="18"/>
                <w:lang w:val="ro-MO"/>
              </w:rPr>
              <w:t>A</w:t>
            </w:r>
            <w:r w:rsidRPr="00F0169D">
              <w:rPr>
                <w:rFonts w:ascii="Arial" w:hAnsi="Arial" w:cs="Arial"/>
                <w:sz w:val="18"/>
                <w:szCs w:val="18"/>
                <w:lang w:val="ro-MO"/>
              </w:rPr>
              <w:t xml:space="preserve">menzi fiscale și penalități - un stimulent pentru respectarea voluntară sau </w:t>
            </w:r>
            <w:r>
              <w:rPr>
                <w:rFonts w:ascii="Arial" w:hAnsi="Arial" w:cs="Arial"/>
                <w:sz w:val="18"/>
                <w:szCs w:val="18"/>
                <w:lang w:val="ro-MO"/>
              </w:rPr>
              <w:t>o</w:t>
            </w:r>
            <w:r w:rsidRPr="00F0169D">
              <w:rPr>
                <w:rFonts w:ascii="Arial" w:hAnsi="Arial" w:cs="Arial"/>
                <w:sz w:val="18"/>
                <w:szCs w:val="18"/>
                <w:lang w:val="ro-MO"/>
              </w:rPr>
              <w:t xml:space="preserve"> barier</w:t>
            </w:r>
            <w:r>
              <w:rPr>
                <w:rFonts w:ascii="Arial" w:hAnsi="Arial" w:cs="Arial"/>
                <w:sz w:val="18"/>
                <w:szCs w:val="18"/>
                <w:lang w:val="ro-MO"/>
              </w:rPr>
              <w:t>ă</w:t>
            </w:r>
            <w:r w:rsidRPr="00F0169D">
              <w:rPr>
                <w:rFonts w:ascii="Arial" w:hAnsi="Arial" w:cs="Arial"/>
                <w:sz w:val="18"/>
                <w:szCs w:val="18"/>
                <w:lang w:val="ro-MO"/>
              </w:rPr>
              <w:t xml:space="preserve"> pentru întreprinzătorii din Moldova?".</w:t>
            </w:r>
          </w:p>
          <w:p w:rsidR="00371513" w:rsidRDefault="00371513" w:rsidP="00371513">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i/>
                <w:sz w:val="18"/>
                <w:szCs w:val="18"/>
                <w:lang w:val="ro-MO"/>
              </w:rPr>
            </w:pPr>
            <w:r w:rsidRPr="00371513">
              <w:rPr>
                <w:rFonts w:ascii="Arial" w:hAnsi="Arial" w:cs="Arial"/>
                <w:i/>
                <w:sz w:val="18"/>
                <w:szCs w:val="18"/>
                <w:lang w:val="ro-MO"/>
              </w:rPr>
              <w:t>Februarie 2012 - aprilie 2012</w:t>
            </w:r>
          </w:p>
          <w:p w:rsidR="00371513" w:rsidRPr="00371513" w:rsidRDefault="00371513" w:rsidP="00371513">
            <w:pPr>
              <w:tabs>
                <w:tab w:val="left" w:pos="318"/>
                <w:tab w:val="left" w:pos="2302"/>
                <w:tab w:val="left" w:pos="2586"/>
              </w:tabs>
              <w:spacing w:after="0" w:line="240" w:lineRule="auto"/>
              <w:ind w:left="317"/>
              <w:jc w:val="both"/>
              <w:rPr>
                <w:rFonts w:ascii="Arial" w:hAnsi="Arial" w:cs="Arial"/>
                <w:i/>
                <w:sz w:val="18"/>
                <w:szCs w:val="18"/>
                <w:lang w:val="ro-MO"/>
              </w:rPr>
            </w:pPr>
            <w:r w:rsidRPr="00371513">
              <w:rPr>
                <w:rFonts w:ascii="Arial" w:hAnsi="Arial" w:cs="Arial"/>
                <w:sz w:val="18"/>
                <w:szCs w:val="18"/>
                <w:lang w:val="ro-MO"/>
              </w:rPr>
              <w:t>Ambasada SUA, Chișinău - opinie juridică cu privire la obligațiile cetățenilor străini prestatori de servicii (FSNs) din USAID | Moldova pentru plata diferitelor taxe stabilite de Guvernul Republicii Moldova și a mecanismelor existente ca să-și îndeplinească obligațiile</w:t>
            </w:r>
            <w:r w:rsidR="00DC70AF">
              <w:rPr>
                <w:rFonts w:ascii="Arial" w:hAnsi="Arial" w:cs="Arial"/>
                <w:sz w:val="18"/>
                <w:szCs w:val="18"/>
                <w:lang w:val="ro-MO"/>
              </w:rPr>
              <w:t>.</w:t>
            </w:r>
          </w:p>
          <w:p w:rsidR="00371513" w:rsidRPr="007B77B7" w:rsidRDefault="00371513" w:rsidP="00371513">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i/>
                <w:sz w:val="18"/>
                <w:szCs w:val="18"/>
                <w:lang w:val="ro-MO"/>
              </w:rPr>
            </w:pPr>
            <w:r w:rsidRPr="007B77B7">
              <w:rPr>
                <w:rFonts w:ascii="Arial" w:hAnsi="Arial" w:cs="Arial"/>
                <w:i/>
                <w:sz w:val="18"/>
                <w:szCs w:val="18"/>
                <w:lang w:val="ro-MO"/>
              </w:rPr>
              <w:t>Septembrie 2012 - noiembrie 2012</w:t>
            </w:r>
          </w:p>
          <w:p w:rsidR="007B77B7" w:rsidRDefault="00371513" w:rsidP="00371513">
            <w:pPr>
              <w:tabs>
                <w:tab w:val="left" w:pos="318"/>
                <w:tab w:val="left" w:pos="2302"/>
                <w:tab w:val="left" w:pos="2586"/>
              </w:tabs>
              <w:spacing w:after="0" w:line="240" w:lineRule="auto"/>
              <w:ind w:left="317"/>
              <w:jc w:val="both"/>
              <w:rPr>
                <w:rFonts w:ascii="Arial" w:hAnsi="Arial" w:cs="Arial"/>
                <w:sz w:val="18"/>
                <w:szCs w:val="18"/>
                <w:lang w:val="ro-MO"/>
              </w:rPr>
            </w:pPr>
            <w:r w:rsidRPr="007B77B7">
              <w:rPr>
                <w:rFonts w:ascii="Arial" w:hAnsi="Arial" w:cs="Arial"/>
                <w:sz w:val="18"/>
                <w:szCs w:val="18"/>
                <w:lang w:val="ro-MO"/>
              </w:rPr>
              <w:t xml:space="preserve">Programul Națiunilor Unite pentru Dezvoltare (PNUD) - Servicii de transpunere în proiectele de legi și reglementări politicile de descentralizare fiscală convenit de către grupul de lucru privind descentralizarea fiscală </w:t>
            </w:r>
            <w:r w:rsidR="007B77B7" w:rsidRPr="007B77B7">
              <w:rPr>
                <w:rFonts w:ascii="Arial" w:hAnsi="Arial" w:cs="Arial"/>
                <w:sz w:val="18"/>
                <w:szCs w:val="18"/>
                <w:lang w:val="ro-MO"/>
              </w:rPr>
              <w:t>a</w:t>
            </w:r>
            <w:r w:rsidRPr="007B77B7">
              <w:rPr>
                <w:rFonts w:ascii="Arial" w:hAnsi="Arial" w:cs="Arial"/>
                <w:sz w:val="18"/>
                <w:szCs w:val="18"/>
                <w:lang w:val="ro-MO"/>
              </w:rPr>
              <w:t xml:space="preserve"> Ministerul</w:t>
            </w:r>
            <w:r w:rsidR="007B77B7" w:rsidRPr="007B77B7">
              <w:rPr>
                <w:rFonts w:ascii="Arial" w:hAnsi="Arial" w:cs="Arial"/>
                <w:sz w:val="18"/>
                <w:szCs w:val="18"/>
                <w:lang w:val="ro-MO"/>
              </w:rPr>
              <w:t>ui</w:t>
            </w:r>
            <w:r w:rsidRPr="007B77B7">
              <w:rPr>
                <w:rFonts w:ascii="Arial" w:hAnsi="Arial" w:cs="Arial"/>
                <w:sz w:val="18"/>
                <w:szCs w:val="18"/>
                <w:lang w:val="ro-MO"/>
              </w:rPr>
              <w:t xml:space="preserve"> Finanțelor</w:t>
            </w:r>
          </w:p>
          <w:p w:rsidR="007B77B7" w:rsidRPr="007B77B7" w:rsidRDefault="00371513" w:rsidP="007B77B7">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sz w:val="18"/>
                <w:szCs w:val="18"/>
                <w:lang w:val="ro-MO"/>
              </w:rPr>
            </w:pPr>
            <w:r w:rsidRPr="007B77B7">
              <w:rPr>
                <w:rFonts w:ascii="Arial" w:hAnsi="Arial" w:cs="Arial"/>
                <w:i/>
                <w:sz w:val="18"/>
                <w:szCs w:val="18"/>
                <w:lang w:val="ro-MO"/>
              </w:rPr>
              <w:t>Iulie 2012 - decembrie 2012</w:t>
            </w:r>
          </w:p>
          <w:p w:rsidR="007B77B7" w:rsidRPr="00586DDA" w:rsidRDefault="00371513" w:rsidP="007B77B7">
            <w:pPr>
              <w:tabs>
                <w:tab w:val="left" w:pos="318"/>
                <w:tab w:val="left" w:pos="2302"/>
                <w:tab w:val="left" w:pos="2586"/>
              </w:tabs>
              <w:spacing w:after="0" w:line="240" w:lineRule="auto"/>
              <w:ind w:left="317"/>
              <w:jc w:val="both"/>
              <w:rPr>
                <w:rFonts w:ascii="Arial" w:hAnsi="Arial" w:cs="Arial"/>
                <w:i/>
                <w:sz w:val="18"/>
                <w:szCs w:val="18"/>
                <w:lang w:val="fr-BE"/>
              </w:rPr>
            </w:pPr>
            <w:r w:rsidRPr="007B77B7">
              <w:rPr>
                <w:rFonts w:ascii="Arial" w:hAnsi="Arial" w:cs="Arial"/>
                <w:sz w:val="18"/>
                <w:szCs w:val="18"/>
                <w:lang w:val="ro-MO"/>
              </w:rPr>
              <w:t xml:space="preserve">Sistemul de parcare </w:t>
            </w:r>
            <w:r w:rsidR="007B77B7" w:rsidRPr="007B77B7">
              <w:rPr>
                <w:rFonts w:ascii="Arial" w:hAnsi="Arial" w:cs="Arial"/>
                <w:sz w:val="18"/>
                <w:szCs w:val="18"/>
                <w:lang w:val="ro-MO"/>
              </w:rPr>
              <w:t>Sector Urban Chișinău P</w:t>
            </w:r>
            <w:r w:rsidRPr="007B77B7">
              <w:rPr>
                <w:rFonts w:ascii="Arial" w:hAnsi="Arial" w:cs="Arial"/>
                <w:sz w:val="18"/>
                <w:szCs w:val="18"/>
                <w:lang w:val="ro-MO"/>
              </w:rPr>
              <w:t xml:space="preserve">roiect Suport pentru </w:t>
            </w:r>
            <w:r w:rsidR="007B77B7" w:rsidRPr="007B77B7">
              <w:rPr>
                <w:rFonts w:ascii="Arial" w:hAnsi="Arial" w:cs="Arial"/>
                <w:sz w:val="18"/>
                <w:szCs w:val="18"/>
                <w:lang w:val="ro-MO"/>
              </w:rPr>
              <w:t>Chișinău</w:t>
            </w:r>
            <w:r w:rsidRPr="007B77B7">
              <w:rPr>
                <w:rFonts w:ascii="Arial" w:hAnsi="Arial" w:cs="Arial"/>
                <w:sz w:val="18"/>
                <w:szCs w:val="18"/>
                <w:lang w:val="ro-MO"/>
              </w:rPr>
              <w:t xml:space="preserve"> - consultant juridic </w:t>
            </w:r>
          </w:p>
          <w:p w:rsidR="007B77B7" w:rsidRPr="00774DE6" w:rsidRDefault="007B77B7" w:rsidP="007B77B7">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sz w:val="18"/>
                <w:szCs w:val="18"/>
                <w:lang w:val="ro-MO"/>
              </w:rPr>
            </w:pPr>
            <w:r w:rsidRPr="00774DE6">
              <w:rPr>
                <w:rFonts w:ascii="Arial" w:hAnsi="Arial" w:cs="Arial"/>
                <w:i/>
                <w:sz w:val="18"/>
                <w:szCs w:val="18"/>
                <w:lang w:val="ro-MO"/>
              </w:rPr>
              <w:t>N</w:t>
            </w:r>
            <w:r w:rsidR="00371513" w:rsidRPr="00774DE6">
              <w:rPr>
                <w:rFonts w:ascii="Arial" w:hAnsi="Arial" w:cs="Arial"/>
                <w:i/>
                <w:sz w:val="18"/>
                <w:szCs w:val="18"/>
                <w:lang w:val="ro-MO"/>
              </w:rPr>
              <w:t>oiembrie 2011 - decembrie 2011</w:t>
            </w:r>
          </w:p>
          <w:p w:rsidR="00774DE6" w:rsidRPr="00774DE6" w:rsidRDefault="00371513" w:rsidP="00774DE6">
            <w:pPr>
              <w:tabs>
                <w:tab w:val="left" w:pos="318"/>
                <w:tab w:val="left" w:pos="2302"/>
                <w:tab w:val="left" w:pos="2586"/>
                <w:tab w:val="num" w:pos="2727"/>
              </w:tabs>
              <w:spacing w:after="0" w:line="240" w:lineRule="auto"/>
              <w:ind w:left="317"/>
              <w:jc w:val="both"/>
              <w:rPr>
                <w:rFonts w:ascii="Arial" w:hAnsi="Arial" w:cs="Arial"/>
                <w:sz w:val="18"/>
                <w:szCs w:val="18"/>
                <w:lang w:val="ro-MO"/>
              </w:rPr>
            </w:pPr>
            <w:r w:rsidRPr="00774DE6">
              <w:rPr>
                <w:rFonts w:ascii="Arial" w:hAnsi="Arial" w:cs="Arial"/>
                <w:sz w:val="18"/>
                <w:szCs w:val="18"/>
                <w:lang w:val="ro-MO"/>
              </w:rPr>
              <w:t xml:space="preserve">Corporate&amp; Public Management Consulting Group Estonia OÜ - Evaluarea cadrului legal privind sistemul local de venituri publice pentru </w:t>
            </w:r>
            <w:r w:rsidR="00774DE6" w:rsidRPr="00774DE6">
              <w:rPr>
                <w:rFonts w:ascii="Arial" w:hAnsi="Arial" w:cs="Arial"/>
                <w:sz w:val="18"/>
                <w:szCs w:val="18"/>
                <w:lang w:val="ro-MO"/>
              </w:rPr>
              <w:t>P</w:t>
            </w:r>
            <w:r w:rsidRPr="00774DE6">
              <w:rPr>
                <w:rFonts w:ascii="Arial" w:hAnsi="Arial" w:cs="Arial"/>
                <w:sz w:val="18"/>
                <w:szCs w:val="18"/>
                <w:lang w:val="ro-MO"/>
              </w:rPr>
              <w:t xml:space="preserve">roiectul privind sprijinul Ministerului de Finanțe în </w:t>
            </w:r>
            <w:r w:rsidR="00774DE6" w:rsidRPr="00774DE6">
              <w:rPr>
                <w:rFonts w:ascii="Arial" w:hAnsi="Arial" w:cs="Arial"/>
                <w:sz w:val="18"/>
                <w:szCs w:val="18"/>
                <w:lang w:val="ro-MO"/>
              </w:rPr>
              <w:t xml:space="preserve">formularea și implementarea </w:t>
            </w:r>
            <w:r w:rsidRPr="00774DE6">
              <w:rPr>
                <w:rFonts w:ascii="Arial" w:hAnsi="Arial" w:cs="Arial"/>
                <w:sz w:val="18"/>
                <w:szCs w:val="18"/>
                <w:lang w:val="ro-MO"/>
              </w:rPr>
              <w:t>descentraliz</w:t>
            </w:r>
            <w:r w:rsidR="00774DE6" w:rsidRPr="00774DE6">
              <w:rPr>
                <w:rFonts w:ascii="Arial" w:hAnsi="Arial" w:cs="Arial"/>
                <w:sz w:val="18"/>
                <w:szCs w:val="18"/>
                <w:lang w:val="ro-MO"/>
              </w:rPr>
              <w:t>ării</w:t>
            </w:r>
            <w:r w:rsidRPr="00774DE6">
              <w:rPr>
                <w:rFonts w:ascii="Arial" w:hAnsi="Arial" w:cs="Arial"/>
                <w:sz w:val="18"/>
                <w:szCs w:val="18"/>
                <w:lang w:val="ro-MO"/>
              </w:rPr>
              <w:t xml:space="preserve"> fiscal</w:t>
            </w:r>
            <w:r w:rsidR="00774DE6" w:rsidRPr="00774DE6">
              <w:rPr>
                <w:rFonts w:ascii="Arial" w:hAnsi="Arial" w:cs="Arial"/>
                <w:sz w:val="18"/>
                <w:szCs w:val="18"/>
                <w:lang w:val="ro-MO"/>
              </w:rPr>
              <w:t>e</w:t>
            </w:r>
            <w:r w:rsidRPr="00774DE6">
              <w:rPr>
                <w:rFonts w:ascii="Arial" w:hAnsi="Arial" w:cs="Arial"/>
                <w:sz w:val="18"/>
                <w:szCs w:val="18"/>
                <w:lang w:val="ro-MO"/>
              </w:rPr>
              <w:t xml:space="preserve"> / politici</w:t>
            </w:r>
            <w:r w:rsidR="00774DE6" w:rsidRPr="00774DE6">
              <w:rPr>
                <w:rFonts w:ascii="Arial" w:hAnsi="Arial" w:cs="Arial"/>
                <w:sz w:val="18"/>
                <w:szCs w:val="18"/>
                <w:lang w:val="ro-MO"/>
              </w:rPr>
              <w:t>lor</w:t>
            </w:r>
            <w:r w:rsidRPr="00774DE6">
              <w:rPr>
                <w:rFonts w:ascii="Arial" w:hAnsi="Arial" w:cs="Arial"/>
                <w:sz w:val="18"/>
                <w:szCs w:val="18"/>
                <w:lang w:val="ro-MO"/>
              </w:rPr>
              <w:t xml:space="preserve"> locale</w:t>
            </w:r>
          </w:p>
          <w:p w:rsidR="00263C2E" w:rsidRDefault="00263C2E" w:rsidP="00371513">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i/>
                <w:sz w:val="18"/>
                <w:szCs w:val="18"/>
              </w:rPr>
            </w:pPr>
            <w:r>
              <w:rPr>
                <w:rFonts w:ascii="Arial" w:hAnsi="Arial" w:cs="Arial"/>
                <w:i/>
                <w:sz w:val="18"/>
                <w:szCs w:val="18"/>
              </w:rPr>
              <w:t>Mai 2007 - i</w:t>
            </w:r>
            <w:r w:rsidR="00371513" w:rsidRPr="00263C2E">
              <w:rPr>
                <w:rFonts w:ascii="Arial" w:hAnsi="Arial" w:cs="Arial"/>
                <w:i/>
                <w:sz w:val="18"/>
                <w:szCs w:val="18"/>
              </w:rPr>
              <w:t>ulie 2008</w:t>
            </w:r>
          </w:p>
          <w:p w:rsidR="00371513" w:rsidRPr="00263C2E" w:rsidRDefault="00371513" w:rsidP="00263C2E">
            <w:pPr>
              <w:tabs>
                <w:tab w:val="left" w:pos="318"/>
                <w:tab w:val="left" w:pos="2302"/>
                <w:tab w:val="left" w:pos="2586"/>
                <w:tab w:val="num" w:pos="2727"/>
              </w:tabs>
              <w:spacing w:after="0" w:line="240" w:lineRule="auto"/>
              <w:ind w:left="317"/>
              <w:jc w:val="both"/>
              <w:rPr>
                <w:rFonts w:ascii="Arial" w:hAnsi="Arial" w:cs="Arial"/>
                <w:sz w:val="18"/>
                <w:szCs w:val="18"/>
                <w:lang w:val="ro-MO"/>
              </w:rPr>
            </w:pPr>
            <w:r w:rsidRPr="00263C2E">
              <w:rPr>
                <w:rFonts w:ascii="Arial" w:hAnsi="Arial" w:cs="Arial"/>
                <w:sz w:val="18"/>
                <w:szCs w:val="18"/>
                <w:lang w:val="ro-MO"/>
              </w:rPr>
              <w:t>Centrul pentru Parteneriat Social şi Investigaţii (CASIC) - asistenţă juridică pentru punerea în aplicare a Proiectului din cadrul Ministerului Finanţelor "Reformarea sistemului de transferuri inter-bugetar în Moldova"</w:t>
            </w:r>
          </w:p>
          <w:p w:rsidR="00371513" w:rsidRPr="00263C2E" w:rsidRDefault="00371513" w:rsidP="00371513">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i/>
                <w:sz w:val="18"/>
                <w:szCs w:val="18"/>
                <w:lang w:val="ro-MO"/>
              </w:rPr>
            </w:pPr>
            <w:r w:rsidRPr="00263C2E">
              <w:rPr>
                <w:rFonts w:ascii="Arial" w:hAnsi="Arial" w:cs="Arial"/>
                <w:i/>
                <w:sz w:val="18"/>
                <w:szCs w:val="18"/>
                <w:lang w:val="ro-MO"/>
              </w:rPr>
              <w:t xml:space="preserve">Decembrie 2006 – </w:t>
            </w:r>
            <w:r w:rsidR="00263C2E" w:rsidRPr="00263C2E">
              <w:rPr>
                <w:rFonts w:ascii="Arial" w:hAnsi="Arial" w:cs="Arial"/>
                <w:i/>
                <w:sz w:val="18"/>
                <w:szCs w:val="18"/>
                <w:lang w:val="ro-MO"/>
              </w:rPr>
              <w:t>m</w:t>
            </w:r>
            <w:r w:rsidRPr="00263C2E">
              <w:rPr>
                <w:rFonts w:ascii="Arial" w:hAnsi="Arial" w:cs="Arial"/>
                <w:i/>
                <w:sz w:val="18"/>
                <w:szCs w:val="18"/>
                <w:lang w:val="ro-MO"/>
              </w:rPr>
              <w:t xml:space="preserve">artie </w:t>
            </w:r>
            <w:r w:rsidR="00263C2E" w:rsidRPr="00263C2E">
              <w:rPr>
                <w:rFonts w:ascii="Arial" w:hAnsi="Arial" w:cs="Arial"/>
                <w:i/>
                <w:sz w:val="18"/>
                <w:szCs w:val="18"/>
                <w:lang w:val="ro-MO"/>
              </w:rPr>
              <w:t>2007</w:t>
            </w:r>
          </w:p>
          <w:p w:rsidR="00371513" w:rsidRPr="00263C2E" w:rsidRDefault="00371513" w:rsidP="00263C2E">
            <w:pPr>
              <w:tabs>
                <w:tab w:val="left" w:pos="318"/>
                <w:tab w:val="left" w:pos="2302"/>
                <w:tab w:val="left" w:pos="2586"/>
                <w:tab w:val="num" w:pos="2727"/>
              </w:tabs>
              <w:spacing w:after="0" w:line="240" w:lineRule="auto"/>
              <w:ind w:left="317"/>
              <w:jc w:val="both"/>
              <w:rPr>
                <w:rFonts w:ascii="Arial" w:hAnsi="Arial" w:cs="Arial"/>
                <w:sz w:val="18"/>
                <w:szCs w:val="18"/>
                <w:lang w:val="ro-MO"/>
              </w:rPr>
            </w:pPr>
            <w:r w:rsidRPr="00263C2E">
              <w:rPr>
                <w:rFonts w:ascii="Arial" w:hAnsi="Arial" w:cs="Arial"/>
                <w:sz w:val="18"/>
                <w:szCs w:val="18"/>
                <w:lang w:val="ro-MO"/>
              </w:rPr>
              <w:t>UE Tacis "Suport pentru Proiectul de Dezvoltare Regională Organisme de Implementare" (HELM CORPORATION LTD) - elaborarea unor proiecte de regulamente în conformitate cu Legea cu privire la Dezvoltare</w:t>
            </w:r>
            <w:r w:rsidR="00263C2E" w:rsidRPr="00263C2E">
              <w:rPr>
                <w:rFonts w:ascii="Arial" w:hAnsi="Arial" w:cs="Arial"/>
                <w:sz w:val="18"/>
                <w:szCs w:val="18"/>
                <w:lang w:val="ro-MO"/>
              </w:rPr>
              <w:t>a</w:t>
            </w:r>
            <w:r w:rsidRPr="00263C2E">
              <w:rPr>
                <w:rFonts w:ascii="Arial" w:hAnsi="Arial" w:cs="Arial"/>
                <w:sz w:val="18"/>
                <w:szCs w:val="18"/>
                <w:lang w:val="ro-MO"/>
              </w:rPr>
              <w:t xml:space="preserve"> Regională</w:t>
            </w:r>
          </w:p>
          <w:p w:rsidR="00371513" w:rsidRPr="00263C2E" w:rsidRDefault="00371513" w:rsidP="00371513">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i/>
                <w:sz w:val="18"/>
                <w:szCs w:val="18"/>
                <w:lang w:val="ro-MO"/>
              </w:rPr>
            </w:pPr>
            <w:r w:rsidRPr="00263C2E">
              <w:rPr>
                <w:rFonts w:ascii="Arial" w:hAnsi="Arial" w:cs="Arial"/>
                <w:i/>
                <w:sz w:val="18"/>
                <w:szCs w:val="18"/>
                <w:lang w:val="ro-MO"/>
              </w:rPr>
              <w:t xml:space="preserve">Septembrie 2004 </w:t>
            </w:r>
            <w:r w:rsidR="00263C2E" w:rsidRPr="00263C2E">
              <w:rPr>
                <w:rFonts w:ascii="Arial" w:hAnsi="Arial" w:cs="Arial"/>
                <w:i/>
                <w:sz w:val="18"/>
                <w:szCs w:val="18"/>
                <w:lang w:val="ro-MO"/>
              </w:rPr>
              <w:t>–decembrie 2013</w:t>
            </w:r>
          </w:p>
          <w:p w:rsidR="00371513" w:rsidRPr="00263C2E" w:rsidRDefault="00371513" w:rsidP="00371513">
            <w:pPr>
              <w:tabs>
                <w:tab w:val="left" w:pos="318"/>
                <w:tab w:val="left" w:pos="2302"/>
                <w:tab w:val="left" w:pos="2586"/>
                <w:tab w:val="num" w:pos="2727"/>
              </w:tabs>
              <w:spacing w:after="0" w:line="240" w:lineRule="auto"/>
              <w:ind w:left="317"/>
              <w:jc w:val="both"/>
              <w:rPr>
                <w:rFonts w:ascii="Arial" w:hAnsi="Arial" w:cs="Arial"/>
                <w:sz w:val="18"/>
                <w:szCs w:val="18"/>
                <w:lang w:val="ro-MO"/>
              </w:rPr>
            </w:pPr>
            <w:r w:rsidRPr="00263C2E">
              <w:rPr>
                <w:rFonts w:ascii="Arial" w:hAnsi="Arial" w:cs="Arial"/>
                <w:sz w:val="18"/>
                <w:szCs w:val="18"/>
                <w:lang w:val="ro-MO"/>
              </w:rPr>
              <w:t xml:space="preserve">Trimetrica SRL (reprezentantul oficial al ESRI, partener oficial Microsoft) – </w:t>
            </w:r>
            <w:r w:rsidR="00263C2E" w:rsidRPr="00263C2E">
              <w:rPr>
                <w:rFonts w:ascii="Arial" w:hAnsi="Arial" w:cs="Arial"/>
                <w:sz w:val="18"/>
                <w:szCs w:val="18"/>
                <w:lang w:val="ro-MO"/>
              </w:rPr>
              <w:t>j</w:t>
            </w:r>
            <w:r w:rsidRPr="00263C2E">
              <w:rPr>
                <w:rFonts w:ascii="Arial" w:hAnsi="Arial" w:cs="Arial"/>
                <w:sz w:val="18"/>
                <w:szCs w:val="18"/>
                <w:lang w:val="ro-MO"/>
              </w:rPr>
              <w:t>urist</w:t>
            </w:r>
          </w:p>
          <w:p w:rsidR="00371513" w:rsidRPr="00263C2E" w:rsidRDefault="00371513" w:rsidP="00371513">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i/>
                <w:sz w:val="18"/>
                <w:szCs w:val="18"/>
                <w:lang w:val="ro-MO"/>
              </w:rPr>
            </w:pPr>
            <w:r w:rsidRPr="00263C2E">
              <w:rPr>
                <w:rFonts w:ascii="Arial" w:hAnsi="Arial" w:cs="Arial"/>
                <w:i/>
                <w:sz w:val="18"/>
                <w:szCs w:val="18"/>
                <w:lang w:val="ro-MO"/>
              </w:rPr>
              <w:t xml:space="preserve">Iulie 2004 – </w:t>
            </w:r>
            <w:r w:rsidR="00263C2E" w:rsidRPr="00263C2E">
              <w:rPr>
                <w:rFonts w:ascii="Arial" w:hAnsi="Arial" w:cs="Arial"/>
                <w:i/>
                <w:sz w:val="18"/>
                <w:szCs w:val="18"/>
                <w:lang w:val="ro-MO"/>
              </w:rPr>
              <w:t>s</w:t>
            </w:r>
            <w:r w:rsidRPr="00263C2E">
              <w:rPr>
                <w:rFonts w:ascii="Arial" w:hAnsi="Arial" w:cs="Arial"/>
                <w:i/>
                <w:sz w:val="18"/>
                <w:szCs w:val="18"/>
                <w:lang w:val="ro-MO"/>
              </w:rPr>
              <w:t xml:space="preserve">eptembrie </w:t>
            </w:r>
            <w:r w:rsidR="00263C2E" w:rsidRPr="00263C2E">
              <w:rPr>
                <w:rFonts w:ascii="Arial" w:hAnsi="Arial" w:cs="Arial"/>
                <w:i/>
                <w:sz w:val="18"/>
                <w:szCs w:val="18"/>
                <w:lang w:val="ro-MO"/>
              </w:rPr>
              <w:t>2005</w:t>
            </w:r>
          </w:p>
          <w:p w:rsidR="00371513" w:rsidRPr="00263C2E" w:rsidRDefault="00371513" w:rsidP="00371513">
            <w:pPr>
              <w:tabs>
                <w:tab w:val="left" w:pos="318"/>
                <w:tab w:val="left" w:pos="2302"/>
                <w:tab w:val="left" w:pos="2586"/>
                <w:tab w:val="num" w:pos="2727"/>
              </w:tabs>
              <w:spacing w:after="0" w:line="240" w:lineRule="auto"/>
              <w:ind w:left="317"/>
              <w:jc w:val="both"/>
              <w:rPr>
                <w:rFonts w:ascii="Arial" w:hAnsi="Arial" w:cs="Arial"/>
                <w:sz w:val="18"/>
                <w:szCs w:val="18"/>
                <w:lang w:val="ro-MO"/>
              </w:rPr>
            </w:pPr>
            <w:r w:rsidRPr="00263C2E">
              <w:rPr>
                <w:rFonts w:ascii="Arial" w:hAnsi="Arial" w:cs="Arial"/>
                <w:sz w:val="18"/>
                <w:szCs w:val="18"/>
                <w:lang w:val="ro-MO"/>
              </w:rPr>
              <w:t>Organizaţia Internaţională a Muncii, Programul migraţia internaţională (OIM / Migrant) - asistenţă juridică în domeniul migraţiei forţei de muncă</w:t>
            </w:r>
          </w:p>
          <w:p w:rsidR="00371513" w:rsidRPr="00263C2E" w:rsidRDefault="00371513" w:rsidP="00371513">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i/>
                <w:sz w:val="18"/>
                <w:szCs w:val="18"/>
                <w:lang w:val="ro-MO"/>
              </w:rPr>
            </w:pPr>
            <w:r w:rsidRPr="00263C2E">
              <w:rPr>
                <w:rFonts w:ascii="Arial" w:hAnsi="Arial" w:cs="Arial"/>
                <w:i/>
                <w:sz w:val="18"/>
                <w:szCs w:val="18"/>
                <w:lang w:val="ro-MO"/>
              </w:rPr>
              <w:t>Mai 2004 - Iunie 2004</w:t>
            </w:r>
            <w:r w:rsidRPr="00263C2E">
              <w:rPr>
                <w:rFonts w:ascii="Arial" w:hAnsi="Arial" w:cs="Arial"/>
                <w:i/>
                <w:sz w:val="18"/>
                <w:szCs w:val="18"/>
                <w:lang w:val="ro-MO"/>
              </w:rPr>
              <w:tab/>
            </w:r>
          </w:p>
          <w:p w:rsidR="00371513" w:rsidRPr="00263C2E" w:rsidRDefault="00371513" w:rsidP="00371513">
            <w:pPr>
              <w:tabs>
                <w:tab w:val="left" w:pos="318"/>
                <w:tab w:val="left" w:pos="2302"/>
                <w:tab w:val="left" w:pos="2586"/>
              </w:tabs>
              <w:spacing w:after="0" w:line="240" w:lineRule="auto"/>
              <w:ind w:left="317"/>
              <w:jc w:val="both"/>
              <w:rPr>
                <w:rFonts w:ascii="Arial" w:hAnsi="Arial" w:cs="Arial"/>
                <w:sz w:val="18"/>
                <w:szCs w:val="18"/>
                <w:lang w:val="ro-MO"/>
              </w:rPr>
            </w:pPr>
            <w:r w:rsidRPr="00263C2E">
              <w:rPr>
                <w:rFonts w:ascii="Arial" w:hAnsi="Arial" w:cs="Arial"/>
                <w:sz w:val="18"/>
                <w:szCs w:val="18"/>
                <w:lang w:val="ro-MO"/>
              </w:rPr>
              <w:t>Agenţia Naţională de Asigurări "ARCA" - Asistenţă juridică</w:t>
            </w:r>
          </w:p>
          <w:p w:rsidR="00371513" w:rsidRPr="00263C2E" w:rsidRDefault="00263C2E" w:rsidP="00371513">
            <w:pPr>
              <w:numPr>
                <w:ilvl w:val="0"/>
                <w:numId w:val="4"/>
              </w:numPr>
              <w:tabs>
                <w:tab w:val="clear" w:pos="360"/>
                <w:tab w:val="left" w:pos="318"/>
                <w:tab w:val="left" w:pos="2302"/>
                <w:tab w:val="left" w:pos="2586"/>
                <w:tab w:val="num" w:pos="2727"/>
              </w:tabs>
              <w:spacing w:after="0" w:line="240" w:lineRule="auto"/>
              <w:ind w:left="317" w:hanging="317"/>
              <w:jc w:val="both"/>
              <w:rPr>
                <w:rFonts w:ascii="Arial" w:hAnsi="Arial" w:cs="Arial"/>
                <w:i/>
                <w:sz w:val="18"/>
                <w:szCs w:val="18"/>
                <w:lang w:val="ro-MO"/>
              </w:rPr>
            </w:pPr>
            <w:r w:rsidRPr="00263C2E">
              <w:rPr>
                <w:rFonts w:ascii="Arial" w:hAnsi="Arial" w:cs="Arial"/>
                <w:i/>
                <w:sz w:val="18"/>
                <w:szCs w:val="18"/>
                <w:lang w:val="ro-MO"/>
              </w:rPr>
              <w:t>Februarie 2003</w:t>
            </w:r>
          </w:p>
          <w:p w:rsidR="006617B4" w:rsidRPr="00371513" w:rsidRDefault="00371513" w:rsidP="00371513">
            <w:pPr>
              <w:tabs>
                <w:tab w:val="left" w:pos="318"/>
                <w:tab w:val="left" w:pos="2302"/>
                <w:tab w:val="left" w:pos="2586"/>
              </w:tabs>
              <w:spacing w:after="0" w:line="240" w:lineRule="auto"/>
              <w:ind w:left="317"/>
              <w:jc w:val="both"/>
              <w:rPr>
                <w:rFonts w:ascii="Arial" w:hAnsi="Arial" w:cs="Arial"/>
                <w:sz w:val="18"/>
                <w:szCs w:val="18"/>
                <w:u w:val="single"/>
                <w:lang w:val="ro-MO"/>
              </w:rPr>
            </w:pPr>
            <w:r w:rsidRPr="00263C2E">
              <w:rPr>
                <w:rFonts w:ascii="Arial" w:hAnsi="Arial" w:cs="Arial"/>
                <w:sz w:val="18"/>
                <w:szCs w:val="18"/>
                <w:lang w:val="ro-MO"/>
              </w:rPr>
              <w:t>Primarii şi Asociaţiile colectivităţilor locale din Republica Moldova - revizuire a materialului de instruire "Analiza impozitelor si taxele locale".</w:t>
            </w:r>
          </w:p>
        </w:tc>
      </w:tr>
      <w:tr w:rsidR="00180FE9" w:rsidRPr="00A94839" w:rsidTr="00371513">
        <w:tc>
          <w:tcPr>
            <w:tcW w:w="1809" w:type="dxa"/>
          </w:tcPr>
          <w:p w:rsidR="00180FE9" w:rsidRPr="00586DDA" w:rsidRDefault="00180FE9" w:rsidP="00180FE9">
            <w:pPr>
              <w:spacing w:after="0" w:line="240" w:lineRule="auto"/>
              <w:rPr>
                <w:rFonts w:ascii="Arial" w:hAnsi="Arial" w:cs="Arial"/>
                <w:b/>
                <w:sz w:val="18"/>
                <w:szCs w:val="18"/>
                <w:lang w:val="fr-BE"/>
              </w:rPr>
            </w:pPr>
          </w:p>
        </w:tc>
        <w:tc>
          <w:tcPr>
            <w:tcW w:w="7938" w:type="dxa"/>
          </w:tcPr>
          <w:p w:rsidR="00180FE9" w:rsidRPr="00586DDA" w:rsidRDefault="00180FE9" w:rsidP="00180FE9">
            <w:pPr>
              <w:pStyle w:val="a6"/>
              <w:spacing w:after="0" w:line="240" w:lineRule="auto"/>
              <w:ind w:left="2127"/>
              <w:rPr>
                <w:rFonts w:ascii="Arial" w:hAnsi="Arial" w:cs="Arial"/>
                <w:sz w:val="18"/>
                <w:szCs w:val="18"/>
                <w:u w:val="single"/>
                <w:lang w:val="fr-BE"/>
              </w:rPr>
            </w:pPr>
          </w:p>
        </w:tc>
      </w:tr>
      <w:tr w:rsidR="00180FE9" w:rsidRPr="00A94839" w:rsidTr="00371513">
        <w:tc>
          <w:tcPr>
            <w:tcW w:w="1809" w:type="dxa"/>
          </w:tcPr>
          <w:p w:rsidR="00180FE9" w:rsidRPr="00180FE9" w:rsidRDefault="00180FE9" w:rsidP="00180FE9">
            <w:pPr>
              <w:spacing w:after="0" w:line="240" w:lineRule="auto"/>
              <w:rPr>
                <w:rFonts w:ascii="Arial" w:hAnsi="Arial" w:cs="Arial"/>
                <w:b/>
                <w:sz w:val="18"/>
                <w:szCs w:val="18"/>
              </w:rPr>
            </w:pPr>
            <w:r w:rsidRPr="00180FE9">
              <w:rPr>
                <w:rFonts w:ascii="Arial" w:hAnsi="Arial" w:cs="Arial"/>
                <w:b/>
                <w:sz w:val="18"/>
                <w:szCs w:val="18"/>
              </w:rPr>
              <w:t>P</w:t>
            </w:r>
            <w:r w:rsidR="00D84E1A">
              <w:rPr>
                <w:rFonts w:ascii="Arial" w:hAnsi="Arial" w:cs="Arial"/>
                <w:b/>
                <w:sz w:val="18"/>
                <w:szCs w:val="18"/>
              </w:rPr>
              <w:t>UBLICAȚII</w:t>
            </w:r>
          </w:p>
          <w:p w:rsidR="00180FE9" w:rsidRPr="00180FE9" w:rsidRDefault="00180FE9" w:rsidP="00180FE9">
            <w:pPr>
              <w:spacing w:after="0" w:line="240" w:lineRule="auto"/>
              <w:rPr>
                <w:rFonts w:ascii="Arial" w:hAnsi="Arial" w:cs="Arial"/>
                <w:b/>
                <w:sz w:val="18"/>
                <w:szCs w:val="18"/>
              </w:rPr>
            </w:pPr>
          </w:p>
        </w:tc>
        <w:tc>
          <w:tcPr>
            <w:tcW w:w="7938" w:type="dxa"/>
          </w:tcPr>
          <w:p w:rsidR="00967800" w:rsidRDefault="00967800" w:rsidP="00B94515">
            <w:pPr>
              <w:numPr>
                <w:ilvl w:val="0"/>
                <w:numId w:val="6"/>
              </w:numPr>
              <w:spacing w:after="0" w:line="240" w:lineRule="auto"/>
              <w:jc w:val="both"/>
              <w:rPr>
                <w:rFonts w:ascii="Arial" w:hAnsi="Arial" w:cs="Arial"/>
                <w:sz w:val="18"/>
                <w:szCs w:val="18"/>
                <w:lang w:val="ro-MO"/>
              </w:rPr>
            </w:pPr>
            <w:r w:rsidRPr="00967800">
              <w:rPr>
                <w:rFonts w:ascii="Arial" w:hAnsi="Arial" w:cs="Arial"/>
                <w:sz w:val="18"/>
                <w:szCs w:val="18"/>
                <w:lang w:val="ro-MO"/>
              </w:rPr>
              <w:t>Locul și rolul autorităților administrației publice locale în domeniul fiscal / Teze pentru conferinţa ştiinţifico-practică internaţională „Teoria şi practica administrării publice (TPA</w:t>
            </w:r>
            <w:r>
              <w:rPr>
                <w:rFonts w:ascii="Arial" w:hAnsi="Arial" w:cs="Arial"/>
                <w:sz w:val="18"/>
                <w:szCs w:val="18"/>
                <w:lang w:val="ro-MO"/>
              </w:rPr>
              <w:t>P -2014)” Chişinău, 23 mai 2014</w:t>
            </w:r>
            <w:r w:rsidRPr="00967800">
              <w:rPr>
                <w:rFonts w:ascii="Arial" w:hAnsi="Arial" w:cs="Arial"/>
                <w:sz w:val="18"/>
                <w:szCs w:val="18"/>
                <w:lang w:val="ro-MO"/>
              </w:rPr>
              <w:t>.  Academia de Administrare Publică, materialele conferinţei – 6 p, Chişinău – 2014.</w:t>
            </w:r>
          </w:p>
          <w:p w:rsidR="0094086F" w:rsidRPr="00C30312" w:rsidRDefault="0094086F" w:rsidP="00B94515">
            <w:pPr>
              <w:numPr>
                <w:ilvl w:val="0"/>
                <w:numId w:val="6"/>
              </w:numPr>
              <w:spacing w:after="0" w:line="240" w:lineRule="auto"/>
              <w:jc w:val="both"/>
              <w:rPr>
                <w:rFonts w:ascii="Arial" w:hAnsi="Arial" w:cs="Arial"/>
                <w:sz w:val="18"/>
                <w:szCs w:val="18"/>
                <w:lang w:val="ro-MO"/>
              </w:rPr>
            </w:pPr>
            <w:r w:rsidRPr="00C30312">
              <w:rPr>
                <w:rFonts w:ascii="Arial" w:hAnsi="Arial" w:cs="Arial"/>
                <w:sz w:val="18"/>
                <w:szCs w:val="18"/>
                <w:lang w:val="ro-MO"/>
              </w:rPr>
              <w:t>Autoritățile publice locale (</w:t>
            </w:r>
            <w:r w:rsidRPr="00C30312">
              <w:rPr>
                <w:rFonts w:ascii="Arial" w:hAnsi="Arial" w:cs="Arial"/>
                <w:i/>
                <w:sz w:val="18"/>
                <w:szCs w:val="18"/>
                <w:lang w:val="ro-MO"/>
              </w:rPr>
              <w:t>în scheme</w:t>
            </w:r>
            <w:r w:rsidRPr="00C30312">
              <w:rPr>
                <w:rFonts w:ascii="Arial" w:hAnsi="Arial" w:cs="Arial"/>
                <w:sz w:val="18"/>
                <w:szCs w:val="18"/>
                <w:lang w:val="ro-MO"/>
              </w:rPr>
              <w:t>), Chișinău: CEP USM, 2013 - 60 p. (în calitate de co-autor).</w:t>
            </w:r>
          </w:p>
          <w:p w:rsidR="0094086F" w:rsidRPr="00C30312" w:rsidRDefault="0094086F" w:rsidP="00B94515">
            <w:pPr>
              <w:numPr>
                <w:ilvl w:val="0"/>
                <w:numId w:val="6"/>
              </w:numPr>
              <w:spacing w:after="0" w:line="240" w:lineRule="auto"/>
              <w:jc w:val="both"/>
              <w:rPr>
                <w:rFonts w:ascii="Arial" w:hAnsi="Arial" w:cs="Arial"/>
                <w:sz w:val="18"/>
                <w:szCs w:val="18"/>
                <w:lang w:val="ro-MO"/>
              </w:rPr>
            </w:pPr>
            <w:r w:rsidRPr="00C30312">
              <w:rPr>
                <w:rFonts w:ascii="Arial" w:hAnsi="Arial" w:cs="Arial"/>
                <w:sz w:val="18"/>
                <w:szCs w:val="18"/>
                <w:lang w:val="ro-MO"/>
              </w:rPr>
              <w:t>Drept administrativ (</w:t>
            </w:r>
            <w:r w:rsidRPr="00C30312">
              <w:rPr>
                <w:rFonts w:ascii="Arial" w:hAnsi="Arial" w:cs="Arial"/>
                <w:i/>
                <w:sz w:val="18"/>
                <w:szCs w:val="18"/>
                <w:lang w:val="ro-MO"/>
              </w:rPr>
              <w:t>în scheme</w:t>
            </w:r>
            <w:r w:rsidRPr="00C30312">
              <w:rPr>
                <w:rFonts w:ascii="Arial" w:hAnsi="Arial" w:cs="Arial"/>
                <w:sz w:val="18"/>
                <w:szCs w:val="18"/>
                <w:lang w:val="ro-MO"/>
              </w:rPr>
              <w:t>), Chișinău: CEP USM, 2013 - 103 p. (în calitate de co-autor).</w:t>
            </w:r>
          </w:p>
          <w:p w:rsidR="0094086F" w:rsidRPr="00C30312" w:rsidRDefault="0094086F" w:rsidP="00B94515">
            <w:pPr>
              <w:numPr>
                <w:ilvl w:val="0"/>
                <w:numId w:val="6"/>
              </w:numPr>
              <w:spacing w:after="0" w:line="240" w:lineRule="auto"/>
              <w:jc w:val="both"/>
              <w:rPr>
                <w:rFonts w:ascii="Arial" w:hAnsi="Arial" w:cs="Arial"/>
                <w:sz w:val="18"/>
                <w:szCs w:val="18"/>
                <w:lang w:val="ro-MO"/>
              </w:rPr>
            </w:pPr>
            <w:r w:rsidRPr="00C30312">
              <w:rPr>
                <w:rFonts w:ascii="Arial" w:hAnsi="Arial" w:cs="Arial"/>
                <w:sz w:val="18"/>
                <w:szCs w:val="18"/>
                <w:lang w:val="ro-MO"/>
              </w:rPr>
              <w:t xml:space="preserve">Drept administrativ. </w:t>
            </w:r>
            <w:r w:rsidRPr="00C30312">
              <w:rPr>
                <w:rFonts w:ascii="Arial" w:hAnsi="Arial" w:cs="Arial"/>
                <w:i/>
                <w:sz w:val="18"/>
                <w:szCs w:val="18"/>
                <w:lang w:val="ro-MO"/>
              </w:rPr>
              <w:t>Note de curs</w:t>
            </w:r>
            <w:r w:rsidRPr="00C30312">
              <w:rPr>
                <w:rFonts w:ascii="Arial" w:hAnsi="Arial" w:cs="Arial"/>
                <w:sz w:val="18"/>
                <w:szCs w:val="18"/>
                <w:lang w:val="ro-MO"/>
              </w:rPr>
              <w:t>, Chișinău: CEP USM, 2012 - 307 p. (co-autor).</w:t>
            </w:r>
          </w:p>
          <w:p w:rsidR="0094086F" w:rsidRPr="00C30312" w:rsidRDefault="0094086F" w:rsidP="00B94515">
            <w:pPr>
              <w:numPr>
                <w:ilvl w:val="0"/>
                <w:numId w:val="6"/>
              </w:numPr>
              <w:spacing w:after="0" w:line="240" w:lineRule="auto"/>
              <w:jc w:val="both"/>
              <w:rPr>
                <w:rFonts w:ascii="Arial" w:hAnsi="Arial" w:cs="Arial"/>
                <w:sz w:val="18"/>
                <w:szCs w:val="18"/>
                <w:lang w:val="ro-MO"/>
              </w:rPr>
            </w:pPr>
            <w:r w:rsidRPr="00C30312">
              <w:rPr>
                <w:rFonts w:ascii="Arial" w:hAnsi="Arial" w:cs="Arial"/>
                <w:sz w:val="18"/>
                <w:szCs w:val="18"/>
                <w:lang w:val="ro-MO"/>
              </w:rPr>
              <w:t>“Domeniul fiscal ca obiect al referendumului."/ Teze pentru Conferința Științifică Internațională" Dezvoltarea constituționalismului în Republica Moldova</w:t>
            </w:r>
            <w:r w:rsidR="00A6203F" w:rsidRPr="00C30312">
              <w:rPr>
                <w:rFonts w:ascii="Arial" w:hAnsi="Arial" w:cs="Arial"/>
                <w:sz w:val="18"/>
                <w:szCs w:val="18"/>
                <w:lang w:val="ro-MO"/>
              </w:rPr>
              <w:t>”7-</w:t>
            </w:r>
            <w:r w:rsidRPr="00C30312">
              <w:rPr>
                <w:rFonts w:ascii="Arial" w:hAnsi="Arial" w:cs="Arial"/>
                <w:sz w:val="18"/>
                <w:szCs w:val="18"/>
                <w:lang w:val="ro-MO"/>
              </w:rPr>
              <w:t xml:space="preserve">8 mai 2012, Facultatea de </w:t>
            </w:r>
            <w:r w:rsidR="00A6203F" w:rsidRPr="00C30312">
              <w:rPr>
                <w:rFonts w:ascii="Arial" w:hAnsi="Arial" w:cs="Arial"/>
                <w:sz w:val="18"/>
                <w:szCs w:val="18"/>
                <w:lang w:val="ro-MO"/>
              </w:rPr>
              <w:t>(</w:t>
            </w:r>
            <w:r w:rsidRPr="00C30312">
              <w:rPr>
                <w:rFonts w:ascii="Arial" w:hAnsi="Arial" w:cs="Arial"/>
                <w:sz w:val="18"/>
                <w:szCs w:val="18"/>
                <w:lang w:val="ro-MO"/>
              </w:rPr>
              <w:t>Drept Universitatea de Stat din Moldova</w:t>
            </w:r>
            <w:r w:rsidR="00A6203F" w:rsidRPr="00C30312">
              <w:rPr>
                <w:rFonts w:ascii="Arial" w:hAnsi="Arial" w:cs="Arial"/>
                <w:sz w:val="18"/>
                <w:szCs w:val="18"/>
                <w:lang w:val="ro-MO"/>
              </w:rPr>
              <w:t>)</w:t>
            </w:r>
            <w:r w:rsidRPr="00C30312">
              <w:rPr>
                <w:rFonts w:ascii="Arial" w:hAnsi="Arial" w:cs="Arial"/>
                <w:sz w:val="18"/>
                <w:szCs w:val="18"/>
                <w:lang w:val="ro-MO"/>
              </w:rPr>
              <w:t xml:space="preserve"> 5 p</w:t>
            </w:r>
            <w:r w:rsidR="00523844">
              <w:rPr>
                <w:rFonts w:ascii="Arial" w:hAnsi="Arial" w:cs="Arial"/>
                <w:sz w:val="18"/>
                <w:szCs w:val="18"/>
                <w:lang w:val="ro-MO"/>
              </w:rPr>
              <w:t>.</w:t>
            </w:r>
          </w:p>
          <w:p w:rsidR="00B94515" w:rsidRPr="00C30312" w:rsidRDefault="00B94515" w:rsidP="0094086F">
            <w:pPr>
              <w:numPr>
                <w:ilvl w:val="0"/>
                <w:numId w:val="6"/>
              </w:numPr>
              <w:spacing w:after="0" w:line="240" w:lineRule="auto"/>
              <w:jc w:val="both"/>
              <w:rPr>
                <w:rFonts w:ascii="Arial" w:hAnsi="Arial" w:cs="Arial"/>
                <w:sz w:val="18"/>
                <w:szCs w:val="18"/>
                <w:lang w:val="ro-MO"/>
              </w:rPr>
            </w:pPr>
            <w:r w:rsidRPr="00C30312">
              <w:rPr>
                <w:rFonts w:ascii="Arial" w:hAnsi="Arial" w:cs="Arial"/>
                <w:sz w:val="18"/>
                <w:szCs w:val="18"/>
                <w:lang w:val="ro-MO"/>
              </w:rPr>
              <w:t xml:space="preserve">Autorităţile administrative cu atribuţii fiscale: co-operaţie şi delimitarea funcţiilor" materiale pentru jubileu conferinţa internaţională ştiinţifico-practică" Academia de Administraţie </w:t>
            </w:r>
            <w:r w:rsidRPr="00C30312">
              <w:rPr>
                <w:rFonts w:ascii="Arial" w:hAnsi="Arial" w:cs="Arial"/>
                <w:sz w:val="18"/>
                <w:szCs w:val="18"/>
                <w:lang w:val="ro-MO"/>
              </w:rPr>
              <w:lastRenderedPageBreak/>
              <w:t>Publică - 15 ani de modernizare a serviciului public din Repu</w:t>
            </w:r>
            <w:r w:rsidR="00A6203F" w:rsidRPr="00C30312">
              <w:rPr>
                <w:rFonts w:ascii="Arial" w:hAnsi="Arial" w:cs="Arial"/>
                <w:sz w:val="18"/>
                <w:szCs w:val="18"/>
                <w:lang w:val="ro-MO"/>
              </w:rPr>
              <w:t>blica Moldova ". Chişinău, 2008</w:t>
            </w:r>
          </w:p>
          <w:p w:rsidR="00A6203F" w:rsidRPr="00C30312" w:rsidRDefault="00B94515" w:rsidP="00C30312">
            <w:pPr>
              <w:numPr>
                <w:ilvl w:val="0"/>
                <w:numId w:val="6"/>
              </w:numPr>
              <w:spacing w:after="0" w:line="240" w:lineRule="auto"/>
              <w:jc w:val="both"/>
              <w:rPr>
                <w:rFonts w:ascii="Arial" w:hAnsi="Arial" w:cs="Arial"/>
                <w:sz w:val="18"/>
                <w:szCs w:val="18"/>
                <w:lang w:val="ro-MO"/>
              </w:rPr>
            </w:pPr>
            <w:r w:rsidRPr="00C30312">
              <w:rPr>
                <w:rFonts w:ascii="Arial" w:hAnsi="Arial" w:cs="Arial"/>
                <w:sz w:val="18"/>
                <w:szCs w:val="18"/>
                <w:lang w:val="ro-MO"/>
              </w:rPr>
              <w:t xml:space="preserve">"Aspecte privind constituţionalitatea amendamentelor la articolul 6 din Legea privind preţul normativ si modul de </w:t>
            </w:r>
            <w:r w:rsidR="00C30312" w:rsidRPr="00C30312">
              <w:rPr>
                <w:rFonts w:ascii="Arial" w:hAnsi="Arial" w:cs="Arial"/>
                <w:sz w:val="18"/>
                <w:szCs w:val="18"/>
                <w:lang w:val="ro-MO"/>
              </w:rPr>
              <w:t>vânzare</w:t>
            </w:r>
            <w:r w:rsidRPr="00C30312">
              <w:rPr>
                <w:rFonts w:ascii="Arial" w:hAnsi="Arial" w:cs="Arial"/>
                <w:sz w:val="18"/>
                <w:szCs w:val="18"/>
                <w:lang w:val="ro-MO"/>
              </w:rPr>
              <w:t xml:space="preserve"> - cumpărare a </w:t>
            </w:r>
            <w:r w:rsidR="00C30312" w:rsidRPr="00C30312">
              <w:rPr>
                <w:rFonts w:ascii="Arial" w:hAnsi="Arial" w:cs="Arial"/>
                <w:sz w:val="18"/>
                <w:szCs w:val="18"/>
                <w:lang w:val="ro-MO"/>
              </w:rPr>
              <w:t>pământului</w:t>
            </w:r>
            <w:r w:rsidRPr="00C30312">
              <w:rPr>
                <w:rFonts w:ascii="Arial" w:hAnsi="Arial" w:cs="Arial"/>
                <w:sz w:val="18"/>
                <w:szCs w:val="18"/>
                <w:lang w:val="ro-MO"/>
              </w:rPr>
              <w:t xml:space="preserve">" / în calitate de co-autor / "Legea" – </w:t>
            </w:r>
            <w:r w:rsidR="00C30312" w:rsidRPr="00C30312">
              <w:rPr>
                <w:rFonts w:ascii="Arial" w:hAnsi="Arial" w:cs="Arial"/>
                <w:sz w:val="18"/>
                <w:szCs w:val="18"/>
                <w:lang w:val="ro-MO"/>
              </w:rPr>
              <w:t>Săptămânal</w:t>
            </w:r>
            <w:r w:rsidRPr="00C30312">
              <w:rPr>
                <w:rFonts w:ascii="Arial" w:hAnsi="Arial" w:cs="Arial"/>
                <w:sz w:val="18"/>
                <w:szCs w:val="18"/>
                <w:lang w:val="ro-MO"/>
              </w:rPr>
              <w:t xml:space="preserve"> juridic. Chişinău – 16 </w:t>
            </w:r>
            <w:r w:rsidR="00C30312">
              <w:rPr>
                <w:rFonts w:ascii="Arial" w:hAnsi="Arial" w:cs="Arial"/>
                <w:sz w:val="18"/>
                <w:szCs w:val="18"/>
                <w:lang w:val="ro-MO"/>
              </w:rPr>
              <w:t>f</w:t>
            </w:r>
            <w:r w:rsidRPr="00C30312">
              <w:rPr>
                <w:rFonts w:ascii="Arial" w:hAnsi="Arial" w:cs="Arial"/>
                <w:sz w:val="18"/>
                <w:szCs w:val="18"/>
                <w:lang w:val="ro-MO"/>
              </w:rPr>
              <w:t xml:space="preserve">ebruarie 2007, nr. 6. </w:t>
            </w:r>
          </w:p>
          <w:p w:rsidR="00C30312" w:rsidRDefault="00B94515" w:rsidP="006D09AE">
            <w:pPr>
              <w:numPr>
                <w:ilvl w:val="0"/>
                <w:numId w:val="6"/>
              </w:numPr>
              <w:spacing w:after="0" w:line="240" w:lineRule="auto"/>
              <w:jc w:val="both"/>
              <w:rPr>
                <w:rFonts w:ascii="Arial" w:hAnsi="Arial" w:cs="Arial"/>
                <w:sz w:val="18"/>
                <w:szCs w:val="18"/>
                <w:lang w:val="ro-MO"/>
              </w:rPr>
            </w:pPr>
            <w:r w:rsidRPr="00C30312">
              <w:rPr>
                <w:rFonts w:ascii="Arial" w:hAnsi="Arial" w:cs="Arial"/>
                <w:sz w:val="18"/>
                <w:szCs w:val="18"/>
                <w:lang w:val="ro-MO"/>
              </w:rPr>
              <w:t xml:space="preserve">"Întărirea capacităţii autorităţilor locale de a evalua potenţialul fiscal al teritoriilor" / elaborat de un grup de autori sub egida UE şi în parteneriat cu Varde (Danemarca) şi puse în aplicare în conformitate cu IBPP (Institution Building Partnership Program) / CADIF (în calitate de co-autor pe partea juridică). Chişinău, 2006. </w:t>
            </w:r>
          </w:p>
          <w:p w:rsidR="00C30312" w:rsidRPr="00C30312" w:rsidRDefault="00C30312" w:rsidP="006D09AE">
            <w:pPr>
              <w:numPr>
                <w:ilvl w:val="0"/>
                <w:numId w:val="6"/>
              </w:numPr>
              <w:spacing w:after="0" w:line="240" w:lineRule="auto"/>
              <w:jc w:val="both"/>
              <w:rPr>
                <w:rStyle w:val="hps"/>
                <w:rFonts w:ascii="Arial" w:hAnsi="Arial" w:cs="Arial"/>
                <w:sz w:val="18"/>
                <w:szCs w:val="18"/>
                <w:lang w:val="ro-MO"/>
              </w:rPr>
            </w:pPr>
            <w:r w:rsidRPr="00C30312">
              <w:rPr>
                <w:rFonts w:ascii="Arial" w:hAnsi="Arial" w:cs="Arial"/>
                <w:sz w:val="18"/>
                <w:szCs w:val="18"/>
                <w:lang w:val="ro-MO"/>
              </w:rPr>
              <w:t>“Statutul juridic al lucrătorilor migranți și a membrilor familiilor lor (studiu comparativ în raport cu legislația Republicii Moldova și cu Convențiile nr 97 și 143 a Organizației Internaționale a Muncii) / OIM - MIGRANT MOLDOVA Proiect - septembrie 2004. Chișinău</w:t>
            </w:r>
          </w:p>
          <w:p w:rsidR="00B94515" w:rsidRPr="00C30312" w:rsidRDefault="006D09AE" w:rsidP="006D09AE">
            <w:pPr>
              <w:numPr>
                <w:ilvl w:val="0"/>
                <w:numId w:val="6"/>
              </w:numPr>
              <w:spacing w:after="0" w:line="240" w:lineRule="auto"/>
              <w:jc w:val="both"/>
              <w:rPr>
                <w:rFonts w:ascii="Arial" w:hAnsi="Arial" w:cs="Arial"/>
                <w:sz w:val="18"/>
                <w:szCs w:val="18"/>
                <w:lang w:val="ro-MO"/>
              </w:rPr>
            </w:pPr>
            <w:r w:rsidRPr="00C30312">
              <w:rPr>
                <w:rStyle w:val="hps"/>
                <w:rFonts w:ascii="Arial" w:hAnsi="Arial" w:cs="Arial"/>
                <w:color w:val="222222"/>
                <w:lang w:val="ro-MO"/>
              </w:rPr>
              <w:t>"</w:t>
            </w:r>
            <w:r w:rsidRPr="00C30312">
              <w:rPr>
                <w:rFonts w:ascii="Arial" w:hAnsi="Arial" w:cs="Arial"/>
                <w:sz w:val="18"/>
                <w:szCs w:val="18"/>
                <w:lang w:val="ro-MO"/>
              </w:rPr>
              <w:t>Rolul practicii Curții Constituționale. Actualitate și tendințe. "/ Articol în revista "Justiția constitutională ", nr. 4/2004. (În calitate de co-autor). Chișinău. p. 6.</w:t>
            </w:r>
          </w:p>
          <w:p w:rsidR="00B94515" w:rsidRPr="00C30312" w:rsidRDefault="00B94515" w:rsidP="0094086F">
            <w:pPr>
              <w:numPr>
                <w:ilvl w:val="0"/>
                <w:numId w:val="6"/>
              </w:numPr>
              <w:spacing w:after="0" w:line="240" w:lineRule="auto"/>
              <w:jc w:val="both"/>
              <w:rPr>
                <w:rFonts w:ascii="Arial" w:hAnsi="Arial" w:cs="Arial"/>
                <w:sz w:val="18"/>
                <w:szCs w:val="18"/>
                <w:lang w:val="ro-MO"/>
              </w:rPr>
            </w:pPr>
            <w:r w:rsidRPr="00C30312">
              <w:rPr>
                <w:rFonts w:ascii="Arial" w:hAnsi="Arial" w:cs="Arial"/>
                <w:sz w:val="18"/>
                <w:szCs w:val="18"/>
                <w:lang w:val="ro-MO"/>
              </w:rPr>
              <w:t>"Statul, furnizori şi consumatori: parteneri sau părţi cu interese contrare" / articol în rubrica "Politica tarifară" a ziarului "Экономическое</w:t>
            </w:r>
            <w:r w:rsidR="00E6708B">
              <w:rPr>
                <w:rFonts w:ascii="Arial" w:hAnsi="Arial" w:cs="Arial"/>
                <w:sz w:val="18"/>
                <w:szCs w:val="18"/>
                <w:lang w:val="ro-MO"/>
              </w:rPr>
              <w:t xml:space="preserve"> </w:t>
            </w:r>
            <w:r w:rsidRPr="00C30312">
              <w:rPr>
                <w:rFonts w:ascii="Arial" w:hAnsi="Arial" w:cs="Arial"/>
                <w:sz w:val="18"/>
                <w:szCs w:val="18"/>
                <w:lang w:val="ro-MO"/>
              </w:rPr>
              <w:t xml:space="preserve">Oбозрение", # 8, 5 Martie, 2004. (în calitate de co-autor). Chişinău. </w:t>
            </w:r>
          </w:p>
          <w:p w:rsidR="00B94515" w:rsidRPr="00C30312" w:rsidRDefault="00B94515" w:rsidP="0094086F">
            <w:pPr>
              <w:numPr>
                <w:ilvl w:val="0"/>
                <w:numId w:val="6"/>
              </w:numPr>
              <w:spacing w:after="0" w:line="240" w:lineRule="auto"/>
              <w:jc w:val="both"/>
              <w:rPr>
                <w:rFonts w:ascii="Arial" w:hAnsi="Arial" w:cs="Arial"/>
                <w:sz w:val="18"/>
                <w:szCs w:val="18"/>
                <w:lang w:val="ro-MO"/>
              </w:rPr>
            </w:pPr>
            <w:r w:rsidRPr="00C30312">
              <w:rPr>
                <w:rFonts w:ascii="Arial" w:hAnsi="Arial" w:cs="Arial"/>
                <w:sz w:val="18"/>
                <w:szCs w:val="18"/>
                <w:lang w:val="ro-MO"/>
              </w:rPr>
              <w:t>"Aspecte juridice care asigură activitatea autorităţilor administraţiei publice locale în condiţii de descentralizare şi a autonomiei locale" / Raport pentru conferinţa internaţională ştiinţifico-practică "Administraţia Publică: aspecte practico-ştiinţifice, probleme şi perspective" – 30 ianuarie 2004. Materialele conferinţei. Chişinău - 2004 "CEP USM". P. 75-85.</w:t>
            </w:r>
          </w:p>
          <w:p w:rsidR="00B94515" w:rsidRPr="00C30312" w:rsidRDefault="00B94515" w:rsidP="0094086F">
            <w:pPr>
              <w:numPr>
                <w:ilvl w:val="0"/>
                <w:numId w:val="6"/>
              </w:numPr>
              <w:spacing w:after="0" w:line="240" w:lineRule="auto"/>
              <w:jc w:val="both"/>
              <w:rPr>
                <w:rFonts w:ascii="Arial" w:hAnsi="Arial" w:cs="Arial"/>
                <w:sz w:val="18"/>
                <w:szCs w:val="18"/>
                <w:lang w:val="ro-MO"/>
              </w:rPr>
            </w:pPr>
            <w:r w:rsidRPr="00C30312">
              <w:rPr>
                <w:rFonts w:ascii="Arial" w:hAnsi="Arial" w:cs="Arial"/>
                <w:sz w:val="18"/>
                <w:szCs w:val="18"/>
                <w:lang w:val="ro-MO"/>
              </w:rPr>
              <w:t>Raportul privind implementarea Acordului de Parteneriat şi cooperare dintre Uniunea Europeană şi Republica Moldova. Studii Comparative privind domeniile: mediul antreprenorial, sectorul serviciilor, sectorul bancar, politica concurenţială, impozitele, contabilitatea”. / Elaborat de un colectiv de autori sub egida serviciilor Tacis din cadrul DG IA, Comisia Europeană (în calitate de coautor privind impozitarea). - Chişinău, 1999.</w:t>
            </w:r>
          </w:p>
          <w:p w:rsidR="00B94515" w:rsidRPr="00586DDA" w:rsidRDefault="00B94515" w:rsidP="0094086F">
            <w:pPr>
              <w:numPr>
                <w:ilvl w:val="0"/>
                <w:numId w:val="6"/>
              </w:numPr>
              <w:spacing w:after="0" w:line="240" w:lineRule="auto"/>
              <w:jc w:val="both"/>
              <w:rPr>
                <w:rFonts w:ascii="Arial" w:hAnsi="Arial" w:cs="Arial"/>
                <w:sz w:val="18"/>
                <w:szCs w:val="18"/>
                <w:u w:val="single"/>
                <w:lang w:val="ro-MO"/>
              </w:rPr>
            </w:pPr>
            <w:r w:rsidRPr="00C30312">
              <w:rPr>
                <w:rFonts w:ascii="Arial" w:hAnsi="Arial" w:cs="Arial"/>
                <w:sz w:val="18"/>
                <w:szCs w:val="18"/>
                <w:lang w:val="ro-MO"/>
              </w:rPr>
              <w:t>“Tendinţele de dezvoltare pe baze descentralizate a administraţiei publice în Republica Moldova” / Teze prezentate în cadrul conferinţei corpului didactico-ştiinţific “Bilanţul activităţii ştiinţifice a U.S.M. pe anii 1993-1994”. - Chişinău: U.S.M., 1995.</w:t>
            </w:r>
          </w:p>
        </w:tc>
      </w:tr>
    </w:tbl>
    <w:p w:rsidR="00050C58" w:rsidRPr="00586DDA" w:rsidRDefault="00050C58" w:rsidP="00663063">
      <w:pPr>
        <w:spacing w:after="0" w:line="240" w:lineRule="auto"/>
        <w:rPr>
          <w:rFonts w:ascii="Arial" w:hAnsi="Arial" w:cs="Arial"/>
          <w:sz w:val="18"/>
          <w:szCs w:val="18"/>
          <w:lang w:val="ro-MO"/>
        </w:rPr>
      </w:pPr>
    </w:p>
    <w:sectPr w:rsidR="00050C58" w:rsidRPr="00586DDA" w:rsidSect="00647BBF">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91C" w:rsidRDefault="0029491C" w:rsidP="00180FE9">
      <w:pPr>
        <w:spacing w:after="0" w:line="240" w:lineRule="auto"/>
      </w:pPr>
      <w:r>
        <w:separator/>
      </w:r>
    </w:p>
  </w:endnote>
  <w:endnote w:type="continuationSeparator" w:id="1">
    <w:p w:rsidR="0029491C" w:rsidRDefault="0029491C" w:rsidP="00180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2795"/>
      <w:docPartObj>
        <w:docPartGallery w:val="Page Numbers (Bottom of Page)"/>
        <w:docPartUnique/>
      </w:docPartObj>
    </w:sdtPr>
    <w:sdtContent>
      <w:p w:rsidR="00F0169D" w:rsidRDefault="0084450D">
        <w:pPr>
          <w:pStyle w:val="a9"/>
          <w:jc w:val="right"/>
        </w:pPr>
        <w:fldSimple w:instr=" PAGE   \* MERGEFORMAT ">
          <w:r w:rsidR="00A94839">
            <w:rPr>
              <w:noProof/>
            </w:rPr>
            <w:t>1</w:t>
          </w:r>
        </w:fldSimple>
      </w:p>
    </w:sdtContent>
  </w:sdt>
  <w:p w:rsidR="00F0169D" w:rsidRDefault="00F0169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91C" w:rsidRDefault="0029491C" w:rsidP="00180FE9">
      <w:pPr>
        <w:spacing w:after="0" w:line="240" w:lineRule="auto"/>
      </w:pPr>
      <w:r>
        <w:separator/>
      </w:r>
    </w:p>
  </w:footnote>
  <w:footnote w:type="continuationSeparator" w:id="1">
    <w:p w:rsidR="0029491C" w:rsidRDefault="0029491C" w:rsidP="00180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357"/>
    <w:multiLevelType w:val="hybridMultilevel"/>
    <w:tmpl w:val="D7044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8E5886"/>
    <w:multiLevelType w:val="hybridMultilevel"/>
    <w:tmpl w:val="A0985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1801BD"/>
    <w:multiLevelType w:val="hybridMultilevel"/>
    <w:tmpl w:val="BB5ADB46"/>
    <w:lvl w:ilvl="0" w:tplc="E9E23CC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B92C4D"/>
    <w:multiLevelType w:val="hybridMultilevel"/>
    <w:tmpl w:val="864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24B49"/>
    <w:multiLevelType w:val="hybridMultilevel"/>
    <w:tmpl w:val="8738DE88"/>
    <w:lvl w:ilvl="0" w:tplc="694273A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nsid w:val="27FE7491"/>
    <w:multiLevelType w:val="hybridMultilevel"/>
    <w:tmpl w:val="8D10137E"/>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6">
    <w:nsid w:val="2A07171F"/>
    <w:multiLevelType w:val="hybridMultilevel"/>
    <w:tmpl w:val="489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04AFF"/>
    <w:multiLevelType w:val="hybridMultilevel"/>
    <w:tmpl w:val="AC083B8C"/>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8">
    <w:nsid w:val="2F5516A0"/>
    <w:multiLevelType w:val="hybridMultilevel"/>
    <w:tmpl w:val="6204B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467B0C"/>
    <w:multiLevelType w:val="hybridMultilevel"/>
    <w:tmpl w:val="26981B74"/>
    <w:lvl w:ilvl="0" w:tplc="694273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6273B1A"/>
    <w:multiLevelType w:val="hybridMultilevel"/>
    <w:tmpl w:val="1948363A"/>
    <w:lvl w:ilvl="0" w:tplc="041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8990971"/>
    <w:multiLevelType w:val="hybridMultilevel"/>
    <w:tmpl w:val="F9E6B6E4"/>
    <w:lvl w:ilvl="0" w:tplc="D80CC32E">
      <w:start w:val="9"/>
      <w:numFmt w:val="decimal"/>
      <w:pStyle w:val="a"/>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21164E"/>
    <w:multiLevelType w:val="singleLevel"/>
    <w:tmpl w:val="3AD0CAA2"/>
    <w:lvl w:ilvl="0">
      <w:start w:val="1"/>
      <w:numFmt w:val="bullet"/>
      <w:lvlText w:val=""/>
      <w:lvlJc w:val="left"/>
      <w:pPr>
        <w:tabs>
          <w:tab w:val="num" w:pos="360"/>
        </w:tabs>
        <w:ind w:left="360" w:hanging="360"/>
      </w:pPr>
      <w:rPr>
        <w:rFonts w:ascii="Symbol" w:hAnsi="Symbol" w:hint="default"/>
        <w:sz w:val="22"/>
        <w:szCs w:val="22"/>
      </w:rPr>
    </w:lvl>
  </w:abstractNum>
  <w:abstractNum w:abstractNumId="13">
    <w:nsid w:val="47420018"/>
    <w:multiLevelType w:val="hybridMultilevel"/>
    <w:tmpl w:val="99CC9E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2F00DB2"/>
    <w:multiLevelType w:val="hybridMultilevel"/>
    <w:tmpl w:val="C33A193C"/>
    <w:lvl w:ilvl="0" w:tplc="D2348A16">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525A4E"/>
    <w:multiLevelType w:val="hybridMultilevel"/>
    <w:tmpl w:val="5DCA7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86F33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969360D"/>
    <w:multiLevelType w:val="hybridMultilevel"/>
    <w:tmpl w:val="05C48378"/>
    <w:lvl w:ilvl="0" w:tplc="694273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1"/>
  </w:num>
  <w:num w:numId="4">
    <w:abstractNumId w:val="12"/>
  </w:num>
  <w:num w:numId="5">
    <w:abstractNumId w:val="2"/>
  </w:num>
  <w:num w:numId="6">
    <w:abstractNumId w:val="9"/>
  </w:num>
  <w:num w:numId="7">
    <w:abstractNumId w:val="15"/>
  </w:num>
  <w:num w:numId="8">
    <w:abstractNumId w:val="8"/>
  </w:num>
  <w:num w:numId="9">
    <w:abstractNumId w:val="14"/>
  </w:num>
  <w:num w:numId="10">
    <w:abstractNumId w:val="6"/>
  </w:num>
  <w:num w:numId="11">
    <w:abstractNumId w:val="10"/>
  </w:num>
  <w:num w:numId="12">
    <w:abstractNumId w:val="5"/>
  </w:num>
  <w:num w:numId="13">
    <w:abstractNumId w:val="7"/>
  </w:num>
  <w:num w:numId="14">
    <w:abstractNumId w:val="16"/>
  </w:num>
  <w:num w:numId="15">
    <w:abstractNumId w:val="11"/>
  </w:num>
  <w:num w:numId="16">
    <w:abstractNumId w:val="4"/>
  </w:num>
  <w:num w:numId="17">
    <w:abstractNumId w:val="3"/>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useFELayout/>
  </w:compat>
  <w:rsids>
    <w:rsidRoot w:val="00180FE9"/>
    <w:rsid w:val="00002845"/>
    <w:rsid w:val="00016D91"/>
    <w:rsid w:val="00027428"/>
    <w:rsid w:val="00037AE2"/>
    <w:rsid w:val="0004302E"/>
    <w:rsid w:val="00050C58"/>
    <w:rsid w:val="00063F58"/>
    <w:rsid w:val="00087500"/>
    <w:rsid w:val="000D2D09"/>
    <w:rsid w:val="000F7747"/>
    <w:rsid w:val="0010080D"/>
    <w:rsid w:val="001213EB"/>
    <w:rsid w:val="00130B64"/>
    <w:rsid w:val="00162D1A"/>
    <w:rsid w:val="00167D23"/>
    <w:rsid w:val="00173F22"/>
    <w:rsid w:val="00177AF4"/>
    <w:rsid w:val="00180FE9"/>
    <w:rsid w:val="001B542C"/>
    <w:rsid w:val="001C5441"/>
    <w:rsid w:val="001D3945"/>
    <w:rsid w:val="001E376B"/>
    <w:rsid w:val="001E3BE8"/>
    <w:rsid w:val="0021149E"/>
    <w:rsid w:val="00211D08"/>
    <w:rsid w:val="00213063"/>
    <w:rsid w:val="00263C2E"/>
    <w:rsid w:val="00273137"/>
    <w:rsid w:val="00281B29"/>
    <w:rsid w:val="002855F7"/>
    <w:rsid w:val="0029491C"/>
    <w:rsid w:val="002B7A74"/>
    <w:rsid w:val="002C7BCE"/>
    <w:rsid w:val="002D2315"/>
    <w:rsid w:val="002F2DEE"/>
    <w:rsid w:val="002F5F83"/>
    <w:rsid w:val="0032295F"/>
    <w:rsid w:val="00347F06"/>
    <w:rsid w:val="00351F42"/>
    <w:rsid w:val="003704C4"/>
    <w:rsid w:val="00371513"/>
    <w:rsid w:val="003F2009"/>
    <w:rsid w:val="004031B7"/>
    <w:rsid w:val="004364BB"/>
    <w:rsid w:val="0049675D"/>
    <w:rsid w:val="004976BD"/>
    <w:rsid w:val="004F1948"/>
    <w:rsid w:val="00523844"/>
    <w:rsid w:val="00531F9B"/>
    <w:rsid w:val="00535D54"/>
    <w:rsid w:val="00586DDA"/>
    <w:rsid w:val="005A6FBB"/>
    <w:rsid w:val="005B03F5"/>
    <w:rsid w:val="005B4546"/>
    <w:rsid w:val="005B490E"/>
    <w:rsid w:val="005E2C99"/>
    <w:rsid w:val="005E7FF5"/>
    <w:rsid w:val="005F3C73"/>
    <w:rsid w:val="005F45B5"/>
    <w:rsid w:val="00612404"/>
    <w:rsid w:val="00623FB8"/>
    <w:rsid w:val="006279EE"/>
    <w:rsid w:val="006360AD"/>
    <w:rsid w:val="00647BBF"/>
    <w:rsid w:val="0066018A"/>
    <w:rsid w:val="006617B4"/>
    <w:rsid w:val="00663063"/>
    <w:rsid w:val="006B5B34"/>
    <w:rsid w:val="006D09AE"/>
    <w:rsid w:val="007472B5"/>
    <w:rsid w:val="00755C77"/>
    <w:rsid w:val="00774AE7"/>
    <w:rsid w:val="00774DE6"/>
    <w:rsid w:val="00785B72"/>
    <w:rsid w:val="00786D1E"/>
    <w:rsid w:val="00790D71"/>
    <w:rsid w:val="00794A24"/>
    <w:rsid w:val="007B2369"/>
    <w:rsid w:val="007B77B7"/>
    <w:rsid w:val="007E7B69"/>
    <w:rsid w:val="007F3224"/>
    <w:rsid w:val="007F4502"/>
    <w:rsid w:val="008158E8"/>
    <w:rsid w:val="00842D36"/>
    <w:rsid w:val="0084450D"/>
    <w:rsid w:val="008B5196"/>
    <w:rsid w:val="00906036"/>
    <w:rsid w:val="00907DF2"/>
    <w:rsid w:val="00913691"/>
    <w:rsid w:val="0094086F"/>
    <w:rsid w:val="00967800"/>
    <w:rsid w:val="00970652"/>
    <w:rsid w:val="009A07F5"/>
    <w:rsid w:val="009A22F5"/>
    <w:rsid w:val="00A10042"/>
    <w:rsid w:val="00A21D47"/>
    <w:rsid w:val="00A23F64"/>
    <w:rsid w:val="00A34423"/>
    <w:rsid w:val="00A516B4"/>
    <w:rsid w:val="00A6203F"/>
    <w:rsid w:val="00A7612E"/>
    <w:rsid w:val="00A94839"/>
    <w:rsid w:val="00AA0170"/>
    <w:rsid w:val="00AB2A17"/>
    <w:rsid w:val="00AC2538"/>
    <w:rsid w:val="00AC7580"/>
    <w:rsid w:val="00AD4A52"/>
    <w:rsid w:val="00AE3E06"/>
    <w:rsid w:val="00AF10F5"/>
    <w:rsid w:val="00B43C91"/>
    <w:rsid w:val="00B46885"/>
    <w:rsid w:val="00B50C51"/>
    <w:rsid w:val="00B62BE7"/>
    <w:rsid w:val="00B63D46"/>
    <w:rsid w:val="00B94515"/>
    <w:rsid w:val="00BC5308"/>
    <w:rsid w:val="00C30312"/>
    <w:rsid w:val="00C36E0D"/>
    <w:rsid w:val="00C76F4D"/>
    <w:rsid w:val="00C823DF"/>
    <w:rsid w:val="00CD3BA5"/>
    <w:rsid w:val="00CE6224"/>
    <w:rsid w:val="00CF151E"/>
    <w:rsid w:val="00D01E1B"/>
    <w:rsid w:val="00D16304"/>
    <w:rsid w:val="00D84E1A"/>
    <w:rsid w:val="00D90E3B"/>
    <w:rsid w:val="00DB34DE"/>
    <w:rsid w:val="00DB4DCB"/>
    <w:rsid w:val="00DC17C5"/>
    <w:rsid w:val="00DC70AF"/>
    <w:rsid w:val="00DD1BE4"/>
    <w:rsid w:val="00E6708B"/>
    <w:rsid w:val="00E71B99"/>
    <w:rsid w:val="00EC2EDE"/>
    <w:rsid w:val="00EF0374"/>
    <w:rsid w:val="00F0169D"/>
    <w:rsid w:val="00F421C4"/>
    <w:rsid w:val="00F52740"/>
    <w:rsid w:val="00FC6882"/>
    <w:rsid w:val="00FD70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7BBF"/>
  </w:style>
  <w:style w:type="paragraph" w:styleId="2">
    <w:name w:val="heading 2"/>
    <w:basedOn w:val="a0"/>
    <w:next w:val="a0"/>
    <w:link w:val="20"/>
    <w:uiPriority w:val="9"/>
    <w:semiHidden/>
    <w:unhideWhenUsed/>
    <w:qFormat/>
    <w:rsid w:val="00180F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0"/>
    <w:next w:val="a0"/>
    <w:link w:val="70"/>
    <w:uiPriority w:val="9"/>
    <w:semiHidden/>
    <w:unhideWhenUsed/>
    <w:qFormat/>
    <w:rsid w:val="00180FE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180FE9"/>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1"/>
    <w:link w:val="7"/>
    <w:uiPriority w:val="9"/>
    <w:semiHidden/>
    <w:rsid w:val="00180FE9"/>
    <w:rPr>
      <w:rFonts w:asciiTheme="majorHAnsi" w:eastAsiaTheme="majorEastAsia" w:hAnsiTheme="majorHAnsi" w:cstheme="majorBidi"/>
      <w:i/>
      <w:iCs/>
      <w:color w:val="404040" w:themeColor="text1" w:themeTint="BF"/>
    </w:rPr>
  </w:style>
  <w:style w:type="paragraph" w:styleId="a4">
    <w:name w:val="header"/>
    <w:basedOn w:val="a0"/>
    <w:link w:val="a5"/>
    <w:rsid w:val="00180FE9"/>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5">
    <w:name w:val="Верхний колонтитул Знак"/>
    <w:basedOn w:val="a1"/>
    <w:link w:val="a4"/>
    <w:rsid w:val="00180FE9"/>
    <w:rPr>
      <w:rFonts w:ascii="Times New Roman" w:eastAsia="Times New Roman" w:hAnsi="Times New Roman" w:cs="Times New Roman"/>
      <w:sz w:val="20"/>
      <w:szCs w:val="20"/>
      <w:lang w:val="ru-RU" w:eastAsia="ru-RU"/>
    </w:rPr>
  </w:style>
  <w:style w:type="paragraph" w:styleId="a6">
    <w:name w:val="Body Text Indent"/>
    <w:basedOn w:val="a0"/>
    <w:link w:val="a7"/>
    <w:uiPriority w:val="99"/>
    <w:unhideWhenUsed/>
    <w:rsid w:val="00180FE9"/>
    <w:pPr>
      <w:spacing w:after="120"/>
      <w:ind w:left="360"/>
    </w:pPr>
  </w:style>
  <w:style w:type="character" w:customStyle="1" w:styleId="a7">
    <w:name w:val="Основной текст с отступом Знак"/>
    <w:basedOn w:val="a1"/>
    <w:link w:val="a6"/>
    <w:uiPriority w:val="99"/>
    <w:rsid w:val="00180FE9"/>
  </w:style>
  <w:style w:type="paragraph" w:styleId="a8">
    <w:name w:val="List Paragraph"/>
    <w:basedOn w:val="a0"/>
    <w:uiPriority w:val="34"/>
    <w:qFormat/>
    <w:rsid w:val="00180FE9"/>
    <w:pPr>
      <w:ind w:left="720"/>
      <w:contextualSpacing/>
    </w:pPr>
  </w:style>
  <w:style w:type="character" w:customStyle="1" w:styleId="shorttext">
    <w:name w:val="short_text"/>
    <w:basedOn w:val="a1"/>
    <w:rsid w:val="00180FE9"/>
  </w:style>
  <w:style w:type="paragraph" w:styleId="a9">
    <w:name w:val="footer"/>
    <w:basedOn w:val="a0"/>
    <w:link w:val="aa"/>
    <w:uiPriority w:val="99"/>
    <w:unhideWhenUsed/>
    <w:rsid w:val="00180FE9"/>
    <w:pPr>
      <w:tabs>
        <w:tab w:val="center" w:pos="4680"/>
        <w:tab w:val="right" w:pos="9360"/>
      </w:tabs>
      <w:spacing w:after="0" w:line="240" w:lineRule="auto"/>
    </w:pPr>
  </w:style>
  <w:style w:type="character" w:customStyle="1" w:styleId="aa">
    <w:name w:val="Нижний колонтитул Знак"/>
    <w:basedOn w:val="a1"/>
    <w:link w:val="a9"/>
    <w:uiPriority w:val="99"/>
    <w:rsid w:val="00180FE9"/>
  </w:style>
  <w:style w:type="paragraph" w:customStyle="1" w:styleId="Outline">
    <w:name w:val="Outline"/>
    <w:rsid w:val="002F5F83"/>
    <w:pPr>
      <w:widowControl w:val="0"/>
      <w:spacing w:after="0" w:line="240" w:lineRule="auto"/>
    </w:pPr>
    <w:rPr>
      <w:rFonts w:ascii="Times New Roman" w:eastAsia="Times New Roman" w:hAnsi="Times New Roman" w:cs="Times New Roman"/>
      <w:sz w:val="24"/>
      <w:szCs w:val="20"/>
      <w:lang w:eastAsia="ru-RU"/>
    </w:rPr>
  </w:style>
  <w:style w:type="character" w:customStyle="1" w:styleId="hps">
    <w:name w:val="hps"/>
    <w:rsid w:val="002F5F83"/>
  </w:style>
  <w:style w:type="character" w:styleId="ab">
    <w:name w:val="Hyperlink"/>
    <w:basedOn w:val="a1"/>
    <w:uiPriority w:val="99"/>
    <w:unhideWhenUsed/>
    <w:rsid w:val="000D2D09"/>
    <w:rPr>
      <w:color w:val="0000FF" w:themeColor="hyperlink"/>
      <w:u w:val="single"/>
    </w:rPr>
  </w:style>
  <w:style w:type="paragraph" w:customStyle="1" w:styleId="normaltableau">
    <w:name w:val="normal_tableau"/>
    <w:basedOn w:val="a0"/>
    <w:rsid w:val="00906036"/>
    <w:pPr>
      <w:spacing w:before="120" w:after="120" w:line="240" w:lineRule="auto"/>
      <w:jc w:val="both"/>
    </w:pPr>
    <w:rPr>
      <w:rFonts w:ascii="Optima" w:eastAsia="Times New Roman" w:hAnsi="Optima" w:cs="Times New Roman"/>
      <w:szCs w:val="20"/>
      <w:lang w:val="en-GB" w:eastAsia="en-GB"/>
    </w:rPr>
  </w:style>
  <w:style w:type="paragraph" w:styleId="ac">
    <w:name w:val="Balloon Text"/>
    <w:basedOn w:val="a0"/>
    <w:link w:val="ad"/>
    <w:uiPriority w:val="99"/>
    <w:semiHidden/>
    <w:unhideWhenUsed/>
    <w:rsid w:val="00786D1E"/>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786D1E"/>
    <w:rPr>
      <w:rFonts w:ascii="Tahoma" w:hAnsi="Tahoma" w:cs="Tahoma"/>
      <w:sz w:val="16"/>
      <w:szCs w:val="16"/>
    </w:rPr>
  </w:style>
  <w:style w:type="character" w:customStyle="1" w:styleId="longtext1">
    <w:name w:val="long_text1"/>
    <w:rsid w:val="00CF151E"/>
    <w:rPr>
      <w:sz w:val="20"/>
      <w:szCs w:val="20"/>
    </w:rPr>
  </w:style>
  <w:style w:type="character" w:customStyle="1" w:styleId="atn">
    <w:name w:val="atn"/>
    <w:basedOn w:val="a1"/>
    <w:rsid w:val="00842D36"/>
  </w:style>
  <w:style w:type="paragraph" w:styleId="a">
    <w:name w:val="List Bullet"/>
    <w:basedOn w:val="a0"/>
    <w:autoRedefine/>
    <w:rsid w:val="006279EE"/>
    <w:pPr>
      <w:widowControl w:val="0"/>
      <w:numPr>
        <w:numId w:val="15"/>
      </w:numPr>
      <w:spacing w:after="0" w:line="240" w:lineRule="auto"/>
      <w:ind w:hanging="915"/>
    </w:pPr>
    <w:rPr>
      <w:rFonts w:ascii="Times New Roman" w:eastAsia="Times New Roman" w:hAnsi="Times New Roman" w:cs="Times New Roman"/>
      <w:b/>
      <w:lang w:val="de-DE"/>
    </w:rPr>
  </w:style>
  <w:style w:type="character" w:styleId="ae">
    <w:name w:val="FollowedHyperlink"/>
    <w:basedOn w:val="a1"/>
    <w:uiPriority w:val="99"/>
    <w:semiHidden/>
    <w:unhideWhenUsed/>
    <w:rsid w:val="0094086F"/>
    <w:rPr>
      <w:color w:val="800080" w:themeColor="followedHyperlink"/>
      <w:u w:val="single"/>
    </w:rPr>
  </w:style>
  <w:style w:type="table" w:styleId="af">
    <w:name w:val="Table Grid"/>
    <w:basedOn w:val="a2"/>
    <w:uiPriority w:val="59"/>
    <w:rsid w:val="002731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0"/>
    <w:link w:val="HTML0"/>
    <w:uiPriority w:val="99"/>
    <w:semiHidden/>
    <w:unhideWhenUsed/>
    <w:rsid w:val="00A21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A21D4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next w:val="a0"/>
    <w:link w:val="20"/>
    <w:uiPriority w:val="9"/>
    <w:semiHidden/>
    <w:unhideWhenUsed/>
    <w:qFormat/>
    <w:rsid w:val="00180F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0"/>
    <w:next w:val="a0"/>
    <w:link w:val="70"/>
    <w:uiPriority w:val="9"/>
    <w:semiHidden/>
    <w:unhideWhenUsed/>
    <w:qFormat/>
    <w:rsid w:val="00180FE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Titlu 2 Caracter"/>
    <w:basedOn w:val="a1"/>
    <w:link w:val="2"/>
    <w:uiPriority w:val="9"/>
    <w:semiHidden/>
    <w:rsid w:val="00180FE9"/>
    <w:rPr>
      <w:rFonts w:asciiTheme="majorHAnsi" w:eastAsiaTheme="majorEastAsia" w:hAnsiTheme="majorHAnsi" w:cstheme="majorBidi"/>
      <w:b/>
      <w:bCs/>
      <w:color w:val="4F81BD" w:themeColor="accent1"/>
      <w:sz w:val="26"/>
      <w:szCs w:val="26"/>
    </w:rPr>
  </w:style>
  <w:style w:type="character" w:customStyle="1" w:styleId="70">
    <w:name w:val="Titlu 7 Caracter"/>
    <w:basedOn w:val="a1"/>
    <w:link w:val="7"/>
    <w:uiPriority w:val="9"/>
    <w:semiHidden/>
    <w:rsid w:val="00180FE9"/>
    <w:rPr>
      <w:rFonts w:asciiTheme="majorHAnsi" w:eastAsiaTheme="majorEastAsia" w:hAnsiTheme="majorHAnsi" w:cstheme="majorBidi"/>
      <w:i/>
      <w:iCs/>
      <w:color w:val="404040" w:themeColor="text1" w:themeTint="BF"/>
    </w:rPr>
  </w:style>
  <w:style w:type="paragraph" w:styleId="a4">
    <w:name w:val="header"/>
    <w:basedOn w:val="a0"/>
    <w:link w:val="a5"/>
    <w:rsid w:val="00180FE9"/>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5">
    <w:name w:val="Antet Caracter"/>
    <w:basedOn w:val="a1"/>
    <w:link w:val="a4"/>
    <w:rsid w:val="00180FE9"/>
    <w:rPr>
      <w:rFonts w:ascii="Times New Roman" w:eastAsia="Times New Roman" w:hAnsi="Times New Roman" w:cs="Times New Roman"/>
      <w:sz w:val="20"/>
      <w:szCs w:val="20"/>
      <w:lang w:val="ru-RU" w:eastAsia="ru-RU"/>
    </w:rPr>
  </w:style>
  <w:style w:type="paragraph" w:styleId="a6">
    <w:name w:val="Body Text Indent"/>
    <w:basedOn w:val="a0"/>
    <w:link w:val="a7"/>
    <w:uiPriority w:val="99"/>
    <w:unhideWhenUsed/>
    <w:rsid w:val="00180FE9"/>
    <w:pPr>
      <w:spacing w:after="120"/>
      <w:ind w:left="360"/>
    </w:pPr>
  </w:style>
  <w:style w:type="character" w:customStyle="1" w:styleId="a7">
    <w:name w:val="Indent corp text Caracter"/>
    <w:basedOn w:val="a1"/>
    <w:link w:val="a6"/>
    <w:uiPriority w:val="99"/>
    <w:rsid w:val="00180FE9"/>
  </w:style>
  <w:style w:type="paragraph" w:styleId="a8">
    <w:name w:val="List Paragraph"/>
    <w:basedOn w:val="a0"/>
    <w:uiPriority w:val="34"/>
    <w:qFormat/>
    <w:rsid w:val="00180FE9"/>
    <w:pPr>
      <w:ind w:left="720"/>
      <w:contextualSpacing/>
    </w:pPr>
  </w:style>
  <w:style w:type="character" w:customStyle="1" w:styleId="shorttext">
    <w:name w:val="short_text"/>
    <w:basedOn w:val="a1"/>
    <w:rsid w:val="00180FE9"/>
  </w:style>
  <w:style w:type="paragraph" w:styleId="a9">
    <w:name w:val="footer"/>
    <w:basedOn w:val="a0"/>
    <w:link w:val="aa"/>
    <w:uiPriority w:val="99"/>
    <w:unhideWhenUsed/>
    <w:rsid w:val="00180FE9"/>
    <w:pPr>
      <w:tabs>
        <w:tab w:val="center" w:pos="4680"/>
        <w:tab w:val="right" w:pos="9360"/>
      </w:tabs>
      <w:spacing w:after="0" w:line="240" w:lineRule="auto"/>
    </w:pPr>
  </w:style>
  <w:style w:type="character" w:customStyle="1" w:styleId="aa">
    <w:name w:val="Subsol Caracter"/>
    <w:basedOn w:val="a1"/>
    <w:link w:val="a9"/>
    <w:uiPriority w:val="99"/>
    <w:rsid w:val="00180FE9"/>
  </w:style>
  <w:style w:type="paragraph" w:customStyle="1" w:styleId="Outline">
    <w:name w:val="Outline"/>
    <w:rsid w:val="002F5F83"/>
    <w:pPr>
      <w:widowControl w:val="0"/>
      <w:spacing w:after="0" w:line="240" w:lineRule="auto"/>
    </w:pPr>
    <w:rPr>
      <w:rFonts w:ascii="Times New Roman" w:eastAsia="Times New Roman" w:hAnsi="Times New Roman" w:cs="Times New Roman"/>
      <w:sz w:val="24"/>
      <w:szCs w:val="20"/>
      <w:lang w:eastAsia="ru-RU"/>
    </w:rPr>
  </w:style>
  <w:style w:type="character" w:customStyle="1" w:styleId="hps">
    <w:name w:val="hps"/>
    <w:rsid w:val="002F5F83"/>
  </w:style>
  <w:style w:type="character" w:styleId="ab">
    <w:name w:val="Hyperlink"/>
    <w:basedOn w:val="a1"/>
    <w:uiPriority w:val="99"/>
    <w:unhideWhenUsed/>
    <w:rsid w:val="000D2D09"/>
    <w:rPr>
      <w:color w:val="0000FF" w:themeColor="hyperlink"/>
      <w:u w:val="single"/>
    </w:rPr>
  </w:style>
  <w:style w:type="paragraph" w:customStyle="1" w:styleId="normaltableau">
    <w:name w:val="normal_tableau"/>
    <w:basedOn w:val="a0"/>
    <w:rsid w:val="00906036"/>
    <w:pPr>
      <w:spacing w:before="120" w:after="120" w:line="240" w:lineRule="auto"/>
      <w:jc w:val="both"/>
    </w:pPr>
    <w:rPr>
      <w:rFonts w:ascii="Optima" w:eastAsia="Times New Roman" w:hAnsi="Optima" w:cs="Times New Roman"/>
      <w:szCs w:val="20"/>
      <w:lang w:val="en-GB" w:eastAsia="en-GB"/>
    </w:rPr>
  </w:style>
  <w:style w:type="paragraph" w:styleId="ac">
    <w:name w:val="Balloon Text"/>
    <w:basedOn w:val="a0"/>
    <w:link w:val="ad"/>
    <w:uiPriority w:val="99"/>
    <w:semiHidden/>
    <w:unhideWhenUsed/>
    <w:rsid w:val="00786D1E"/>
    <w:pPr>
      <w:spacing w:after="0" w:line="240" w:lineRule="auto"/>
    </w:pPr>
    <w:rPr>
      <w:rFonts w:ascii="Tahoma" w:hAnsi="Tahoma" w:cs="Tahoma"/>
      <w:sz w:val="16"/>
      <w:szCs w:val="16"/>
    </w:rPr>
  </w:style>
  <w:style w:type="character" w:customStyle="1" w:styleId="ad">
    <w:name w:val="Text în Balon Caracter"/>
    <w:basedOn w:val="a1"/>
    <w:link w:val="ac"/>
    <w:uiPriority w:val="99"/>
    <w:semiHidden/>
    <w:rsid w:val="00786D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412195">
      <w:bodyDiv w:val="1"/>
      <w:marLeft w:val="0"/>
      <w:marRight w:val="0"/>
      <w:marTop w:val="0"/>
      <w:marBottom w:val="0"/>
      <w:divBdr>
        <w:top w:val="none" w:sz="0" w:space="0" w:color="auto"/>
        <w:left w:val="none" w:sz="0" w:space="0" w:color="auto"/>
        <w:bottom w:val="none" w:sz="0" w:space="0" w:color="auto"/>
        <w:right w:val="none" w:sz="0" w:space="0" w:color="auto"/>
      </w:divBdr>
      <w:divsChild>
        <w:div w:id="346492551">
          <w:marLeft w:val="0"/>
          <w:marRight w:val="0"/>
          <w:marTop w:val="0"/>
          <w:marBottom w:val="0"/>
          <w:divBdr>
            <w:top w:val="none" w:sz="0" w:space="0" w:color="auto"/>
            <w:left w:val="none" w:sz="0" w:space="0" w:color="auto"/>
            <w:bottom w:val="none" w:sz="0" w:space="0" w:color="auto"/>
            <w:right w:val="none" w:sz="0" w:space="0" w:color="auto"/>
          </w:divBdr>
          <w:divsChild>
            <w:div w:id="665548192">
              <w:marLeft w:val="0"/>
              <w:marRight w:val="0"/>
              <w:marTop w:val="0"/>
              <w:marBottom w:val="0"/>
              <w:divBdr>
                <w:top w:val="none" w:sz="0" w:space="0" w:color="auto"/>
                <w:left w:val="none" w:sz="0" w:space="0" w:color="auto"/>
                <w:bottom w:val="none" w:sz="0" w:space="0" w:color="auto"/>
                <w:right w:val="none" w:sz="0" w:space="0" w:color="auto"/>
              </w:divBdr>
              <w:divsChild>
                <w:div w:id="477692305">
                  <w:marLeft w:val="0"/>
                  <w:marRight w:val="0"/>
                  <w:marTop w:val="0"/>
                  <w:marBottom w:val="0"/>
                  <w:divBdr>
                    <w:top w:val="none" w:sz="0" w:space="0" w:color="auto"/>
                    <w:left w:val="none" w:sz="0" w:space="0" w:color="auto"/>
                    <w:bottom w:val="none" w:sz="0" w:space="0" w:color="auto"/>
                    <w:right w:val="none" w:sz="0" w:space="0" w:color="auto"/>
                  </w:divBdr>
                  <w:divsChild>
                    <w:div w:id="525756938">
                      <w:marLeft w:val="0"/>
                      <w:marRight w:val="0"/>
                      <w:marTop w:val="0"/>
                      <w:marBottom w:val="0"/>
                      <w:divBdr>
                        <w:top w:val="none" w:sz="0" w:space="0" w:color="auto"/>
                        <w:left w:val="none" w:sz="0" w:space="0" w:color="auto"/>
                        <w:bottom w:val="none" w:sz="0" w:space="0" w:color="auto"/>
                        <w:right w:val="none" w:sz="0" w:space="0" w:color="auto"/>
                      </w:divBdr>
                      <w:divsChild>
                        <w:div w:id="1384333064">
                          <w:marLeft w:val="0"/>
                          <w:marRight w:val="0"/>
                          <w:marTop w:val="0"/>
                          <w:marBottom w:val="0"/>
                          <w:divBdr>
                            <w:top w:val="none" w:sz="0" w:space="0" w:color="auto"/>
                            <w:left w:val="none" w:sz="0" w:space="0" w:color="auto"/>
                            <w:bottom w:val="none" w:sz="0" w:space="0" w:color="auto"/>
                            <w:right w:val="none" w:sz="0" w:space="0" w:color="auto"/>
                          </w:divBdr>
                          <w:divsChild>
                            <w:div w:id="16131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orel_russu@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viorel.rusu@calm.md"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BC0A-D685-4DD6-BBF3-136BA7AC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6</Pages>
  <Words>3054</Words>
  <Characters>17412</Characters>
  <Application>Microsoft Office Word</Application>
  <DocSecurity>0</DocSecurity>
  <Lines>145</Lines>
  <Paragraphs>40</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20426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Viorel</cp:lastModifiedBy>
  <cp:revision>14</cp:revision>
  <cp:lastPrinted>2016-08-27T21:40:00Z</cp:lastPrinted>
  <dcterms:created xsi:type="dcterms:W3CDTF">2016-08-27T10:34:00Z</dcterms:created>
  <dcterms:modified xsi:type="dcterms:W3CDTF">2016-08-28T11:43:00Z</dcterms:modified>
</cp:coreProperties>
</file>