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A7" w:rsidRPr="000A7B18" w:rsidRDefault="002B5926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  <w:r w:rsidRPr="002B5926">
        <w:rPr>
          <w:rFonts w:ascii="Cambria" w:hAnsi="Cambria"/>
          <w:b/>
          <w:iCs/>
          <w:noProof/>
          <w:color w:val="000000"/>
          <w:lang w:eastAsia="mk-M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-537210</wp:posOffset>
            </wp:positionH>
            <wp:positionV relativeFrom="paragraph">
              <wp:posOffset>-582930</wp:posOffset>
            </wp:positionV>
            <wp:extent cx="7014210" cy="845820"/>
            <wp:effectExtent l="19050" t="0" r="0" b="0"/>
            <wp:wrapNone/>
            <wp:docPr id="2" name="Picture 42" descr="header za vo word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eader za vo word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421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47CC" w:rsidRDefault="005947CC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091B13" w:rsidRPr="000A7B18" w:rsidRDefault="00091B1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D72EEB" w:rsidRPr="000A7B18" w:rsidRDefault="00091B13" w:rsidP="00091B13">
      <w:pPr>
        <w:spacing w:after="0" w:line="240" w:lineRule="auto"/>
        <w:jc w:val="center"/>
        <w:rPr>
          <w:rFonts w:ascii="Cambria" w:hAnsi="Cambria" w:cstheme="minorHAnsi"/>
          <w:i/>
          <w:color w:val="C00000"/>
          <w:lang w:val="en-GB"/>
        </w:rPr>
      </w:pPr>
      <w:r>
        <w:rPr>
          <w:rFonts w:ascii="Cambria" w:hAnsi="Cambria"/>
          <w:i/>
          <w:iCs/>
          <w:noProof/>
          <w:color w:val="000000"/>
          <w:sz w:val="24"/>
          <w:szCs w:val="24"/>
          <w:lang w:eastAsia="mk-MK"/>
        </w:rPr>
        <w:drawing>
          <wp:inline distT="0" distB="0" distL="0" distR="0">
            <wp:extent cx="4286250" cy="1263176"/>
            <wp:effectExtent l="19050" t="0" r="0" b="0"/>
            <wp:docPr id="4" name="Picture 0" descr="GENiYOUTH_logo_izbr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iYOUTH_logo_izbran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63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DB8" w:rsidRPr="00091B13" w:rsidRDefault="00415DB8" w:rsidP="00091B13">
      <w:pPr>
        <w:shd w:val="clear" w:color="auto" w:fill="2F5496" w:themeFill="accent5" w:themeFillShade="BF"/>
        <w:spacing w:after="0" w:line="276" w:lineRule="auto"/>
        <w:jc w:val="center"/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</w:pPr>
      <w:r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>OPEN CALL for GOOD PRACTICES</w:t>
      </w:r>
    </w:p>
    <w:p w:rsidR="00BF5A23" w:rsidRPr="00091B13" w:rsidRDefault="00365B5E" w:rsidP="00091B13">
      <w:pPr>
        <w:shd w:val="clear" w:color="auto" w:fill="2F5496" w:themeFill="accent5" w:themeFillShade="BF"/>
        <w:spacing w:after="0" w:line="240" w:lineRule="auto"/>
        <w:jc w:val="center"/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</w:pPr>
      <w:r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 xml:space="preserve"> </w:t>
      </w:r>
      <w:proofErr w:type="spellStart"/>
      <w:r w:rsidR="002B5926"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>GENiYOUTH</w:t>
      </w:r>
      <w:proofErr w:type="spellEnd"/>
      <w:r w:rsidR="002B5926"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 xml:space="preserve"> Municipal Initiatives </w:t>
      </w:r>
      <w:r w:rsidRPr="00091B13"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  <w:t>2014:</w:t>
      </w:r>
    </w:p>
    <w:p w:rsidR="00686954" w:rsidRDefault="00686954" w:rsidP="00091B13">
      <w:pPr>
        <w:shd w:val="clear" w:color="auto" w:fill="2F5496" w:themeFill="accent5" w:themeFillShade="BF"/>
        <w:spacing w:after="0" w:line="240" w:lineRule="auto"/>
        <w:jc w:val="center"/>
        <w:rPr>
          <w:rFonts w:ascii="Cambria" w:hAnsi="Cambria" w:cstheme="minorHAnsi"/>
          <w:b/>
          <w:i/>
          <w:color w:val="FFFF00"/>
          <w:sz w:val="26"/>
          <w:szCs w:val="26"/>
          <w:lang w:val="en-GB"/>
        </w:rPr>
      </w:pPr>
    </w:p>
    <w:p w:rsidR="00365B5E" w:rsidRPr="00415DB8" w:rsidRDefault="00365B5E" w:rsidP="00091B13">
      <w:pPr>
        <w:shd w:val="clear" w:color="auto" w:fill="2F5496" w:themeFill="accent5" w:themeFillShade="BF"/>
        <w:spacing w:after="0" w:line="240" w:lineRule="auto"/>
        <w:jc w:val="center"/>
        <w:rPr>
          <w:rFonts w:ascii="Cambria" w:hAnsi="Cambria" w:cstheme="minorHAnsi"/>
          <w:b/>
          <w:i/>
          <w:color w:val="FFFF00"/>
          <w:sz w:val="36"/>
          <w:szCs w:val="26"/>
          <w:lang w:val="en-GB"/>
        </w:rPr>
      </w:pPr>
      <w:r w:rsidRPr="00415DB8">
        <w:rPr>
          <w:rFonts w:ascii="Cambria" w:hAnsi="Cambria" w:cstheme="minorHAnsi"/>
          <w:b/>
          <w:i/>
          <w:color w:val="FFFF00"/>
          <w:sz w:val="36"/>
          <w:szCs w:val="26"/>
          <w:lang w:val="en-GB"/>
        </w:rPr>
        <w:t>APPLICATION FORM</w:t>
      </w:r>
    </w:p>
    <w:p w:rsidR="00365B5E" w:rsidRPr="000A7B18" w:rsidRDefault="00365B5E" w:rsidP="00091B13">
      <w:pPr>
        <w:shd w:val="clear" w:color="auto" w:fill="2F5496" w:themeFill="accent5" w:themeFillShade="BF"/>
        <w:spacing w:after="0" w:line="240" w:lineRule="auto"/>
        <w:rPr>
          <w:rFonts w:ascii="Cambria" w:hAnsi="Cambria" w:cstheme="minorHAnsi"/>
          <w:b/>
          <w:lang w:val="en-GB"/>
        </w:rPr>
      </w:pPr>
      <w:r w:rsidRPr="00BF5A23">
        <w:rPr>
          <w:rFonts w:ascii="Cambria" w:hAnsi="Cambria" w:cstheme="minorHAnsi"/>
          <w:i/>
          <w:color w:val="FFFF00"/>
          <w:sz w:val="26"/>
          <w:szCs w:val="26"/>
          <w:lang w:val="en-GB"/>
        </w:rPr>
        <w:t>_____________________________________________________________________________________________</w:t>
      </w:r>
    </w:p>
    <w:p w:rsidR="00686954" w:rsidRDefault="00686954" w:rsidP="00686954">
      <w:pPr>
        <w:spacing w:after="0" w:line="240" w:lineRule="auto"/>
        <w:jc w:val="center"/>
        <w:rPr>
          <w:rFonts w:ascii="Cambria" w:hAnsi="Cambria"/>
          <w:i/>
          <w:iCs/>
          <w:color w:val="000000"/>
          <w:sz w:val="24"/>
          <w:szCs w:val="24"/>
          <w:lang w:val="en-GB"/>
        </w:rPr>
      </w:pPr>
    </w:p>
    <w:p w:rsidR="007152D3" w:rsidRDefault="007152D3" w:rsidP="00686954">
      <w:pPr>
        <w:spacing w:after="0" w:line="240" w:lineRule="auto"/>
        <w:jc w:val="center"/>
        <w:rPr>
          <w:rFonts w:ascii="Cambria" w:hAnsi="Cambria"/>
          <w:i/>
          <w:iCs/>
          <w:color w:val="000000"/>
          <w:sz w:val="24"/>
          <w:szCs w:val="24"/>
          <w:lang w:val="en-GB"/>
        </w:rPr>
      </w:pPr>
    </w:p>
    <w:p w:rsidR="005947CC" w:rsidRPr="000A7B18" w:rsidRDefault="005947CC" w:rsidP="00686954">
      <w:pPr>
        <w:spacing w:after="0" w:line="240" w:lineRule="auto"/>
        <w:jc w:val="center"/>
        <w:rPr>
          <w:rFonts w:ascii="Cambria" w:hAnsi="Cambria"/>
          <w:i/>
          <w:iCs/>
          <w:color w:val="000000"/>
          <w:sz w:val="24"/>
          <w:szCs w:val="24"/>
          <w:lang w:val="en-GB"/>
        </w:rPr>
      </w:pPr>
      <w:r w:rsidRPr="000A7B18">
        <w:rPr>
          <w:rFonts w:ascii="Cambria" w:hAnsi="Cambria"/>
          <w:i/>
          <w:iCs/>
          <w:color w:val="000000"/>
          <w:sz w:val="24"/>
          <w:szCs w:val="24"/>
          <w:lang w:val="en-GB"/>
        </w:rPr>
        <w:t>Collection and Documentation of Good Practices</w:t>
      </w:r>
    </w:p>
    <w:p w:rsidR="005947CC" w:rsidRPr="000A7B18" w:rsidRDefault="002B5926" w:rsidP="00686954">
      <w:pPr>
        <w:spacing w:after="0" w:line="240" w:lineRule="auto"/>
        <w:jc w:val="center"/>
        <w:rPr>
          <w:rFonts w:ascii="Cambria" w:hAnsi="Cambria"/>
          <w:b/>
          <w:i/>
          <w:sz w:val="24"/>
          <w:szCs w:val="24"/>
          <w:lang w:val="en-GB"/>
        </w:rPr>
      </w:pPr>
      <w:proofErr w:type="spellStart"/>
      <w:r w:rsidRPr="002B5926">
        <w:rPr>
          <w:rFonts w:ascii="Cambria" w:hAnsi="Cambria"/>
          <w:b/>
          <w:i/>
          <w:sz w:val="24"/>
          <w:szCs w:val="24"/>
          <w:lang w:val="en-GB"/>
        </w:rPr>
        <w:t>GENiYOUTH</w:t>
      </w:r>
      <w:proofErr w:type="spellEnd"/>
      <w:r w:rsidRPr="002B5926">
        <w:rPr>
          <w:rFonts w:ascii="Cambria" w:hAnsi="Cambria"/>
          <w:b/>
          <w:i/>
          <w:sz w:val="24"/>
          <w:szCs w:val="24"/>
          <w:lang w:val="en-GB"/>
        </w:rPr>
        <w:t xml:space="preserve"> Municipal Initiatives</w:t>
      </w:r>
      <w:r>
        <w:rPr>
          <w:rFonts w:ascii="Cambria" w:hAnsi="Cambria"/>
          <w:color w:val="FF0000"/>
          <w:lang w:val="en-US"/>
        </w:rPr>
        <w:t xml:space="preserve"> </w:t>
      </w:r>
      <w:r w:rsidRPr="00BF5A23">
        <w:rPr>
          <w:rFonts w:ascii="Cambria" w:hAnsi="Cambria"/>
          <w:lang w:val="en-US"/>
        </w:rPr>
        <w:t>-</w:t>
      </w:r>
      <w:r>
        <w:rPr>
          <w:rFonts w:ascii="Cambria" w:hAnsi="Cambria"/>
          <w:color w:val="FF0000"/>
          <w:lang w:val="en-US"/>
        </w:rPr>
        <w:t xml:space="preserve"> </w:t>
      </w:r>
      <w:r w:rsidR="005947CC" w:rsidRPr="000A7B18">
        <w:rPr>
          <w:rFonts w:ascii="Cambria" w:hAnsi="Cambria"/>
          <w:b/>
          <w:i/>
          <w:sz w:val="24"/>
          <w:szCs w:val="24"/>
          <w:lang w:val="en-GB"/>
        </w:rPr>
        <w:t>Inclusion of Women and Youth in Local Government Affairs in South East Europe</w:t>
      </w:r>
    </w:p>
    <w:p w:rsidR="00365B5E" w:rsidRDefault="00365B5E" w:rsidP="005947CC">
      <w:pPr>
        <w:rPr>
          <w:rFonts w:ascii="Cambria" w:hAnsi="Cambria"/>
          <w:i/>
          <w:lang w:val="en-GB"/>
        </w:rPr>
      </w:pPr>
    </w:p>
    <w:p w:rsidR="007152D3" w:rsidRDefault="007152D3" w:rsidP="005947CC">
      <w:pPr>
        <w:rPr>
          <w:rFonts w:ascii="Cambria" w:hAnsi="Cambria"/>
          <w:i/>
          <w:lang w:val="en-GB"/>
        </w:rPr>
      </w:pPr>
    </w:p>
    <w:p w:rsidR="00091B13" w:rsidRPr="000A7B18" w:rsidRDefault="00091B13" w:rsidP="005947CC">
      <w:pPr>
        <w:rPr>
          <w:rFonts w:ascii="Cambria" w:hAnsi="Cambria"/>
          <w:i/>
          <w:lang w:val="en-GB"/>
        </w:rPr>
      </w:pPr>
    </w:p>
    <w:p w:rsidR="005947CC" w:rsidRPr="00B26022" w:rsidRDefault="005947CC" w:rsidP="00091B13">
      <w:pPr>
        <w:shd w:val="clear" w:color="auto" w:fill="2F5496" w:themeFill="accent5" w:themeFillShade="BF"/>
        <w:rPr>
          <w:rFonts w:ascii="Cambria" w:hAnsi="Cambria"/>
          <w:b/>
          <w:i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color w:val="FFFF00"/>
          <w:sz w:val="24"/>
          <w:szCs w:val="24"/>
          <w:lang w:val="en-GB"/>
        </w:rPr>
        <w:t xml:space="preserve">Key Notes: </w:t>
      </w:r>
    </w:p>
    <w:p w:rsidR="005947CC" w:rsidRPr="00686954" w:rsidRDefault="005947CC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 w:rsidRPr="000A7B18">
        <w:rPr>
          <w:rFonts w:ascii="Cambria" w:hAnsi="Cambria" w:cs="Calibri"/>
          <w:lang w:val="en-GB"/>
        </w:rPr>
        <w:t xml:space="preserve">Please </w:t>
      </w:r>
      <w:r w:rsidR="00F85E7C">
        <w:rPr>
          <w:rFonts w:ascii="Cambria" w:hAnsi="Cambria" w:cs="Calibri"/>
          <w:lang w:val="en-GB"/>
        </w:rPr>
        <w:t xml:space="preserve">use </w:t>
      </w:r>
      <w:r w:rsidR="00035343">
        <w:rPr>
          <w:rFonts w:ascii="Cambria" w:hAnsi="Cambria" w:cs="Calibri"/>
          <w:lang w:val="en-GB"/>
        </w:rPr>
        <w:t>the template below to submit the good practice</w:t>
      </w:r>
      <w:r w:rsidRPr="000A7B18">
        <w:rPr>
          <w:rFonts w:ascii="Cambria" w:hAnsi="Cambria" w:cs="Calibri"/>
          <w:lang w:val="en-GB"/>
        </w:rPr>
        <w:t xml:space="preserve">. </w:t>
      </w:r>
      <w:r w:rsidR="00035343">
        <w:rPr>
          <w:rFonts w:ascii="Cambria" w:hAnsi="Cambria" w:cs="Calibri"/>
          <w:lang w:val="en-GB"/>
        </w:rPr>
        <w:t>Please b</w:t>
      </w:r>
      <w:r w:rsidRPr="000A7B18">
        <w:rPr>
          <w:rFonts w:ascii="Cambria" w:hAnsi="Cambria" w:cs="Calibri"/>
          <w:lang w:val="en-GB"/>
        </w:rPr>
        <w:t xml:space="preserve">e as brief and relevant as possible in responding to each part. </w:t>
      </w:r>
    </w:p>
    <w:p w:rsidR="00686954" w:rsidRPr="000A7B18" w:rsidRDefault="00686954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>
        <w:rPr>
          <w:rFonts w:ascii="Cambria" w:hAnsi="Cambria" w:cs="Calibri"/>
          <w:lang w:val="en-GB"/>
        </w:rPr>
        <w:t>Please write directly in the text boxes below and follow the short guidelines (in red colour) that will help you fill in the form successfully.</w:t>
      </w:r>
    </w:p>
    <w:p w:rsidR="002E3D31" w:rsidRPr="000A7B18" w:rsidRDefault="002E3D31" w:rsidP="00091B13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lang w:val="en-GB"/>
        </w:rPr>
      </w:pPr>
      <w:r w:rsidRPr="000A7B18">
        <w:rPr>
          <w:rFonts w:ascii="Cambria" w:hAnsi="Cambria" w:cs="Calibri"/>
          <w:lang w:val="en-GB"/>
        </w:rPr>
        <w:t xml:space="preserve">Please refer to the </w:t>
      </w:r>
      <w:r w:rsidR="00886FA4" w:rsidRPr="000A7B18">
        <w:rPr>
          <w:rFonts w:ascii="Cambria" w:hAnsi="Cambria" w:cs="Calibri"/>
          <w:lang w:val="en-GB"/>
        </w:rPr>
        <w:t>Open Call</w:t>
      </w:r>
      <w:r w:rsidRPr="000A7B18">
        <w:rPr>
          <w:rFonts w:ascii="Cambria" w:hAnsi="Cambria" w:cs="Calibri"/>
          <w:lang w:val="en-GB"/>
        </w:rPr>
        <w:t xml:space="preserve"> for details regarding </w:t>
      </w:r>
      <w:r w:rsidR="00886FA4" w:rsidRPr="000A7B18">
        <w:rPr>
          <w:rFonts w:ascii="Cambria" w:hAnsi="Cambria" w:cs="Calibri"/>
          <w:lang w:val="en-GB"/>
        </w:rPr>
        <w:t xml:space="preserve">the </w:t>
      </w:r>
      <w:r w:rsidRPr="000A7B18">
        <w:rPr>
          <w:rFonts w:ascii="Cambria" w:hAnsi="Cambria" w:cs="Calibri"/>
          <w:lang w:val="en-GB"/>
        </w:rPr>
        <w:t xml:space="preserve">eligibility </w:t>
      </w:r>
      <w:r w:rsidR="00642575" w:rsidRPr="000A7B18">
        <w:rPr>
          <w:rFonts w:ascii="Cambria" w:hAnsi="Cambria" w:cs="Calibri"/>
          <w:lang w:val="en-GB"/>
        </w:rPr>
        <w:t xml:space="preserve">and selection </w:t>
      </w:r>
      <w:r w:rsidRPr="000A7B18">
        <w:rPr>
          <w:rFonts w:ascii="Cambria" w:hAnsi="Cambria" w:cs="Calibri"/>
          <w:lang w:val="en-GB"/>
        </w:rPr>
        <w:t>criteria</w:t>
      </w:r>
      <w:r w:rsidR="00F85E7C">
        <w:rPr>
          <w:rFonts w:ascii="Cambria" w:hAnsi="Cambria" w:cs="Calibri"/>
          <w:lang w:val="en-GB"/>
        </w:rPr>
        <w:t>.</w:t>
      </w:r>
      <w:r w:rsidRPr="000A7B18">
        <w:rPr>
          <w:rFonts w:ascii="Cambria" w:hAnsi="Cambria" w:cs="Calibri"/>
          <w:lang w:val="en-GB"/>
        </w:rPr>
        <w:t xml:space="preserve"> </w:t>
      </w:r>
    </w:p>
    <w:p w:rsidR="005947CC" w:rsidRPr="000A7B18" w:rsidRDefault="005947CC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 w:rsidRPr="000A7B18">
        <w:rPr>
          <w:rFonts w:ascii="Cambria" w:hAnsi="Cambria" w:cs="Calibri"/>
          <w:lang w:val="en-GB"/>
        </w:rPr>
        <w:t xml:space="preserve">Attach only the documents </w:t>
      </w:r>
      <w:r w:rsidRPr="000A7B18">
        <w:rPr>
          <w:rFonts w:ascii="Cambria" w:hAnsi="Cambria" w:cs="Calibri"/>
          <w:bCs/>
          <w:lang w:val="en-GB"/>
        </w:rPr>
        <w:t>which are absolutely essential for sharing additional information.</w:t>
      </w:r>
    </w:p>
    <w:p w:rsidR="00642575" w:rsidRPr="00035343" w:rsidRDefault="00642575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b/>
          <w:lang w:val="en-GB"/>
        </w:rPr>
      </w:pPr>
      <w:r w:rsidRPr="000A7B18">
        <w:rPr>
          <w:rFonts w:ascii="Cambria" w:hAnsi="Cambria" w:cs="Calibri"/>
          <w:bCs/>
          <w:lang w:val="en-GB"/>
        </w:rPr>
        <w:t xml:space="preserve">The proposals should be submitted in English, to the NALAS Secretariat at: </w:t>
      </w:r>
      <w:r w:rsidR="002B5926" w:rsidRPr="00035343">
        <w:rPr>
          <w:rFonts w:ascii="Cambria" w:hAnsi="Cambria" w:cs="Calibri"/>
          <w:b/>
          <w:bCs/>
          <w:lang w:val="en-GB"/>
        </w:rPr>
        <w:t>geniyouth@nalas.eu</w:t>
      </w:r>
    </w:p>
    <w:p w:rsidR="005947CC" w:rsidRPr="00BF5A23" w:rsidRDefault="005947CC" w:rsidP="00091B1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hAnsi="Cambria" w:cs="Arial"/>
          <w:lang w:val="en-GB"/>
        </w:rPr>
      </w:pPr>
      <w:r w:rsidRPr="00BF5A23">
        <w:rPr>
          <w:rFonts w:ascii="Cambria" w:hAnsi="Cambria" w:cs="Calibri"/>
          <w:lang w:val="en-GB"/>
        </w:rPr>
        <w:t xml:space="preserve">The deadline for the submission is </w:t>
      </w:r>
      <w:r w:rsidR="00BF5A23" w:rsidRPr="00BF5A23">
        <w:rPr>
          <w:rFonts w:ascii="Cambria" w:hAnsi="Cambria" w:cs="Calibri"/>
          <w:b/>
          <w:lang w:val="en-GB"/>
        </w:rPr>
        <w:t>19 December</w:t>
      </w:r>
      <w:r w:rsidR="002B5926" w:rsidRPr="00BF5A23">
        <w:rPr>
          <w:rFonts w:ascii="Cambria" w:hAnsi="Cambria" w:cs="Calibri"/>
          <w:b/>
          <w:lang w:val="en-GB"/>
        </w:rPr>
        <w:t xml:space="preserve"> 2014.</w:t>
      </w:r>
    </w:p>
    <w:p w:rsidR="005947CC" w:rsidRPr="000A7B18" w:rsidRDefault="005947CC" w:rsidP="00091B13">
      <w:pPr>
        <w:pStyle w:val="ListParagraph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lang w:val="en-GB"/>
        </w:rPr>
      </w:pPr>
      <w:r w:rsidRPr="00BF5A23">
        <w:rPr>
          <w:rFonts w:ascii="Cambria" w:hAnsi="Cambria" w:cs="Calibri"/>
          <w:lang w:val="en-GB"/>
        </w:rPr>
        <w:t>During the application review process, applicants may</w:t>
      </w:r>
      <w:r w:rsidRPr="000A7B18">
        <w:rPr>
          <w:rFonts w:ascii="Cambria" w:hAnsi="Cambria" w:cs="Calibri"/>
          <w:lang w:val="en-GB"/>
        </w:rPr>
        <w:t xml:space="preserve"> be contacted to provide additional clarifications and to discuss some aspects of their </w:t>
      </w:r>
      <w:r w:rsidR="00642575" w:rsidRPr="000A7B18">
        <w:rPr>
          <w:rFonts w:ascii="Cambria" w:hAnsi="Cambria" w:cs="Calibri"/>
          <w:lang w:val="en-GB"/>
        </w:rPr>
        <w:t>applications</w:t>
      </w:r>
      <w:r w:rsidRPr="000A7B18">
        <w:rPr>
          <w:rFonts w:ascii="Cambria" w:hAnsi="Cambria" w:cs="Calibri"/>
          <w:lang w:val="en-GB"/>
        </w:rPr>
        <w:t xml:space="preserve">, if </w:t>
      </w:r>
      <w:r w:rsidR="00FF52B2" w:rsidRPr="000A7B18">
        <w:rPr>
          <w:rFonts w:ascii="Cambria" w:hAnsi="Cambria" w:cs="Calibri"/>
          <w:lang w:val="en-GB"/>
        </w:rPr>
        <w:t>necessary</w:t>
      </w:r>
      <w:r w:rsidRPr="000A7B18">
        <w:rPr>
          <w:rFonts w:ascii="Cambria" w:hAnsi="Cambria" w:cs="Calibri"/>
          <w:lang w:val="en-GB"/>
        </w:rPr>
        <w:t>.</w:t>
      </w:r>
    </w:p>
    <w:p w:rsidR="005947CC" w:rsidRDefault="005947CC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7152D3" w:rsidRDefault="007152D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7152D3" w:rsidRDefault="007152D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7152D3" w:rsidRDefault="007152D3" w:rsidP="00EA62A7">
      <w:pPr>
        <w:jc w:val="center"/>
        <w:rPr>
          <w:rFonts w:ascii="Cambria" w:hAnsi="Cambria"/>
          <w:b/>
          <w:iCs/>
          <w:color w:val="000000"/>
          <w:lang w:val="en-GB"/>
        </w:rPr>
      </w:pPr>
    </w:p>
    <w:p w:rsidR="009D373F" w:rsidRPr="00B26022" w:rsidRDefault="00BF377B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G</w:t>
      </w:r>
      <w:r w:rsidR="009D373F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eneral information </w:t>
      </w:r>
    </w:p>
    <w:tbl>
      <w:tblPr>
        <w:tblStyle w:val="TableGrid"/>
        <w:tblW w:w="0" w:type="auto"/>
        <w:tblLook w:val="04A0"/>
      </w:tblPr>
      <w:tblGrid>
        <w:gridCol w:w="2830"/>
        <w:gridCol w:w="6186"/>
      </w:tblGrid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Title of the Good Practice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623351" w:rsidRPr="00BF5A23" w:rsidRDefault="00623351">
            <w:pPr>
              <w:rPr>
                <w:rFonts w:ascii="Cambria" w:hAnsi="Cambria"/>
                <w:iCs/>
                <w:lang w:val="en-GB"/>
              </w:rPr>
            </w:pPr>
          </w:p>
          <w:p w:rsidR="009D373F" w:rsidRPr="00686954" w:rsidRDefault="001A5D20" w:rsidP="001A5D20">
            <w:pPr>
              <w:rPr>
                <w:rFonts w:ascii="Cambria" w:hAnsi="Cambria"/>
                <w:color w:val="C00000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What is the name that best describes the good practice? </w:t>
            </w:r>
            <w:r w:rsidR="00623351"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Should be short </w:t>
            </w: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and specific. </w:t>
            </w:r>
            <w:r w:rsidR="00623351"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Use keywords. </w:t>
            </w: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D80C6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Location/Geographical coverage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9D373F" w:rsidRPr="00686954" w:rsidRDefault="009D373F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  <w:p w:rsidR="00623351" w:rsidRPr="00686954" w:rsidRDefault="00F6139A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Where the good practice has been implemented and/or used? Please specify the country, region, town, when possible. </w:t>
            </w: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9D4D5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Implementing institution/organization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035343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>State the full name of the organization, as given in the Registration Certificate.</w:t>
            </w:r>
          </w:p>
          <w:p w:rsidR="009D373F" w:rsidRPr="00686954" w:rsidRDefault="009D373F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bookmarkStart w:id="0" w:name="_GoBack"/>
            <w:bookmarkEnd w:id="0"/>
          </w:p>
          <w:p w:rsidR="00B10BA8" w:rsidRPr="00C75DB4" w:rsidRDefault="009D4D5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Contact person</w:t>
            </w:r>
            <w:r w:rsidR="00B10BA8"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State the full name, surname and position of the contact person in charge for the application. </w:t>
            </w:r>
          </w:p>
          <w:p w:rsidR="009D373F" w:rsidRPr="00686954" w:rsidRDefault="009D373F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B10BA8" w:rsidRPr="000A7B18" w:rsidTr="009D373F">
        <w:tc>
          <w:tcPr>
            <w:tcW w:w="2830" w:type="dxa"/>
          </w:tcPr>
          <w:p w:rsidR="00B10BA8" w:rsidRPr="00C75DB4" w:rsidRDefault="00B10BA8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B10BA8" w:rsidRPr="00C75DB4" w:rsidRDefault="00B10BA8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Contact details </w:t>
            </w:r>
          </w:p>
          <w:p w:rsidR="00B10BA8" w:rsidRPr="00C75DB4" w:rsidRDefault="00B10BA8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>Provide the contact details of the institution (office number, address, email, and website) and the contact details of the contact person (email, phone number).</w:t>
            </w:r>
          </w:p>
          <w:p w:rsidR="00B10BA8" w:rsidRPr="00686954" w:rsidRDefault="00B10BA8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9D373F" w:rsidRPr="00BF5A23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D80C69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Good Practice Theme</w:t>
            </w:r>
            <w:r w:rsidR="00D603FA"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>/Key words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9D373F" w:rsidRPr="00686954" w:rsidRDefault="009D373F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  <w:p w:rsidR="00623351" w:rsidRPr="00686954" w:rsidRDefault="00623351" w:rsidP="00035343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Categorize the good </w:t>
            </w:r>
            <w:r w:rsidR="00392317" w:rsidRPr="00686954">
              <w:rPr>
                <w:rFonts w:ascii="Cambria" w:hAnsi="Cambria"/>
                <w:color w:val="C00000"/>
                <w:sz w:val="18"/>
                <w:lang w:val="en-GB"/>
              </w:rPr>
              <w:t>practice according to the thematic areas</w:t>
            </w:r>
            <w:r w:rsidR="00035343"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 described in the Open Call</w:t>
            </w:r>
          </w:p>
          <w:p w:rsidR="00035343" w:rsidRPr="00686954" w:rsidRDefault="00035343" w:rsidP="00035343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  <w:tr w:rsidR="009D373F" w:rsidRPr="000A7B18" w:rsidTr="009D373F">
        <w:tc>
          <w:tcPr>
            <w:tcW w:w="2830" w:type="dxa"/>
          </w:tcPr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Cs/>
                <w:color w:val="000000"/>
                <w:lang w:val="en-GB"/>
              </w:rPr>
              <w:t xml:space="preserve">Date of submission </w:t>
            </w:r>
          </w:p>
          <w:p w:rsidR="009D373F" w:rsidRPr="00C75DB4" w:rsidRDefault="009D373F">
            <w:pPr>
              <w:rPr>
                <w:rFonts w:ascii="Cambria" w:hAnsi="Cambria"/>
                <w:b/>
                <w:iCs/>
                <w:color w:val="000000"/>
                <w:lang w:val="en-GB"/>
              </w:rPr>
            </w:pPr>
          </w:p>
        </w:tc>
        <w:tc>
          <w:tcPr>
            <w:tcW w:w="6186" w:type="dxa"/>
          </w:tcPr>
          <w:p w:rsidR="00035343" w:rsidRPr="00686954" w:rsidRDefault="00035343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 xml:space="preserve">State the date of submission of this application form. </w:t>
            </w:r>
          </w:p>
          <w:p w:rsidR="009D373F" w:rsidRPr="00686954" w:rsidRDefault="009D373F" w:rsidP="00C75DB4">
            <w:pPr>
              <w:rPr>
                <w:rFonts w:ascii="Cambria" w:hAnsi="Cambria"/>
                <w:color w:val="C00000"/>
                <w:sz w:val="18"/>
                <w:lang w:val="en-GB"/>
              </w:rPr>
            </w:pPr>
          </w:p>
        </w:tc>
      </w:tr>
    </w:tbl>
    <w:p w:rsidR="009D373F" w:rsidRDefault="009D373F">
      <w:pPr>
        <w:rPr>
          <w:rFonts w:ascii="Cambria" w:hAnsi="Cambria"/>
          <w:iCs/>
          <w:color w:val="000000"/>
          <w:lang w:val="en-GB"/>
        </w:rPr>
      </w:pPr>
    </w:p>
    <w:p w:rsidR="00091B13" w:rsidRPr="000A7B18" w:rsidRDefault="00091B13">
      <w:pPr>
        <w:rPr>
          <w:rFonts w:ascii="Cambria" w:hAnsi="Cambria"/>
          <w:iCs/>
          <w:color w:val="000000"/>
          <w:lang w:val="en-GB"/>
        </w:rPr>
      </w:pPr>
    </w:p>
    <w:p w:rsidR="00D23313" w:rsidRPr="00B26022" w:rsidRDefault="00A5168A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Background </w:t>
      </w:r>
      <w:r w:rsidR="007152D3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and rationale</w:t>
      </w: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 (max half page)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D6F26" w:rsidRPr="000A7B18" w:rsidTr="00ED6F26">
        <w:tc>
          <w:tcPr>
            <w:tcW w:w="9016" w:type="dxa"/>
          </w:tcPr>
          <w:p w:rsidR="00C75DB4" w:rsidRPr="00686954" w:rsidRDefault="00C75DB4" w:rsidP="00C75DB4">
            <w:pPr>
              <w:spacing w:before="240"/>
              <w:rPr>
                <w:rFonts w:ascii="Cambria" w:hAnsi="Cambria"/>
                <w:color w:val="C00000"/>
                <w:sz w:val="18"/>
                <w:lang w:val="en-GB"/>
              </w:rPr>
            </w:pPr>
            <w:r w:rsidRPr="00686954">
              <w:rPr>
                <w:rFonts w:ascii="Cambria" w:hAnsi="Cambria"/>
                <w:color w:val="C00000"/>
                <w:sz w:val="18"/>
                <w:lang w:val="en-GB"/>
              </w:rPr>
              <w:t>What is the context (initial situation) and challenge being addressed? Provide the problem statement, action justification, connection with specific local policy on gender or youth. Explain/elaborate the problem or issue that your good practice has addressed. Be sure to include the brief history of the need/problem and explain why you have chosen to address this need/problem. (max half a page)</w:t>
            </w: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8B0C6B" w:rsidRPr="000A7B18" w:rsidRDefault="008B0C6B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FE4764" w:rsidRPr="000A7B18" w:rsidRDefault="00FE4764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  <w:p w:rsidR="00ED6F26" w:rsidRPr="000A7B18" w:rsidRDefault="00ED6F26" w:rsidP="00D23313">
            <w:pPr>
              <w:rPr>
                <w:rFonts w:ascii="Cambria" w:hAnsi="Cambria"/>
                <w:b/>
                <w:iCs/>
                <w:color w:val="000000"/>
                <w:u w:val="single"/>
                <w:lang w:val="en-GB"/>
              </w:rPr>
            </w:pPr>
          </w:p>
        </w:tc>
      </w:tr>
    </w:tbl>
    <w:p w:rsidR="00D23313" w:rsidRDefault="00D23313" w:rsidP="00D23313">
      <w:pPr>
        <w:rPr>
          <w:rFonts w:ascii="Cambria" w:hAnsi="Cambria"/>
          <w:b/>
          <w:iCs/>
          <w:color w:val="000000"/>
          <w:u w:val="single"/>
          <w:lang w:val="en-GB"/>
        </w:rPr>
      </w:pPr>
    </w:p>
    <w:p w:rsidR="00091B13" w:rsidRDefault="00091B13" w:rsidP="00D23313">
      <w:pPr>
        <w:rPr>
          <w:rFonts w:ascii="Cambria" w:hAnsi="Cambria"/>
          <w:b/>
          <w:iCs/>
          <w:color w:val="000000"/>
          <w:u w:val="single"/>
          <w:lang w:val="en-GB"/>
        </w:rPr>
      </w:pPr>
    </w:p>
    <w:p w:rsidR="00697F22" w:rsidRPr="00B26022" w:rsidRDefault="00D8079C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Good practice description – the success story</w:t>
      </w:r>
      <w:r w:rsidR="008B0C6B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… (max </w:t>
      </w:r>
      <w:r w:rsidR="00C32C47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>3</w:t>
      </w:r>
      <w:r w:rsidR="008B0C6B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 pages)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1E22E3" w:rsidRPr="000A7B18" w:rsidTr="001E22E3">
        <w:tc>
          <w:tcPr>
            <w:tcW w:w="9016" w:type="dxa"/>
          </w:tcPr>
          <w:p w:rsidR="001E22E3" w:rsidRPr="00686954" w:rsidRDefault="001E22E3" w:rsidP="001E22E3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Make sure that you provide answers to the main Questions: What? </w:t>
            </w:r>
            <w:r w:rsidR="00F85E7C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Why? 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How? Who? When? The description should provide answers to the following questions: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was the main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objective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of the action?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has been done? What were the main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activities</w:t>
            </w:r>
            <w:r w:rsidR="00FE173D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 xml:space="preserve"> and steps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that were undertaken?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kind of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approaches, methods, and tools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were used? Please provide insight into the methodological approach.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Who were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 xml:space="preserve">target groups </w:t>
            </w:r>
            <w:r w:rsidR="00F43AE5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and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direct beneficiaries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? Who are the users of the good practice?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Who were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institutions, partners and donors involved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and what was the nature of their involvement?</w:t>
            </w:r>
          </w:p>
          <w:p w:rsidR="003306F1" w:rsidRPr="00686954" w:rsidRDefault="001E22E3" w:rsidP="003306F1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were the </w:t>
            </w:r>
            <w:r w:rsidR="00205F46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measurable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="00205F46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results (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outputs and outcomes</w:t>
            </w:r>
            <w:r w:rsidR="00205F46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)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of your</w:t>
            </w:r>
            <w:r w:rsidR="000A6EBD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practise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? 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are the tangible products? </w:t>
            </w:r>
          </w:p>
          <w:p w:rsidR="001E22E3" w:rsidRPr="00686954" w:rsidRDefault="001E22E3" w:rsidP="001E22E3">
            <w:pPr>
              <w:pStyle w:val="ListParagraph"/>
              <w:numPr>
                <w:ilvl w:val="0"/>
                <w:numId w:val="4"/>
              </w:num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has been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impact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on the fi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nal beneficiaries? What are the </w:t>
            </w:r>
            <w:r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>visible changes</w:t>
            </w:r>
            <w:r w:rsidR="000A6EBD" w:rsidRPr="00686954">
              <w:rPr>
                <w:rFonts w:ascii="Cambria" w:hAnsi="Cambria"/>
                <w:b/>
                <w:i/>
                <w:iCs/>
                <w:color w:val="C00000"/>
                <w:sz w:val="18"/>
                <w:szCs w:val="18"/>
                <w:lang w:val="en-GB"/>
              </w:rPr>
              <w:t xml:space="preserve"> </w:t>
            </w:r>
            <w:r w:rsidR="000A6EBD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that were accomplished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? 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You may conclude this description by specifying the impact and usefulness of the good practice. When possible, use anecdotal evidence, storytelling or testimony, showing the benefits. </w:t>
            </w:r>
          </w:p>
          <w:p w:rsidR="001E22E3" w:rsidRPr="00686954" w:rsidRDefault="00C75DB4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(max 3 pages)</w:t>
            </w:r>
          </w:p>
          <w:p w:rsidR="001E22E3" w:rsidRPr="000A7B18" w:rsidRDefault="001E22E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1E22E3" w:rsidRPr="000A7B18" w:rsidRDefault="001E22E3">
      <w:pPr>
        <w:rPr>
          <w:rFonts w:ascii="Cambria" w:hAnsi="Cambria"/>
          <w:i/>
          <w:iCs/>
          <w:color w:val="000000"/>
          <w:lang w:val="en-GB"/>
        </w:rPr>
      </w:pPr>
    </w:p>
    <w:p w:rsidR="003976EB" w:rsidRPr="00B26022" w:rsidRDefault="00877D58" w:rsidP="00091B13">
      <w:pPr>
        <w:shd w:val="clear" w:color="auto" w:fill="2F5496" w:themeFill="accent5" w:themeFillShade="BF"/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</w:pPr>
      <w:r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Your </w:t>
      </w:r>
      <w:r w:rsidR="008B0C6B" w:rsidRPr="00B26022">
        <w:rPr>
          <w:rFonts w:ascii="Cambria" w:hAnsi="Cambria"/>
          <w:b/>
          <w:i/>
          <w:iCs/>
          <w:color w:val="FFFF00"/>
          <w:sz w:val="24"/>
          <w:szCs w:val="24"/>
          <w:lang w:val="en-GB"/>
        </w:rPr>
        <w:t xml:space="preserve">personal assessment 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3976EB" w:rsidRPr="000A7B18" w:rsidTr="003976EB">
        <w:tc>
          <w:tcPr>
            <w:tcW w:w="9016" w:type="dxa"/>
          </w:tcPr>
          <w:p w:rsidR="004F2A3C" w:rsidRPr="00C75DB4" w:rsidRDefault="004F2A3C" w:rsidP="004F2A3C">
            <w:pPr>
              <w:rPr>
                <w:rFonts w:ascii="Cambria" w:hAnsi="Cambria"/>
                <w:b/>
                <w:i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 xml:space="preserve">Constraints and lessons learned </w:t>
            </w:r>
          </w:p>
          <w:p w:rsidR="004F2A3C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were the main challenges and difficulties encountered? How have they been addressed and overcome? </w:t>
            </w:r>
          </w:p>
          <w:p w:rsidR="008B0C6B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What are the key messages and lessons learn</w:t>
            </w:r>
            <w:r w:rsidR="00F85E7C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t</w:t>
            </w: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to take away from the good practice experience?</w:t>
            </w:r>
            <w:r w:rsidR="00C75DB4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(max half a  page)</w:t>
            </w:r>
          </w:p>
          <w:p w:rsidR="003976EB" w:rsidRPr="00686954" w:rsidRDefault="003976EB">
            <w:pPr>
              <w:rPr>
                <w:rFonts w:ascii="Cambria" w:hAnsi="Cambria"/>
                <w:i/>
                <w:iCs/>
                <w:color w:val="C00000"/>
                <w:lang w:val="en-GB"/>
              </w:rPr>
            </w:pPr>
          </w:p>
          <w:p w:rsidR="006027FA" w:rsidRPr="00BF5A23" w:rsidRDefault="006027FA">
            <w:pPr>
              <w:rPr>
                <w:rFonts w:ascii="Cambria" w:hAnsi="Cambria"/>
                <w:i/>
                <w:iCs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BF377B" w:rsidRPr="000A7B18" w:rsidRDefault="00BF377B">
      <w:pPr>
        <w:rPr>
          <w:rFonts w:ascii="Cambria" w:hAnsi="Cambria"/>
          <w:i/>
          <w:iCs/>
          <w:color w:val="00000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6027FA" w:rsidRPr="000A7B18" w:rsidTr="006027FA">
        <w:tc>
          <w:tcPr>
            <w:tcW w:w="9016" w:type="dxa"/>
          </w:tcPr>
          <w:p w:rsidR="00385252" w:rsidRPr="00C75DB4" w:rsidRDefault="004F2A3C" w:rsidP="004F2A3C">
            <w:pPr>
              <w:rPr>
                <w:rFonts w:ascii="Cambria" w:hAnsi="Cambria"/>
                <w:b/>
                <w:i/>
                <w:iCs/>
                <w:color w:val="000000"/>
                <w:lang w:val="en-GB"/>
              </w:rPr>
            </w:pP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>Innovation</w:t>
            </w:r>
            <w:r w:rsidR="003306F1"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>s</w:t>
            </w: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 xml:space="preserve"> and </w:t>
            </w:r>
            <w:r w:rsidR="003306F1"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 xml:space="preserve">critical </w:t>
            </w:r>
            <w:r w:rsidRPr="00C75DB4">
              <w:rPr>
                <w:rFonts w:ascii="Cambria" w:hAnsi="Cambria"/>
                <w:b/>
                <w:i/>
                <w:iCs/>
                <w:color w:val="000000"/>
                <w:lang w:val="en-GB"/>
              </w:rPr>
              <w:t>success factors</w:t>
            </w:r>
          </w:p>
          <w:p w:rsidR="00415DB8" w:rsidRDefault="00385252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Explain the innovation/s</w:t>
            </w:r>
            <w:proofErr w:type="gramStart"/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:In</w:t>
            </w:r>
            <w:proofErr w:type="gramEnd"/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what way has the good practice contributed to an innovation in the livelihoods of men, women and/or youth? What can be taken as innovative and unique? </w:t>
            </w:r>
          </w:p>
          <w:p w:rsidR="00C75DB4" w:rsidRPr="00686954" w:rsidRDefault="00385252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Why this practice was a success? </w:t>
            </w:r>
            <w:r w:rsidR="004F2A3C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What can be considered as a ‘”selling point” when it comes to replication and scaling up of this practice?</w:t>
            </w:r>
            <w:r w:rsidR="003306F1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 What are the possibilities of extending the good practice more widely? </w:t>
            </w:r>
          </w:p>
          <w:p w:rsidR="004F2A3C" w:rsidRPr="00686954" w:rsidRDefault="00C75DB4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(maximum half a page)</w:t>
            </w:r>
          </w:p>
          <w:p w:rsidR="004F2A3C" w:rsidRPr="00C75DB4" w:rsidRDefault="004F2A3C" w:rsidP="006027FA">
            <w:pPr>
              <w:rPr>
                <w:rFonts w:ascii="Cambria" w:hAnsi="Cambria"/>
                <w:b/>
                <w:i/>
                <w:iCs/>
                <w:sz w:val="18"/>
                <w:szCs w:val="18"/>
                <w:lang w:val="en-GB"/>
              </w:rPr>
            </w:pPr>
          </w:p>
          <w:p w:rsidR="006027FA" w:rsidRPr="00C75DB4" w:rsidRDefault="006027FA">
            <w:pPr>
              <w:rPr>
                <w:rFonts w:ascii="Cambria" w:hAnsi="Cambria"/>
                <w:i/>
                <w:iCs/>
                <w:sz w:val="18"/>
                <w:szCs w:val="18"/>
                <w:lang w:val="en-GB"/>
              </w:rPr>
            </w:pPr>
          </w:p>
          <w:p w:rsidR="006027FA" w:rsidRPr="00BF5A23" w:rsidRDefault="006027FA">
            <w:pPr>
              <w:rPr>
                <w:rFonts w:ascii="Cambria" w:hAnsi="Cambria"/>
                <w:i/>
                <w:iCs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6027FA" w:rsidRPr="000A7B18" w:rsidRDefault="006027FA">
      <w:pPr>
        <w:rPr>
          <w:rFonts w:ascii="Cambria" w:hAnsi="Cambria"/>
          <w:i/>
          <w:iCs/>
          <w:color w:val="00000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6027FA" w:rsidRPr="000A7B18" w:rsidTr="006027FA">
        <w:tc>
          <w:tcPr>
            <w:tcW w:w="9016" w:type="dxa"/>
          </w:tcPr>
          <w:p w:rsidR="004F2A3C" w:rsidRPr="000A7B18" w:rsidRDefault="004F2A3C" w:rsidP="004F2A3C">
            <w:pPr>
              <w:rPr>
                <w:rFonts w:ascii="Cambria" w:hAnsi="Cambria"/>
                <w:b/>
                <w:i/>
                <w:iCs/>
                <w:lang w:val="en-GB"/>
              </w:rPr>
            </w:pPr>
            <w:r w:rsidRPr="000A7B18">
              <w:rPr>
                <w:rFonts w:ascii="Cambria" w:hAnsi="Cambria"/>
                <w:b/>
                <w:i/>
                <w:iCs/>
                <w:lang w:val="en-GB"/>
              </w:rPr>
              <w:t xml:space="preserve">Validation </w:t>
            </w:r>
          </w:p>
          <w:p w:rsidR="004F2A3C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Are there are confirmations and testimonies by the beneficiaries that the practice address the needs properly? </w:t>
            </w:r>
            <w:r w:rsidR="00C75DB4" w:rsidRPr="00686954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Could you briefly list and describe them, and provide the originals in an Annex? (maximum one page)</w:t>
            </w:r>
          </w:p>
          <w:p w:rsidR="004F2A3C" w:rsidRPr="00686954" w:rsidRDefault="004F2A3C" w:rsidP="004F2A3C">
            <w:pPr>
              <w:rPr>
                <w:rFonts w:ascii="Cambria" w:hAnsi="Cambria"/>
                <w:i/>
                <w:iCs/>
                <w:color w:val="C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6027FA" w:rsidRPr="000A7B18" w:rsidRDefault="006027FA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6027FA" w:rsidRPr="000A7B18" w:rsidRDefault="006027FA">
      <w:pPr>
        <w:rPr>
          <w:rFonts w:ascii="Cambria" w:hAnsi="Cambria"/>
          <w:i/>
          <w:iCs/>
          <w:color w:val="000000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9016"/>
      </w:tblGrid>
      <w:tr w:rsidR="007E7503" w:rsidRPr="000A7B18" w:rsidTr="007E7503">
        <w:tc>
          <w:tcPr>
            <w:tcW w:w="9016" w:type="dxa"/>
          </w:tcPr>
          <w:p w:rsidR="004F2A3C" w:rsidRPr="000A7B18" w:rsidRDefault="006027FA" w:rsidP="004F2A3C">
            <w:pPr>
              <w:rPr>
                <w:rFonts w:ascii="Cambria" w:hAnsi="Cambria"/>
                <w:b/>
                <w:i/>
                <w:iCs/>
                <w:lang w:val="en-GB"/>
              </w:rPr>
            </w:pPr>
            <w:r w:rsidRPr="000A7B18">
              <w:rPr>
                <w:rFonts w:ascii="Cambria" w:hAnsi="Cambria"/>
                <w:i/>
                <w:iCs/>
                <w:color w:val="FF0000"/>
                <w:lang w:val="en-GB"/>
              </w:rPr>
              <w:t xml:space="preserve"> </w:t>
            </w:r>
            <w:r w:rsidR="004F2A3C" w:rsidRPr="000A7B18">
              <w:rPr>
                <w:rFonts w:ascii="Cambria" w:hAnsi="Cambria"/>
                <w:b/>
                <w:i/>
                <w:iCs/>
                <w:lang w:val="en-GB"/>
              </w:rPr>
              <w:t xml:space="preserve">Sustainability </w:t>
            </w:r>
          </w:p>
          <w:p w:rsidR="004F2A3C" w:rsidRPr="00415DB8" w:rsidRDefault="004F2A3C" w:rsidP="004F2A3C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  <w:r w:rsidRPr="00415DB8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 xml:space="preserve">What are the elements that are put into place and make the good practice sustainable? </w:t>
            </w:r>
            <w:r w:rsidR="00C75DB4" w:rsidRPr="00415DB8"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  <w:t>(maximum half a page)</w:t>
            </w:r>
          </w:p>
          <w:p w:rsidR="007E7503" w:rsidRPr="00415DB8" w:rsidRDefault="007E7503">
            <w:pPr>
              <w:rPr>
                <w:rFonts w:ascii="Cambria" w:hAnsi="Cambria"/>
                <w:i/>
                <w:iCs/>
                <w:color w:val="C00000"/>
                <w:sz w:val="18"/>
                <w:szCs w:val="18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4F2A3C" w:rsidRPr="000A7B18" w:rsidRDefault="004F2A3C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4F2A3C" w:rsidRPr="000A7B18" w:rsidRDefault="004F2A3C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4F2A3C" w:rsidRPr="000A7B18" w:rsidRDefault="004F2A3C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8B0C6B" w:rsidRPr="000A7B18" w:rsidRDefault="008B0C6B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8B0C6B" w:rsidRDefault="008B0C6B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Pr="000A7B18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8B0C6B" w:rsidRDefault="008B0C6B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515119" w:rsidRPr="000A7B18" w:rsidRDefault="00515119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  <w:p w:rsidR="007E7503" w:rsidRPr="000A7B18" w:rsidRDefault="007E7503">
            <w:pPr>
              <w:rPr>
                <w:rFonts w:ascii="Cambria" w:hAnsi="Cambria"/>
                <w:i/>
                <w:iCs/>
                <w:color w:val="000000"/>
                <w:lang w:val="en-GB"/>
              </w:rPr>
            </w:pPr>
          </w:p>
        </w:tc>
      </w:tr>
    </w:tbl>
    <w:p w:rsidR="0045331D" w:rsidRPr="000A7B18" w:rsidRDefault="0045331D" w:rsidP="00EA62A7">
      <w:pPr>
        <w:tabs>
          <w:tab w:val="left" w:pos="1035"/>
        </w:tabs>
        <w:rPr>
          <w:rFonts w:ascii="Cambria" w:hAnsi="Cambria"/>
          <w:lang w:val="en-GB"/>
        </w:rPr>
      </w:pPr>
    </w:p>
    <w:p w:rsidR="00EA62A7" w:rsidRPr="00B26022" w:rsidRDefault="00C75DB4" w:rsidP="00091B13">
      <w:pPr>
        <w:shd w:val="clear" w:color="auto" w:fill="2F5496" w:themeFill="accent5" w:themeFillShade="BF"/>
        <w:tabs>
          <w:tab w:val="left" w:pos="1035"/>
        </w:tabs>
        <w:rPr>
          <w:rFonts w:ascii="Cambria" w:hAnsi="Cambria"/>
          <w:b/>
          <w:i/>
          <w:color w:val="FFFF00"/>
          <w:sz w:val="24"/>
          <w:szCs w:val="24"/>
          <w:lang w:val="en-GB"/>
        </w:rPr>
      </w:pPr>
      <w:r>
        <w:rPr>
          <w:rFonts w:ascii="Cambria" w:hAnsi="Cambria"/>
          <w:b/>
          <w:i/>
          <w:color w:val="FFFF00"/>
          <w:sz w:val="24"/>
          <w:szCs w:val="24"/>
          <w:lang w:val="en-GB"/>
        </w:rPr>
        <w:t>Annexes:</w:t>
      </w:r>
    </w:p>
    <w:tbl>
      <w:tblPr>
        <w:tblStyle w:val="TableGrid"/>
        <w:tblW w:w="0" w:type="auto"/>
        <w:tblLook w:val="04A0"/>
      </w:tblPr>
      <w:tblGrid>
        <w:gridCol w:w="9016"/>
      </w:tblGrid>
      <w:tr w:rsidR="00EA62A7" w:rsidRPr="000A7B18" w:rsidTr="00EA62A7">
        <w:tc>
          <w:tcPr>
            <w:tcW w:w="9016" w:type="dxa"/>
          </w:tcPr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Default="00594366" w:rsidP="00EA62A7">
            <w:pPr>
              <w:pStyle w:val="ListParagraph"/>
              <w:numPr>
                <w:ilvl w:val="0"/>
                <w:numId w:val="2"/>
              </w:num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  <w:r w:rsidRPr="00BF5A23">
              <w:rPr>
                <w:rFonts w:ascii="Cambria" w:hAnsi="Cambria"/>
                <w:lang w:val="en-GB"/>
              </w:rPr>
              <w:t>One-page summary of the Good Practice (obligatory)</w:t>
            </w:r>
          </w:p>
          <w:p w:rsidR="00C75DB4" w:rsidRPr="00BF5A23" w:rsidRDefault="00C75DB4" w:rsidP="00EA62A7">
            <w:pPr>
              <w:pStyle w:val="ListParagraph"/>
              <w:numPr>
                <w:ilvl w:val="0"/>
                <w:numId w:val="2"/>
              </w:num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  <w:r>
              <w:rPr>
                <w:rFonts w:ascii="Cambria" w:hAnsi="Cambria"/>
                <w:lang w:val="en-GB"/>
              </w:rPr>
              <w:t>Validation documents (obligatory)</w:t>
            </w:r>
          </w:p>
          <w:p w:rsidR="00295B33" w:rsidRPr="00BF5A23" w:rsidRDefault="00295B33" w:rsidP="00EA62A7">
            <w:pPr>
              <w:pStyle w:val="ListParagraph"/>
              <w:numPr>
                <w:ilvl w:val="0"/>
                <w:numId w:val="2"/>
              </w:num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  <w:r w:rsidRPr="00BF5A23">
              <w:rPr>
                <w:rFonts w:ascii="Cambria" w:hAnsi="Cambria"/>
                <w:lang w:val="en-GB"/>
              </w:rPr>
              <w:t xml:space="preserve">Concrete visibility products, if any (publications, manuals, tools, </w:t>
            </w:r>
            <w:r w:rsidR="00AC4D8C" w:rsidRPr="00BF5A23">
              <w:rPr>
                <w:rFonts w:ascii="Cambria" w:hAnsi="Cambria"/>
                <w:lang w:val="en-GB"/>
              </w:rPr>
              <w:t>video and audio documents</w:t>
            </w:r>
            <w:r w:rsidR="001A5D20" w:rsidRPr="00BF5A23">
              <w:rPr>
                <w:rFonts w:ascii="Cambria" w:hAnsi="Cambria"/>
                <w:lang w:val="en-GB"/>
              </w:rPr>
              <w:t>,</w:t>
            </w:r>
            <w:r w:rsidRPr="00BF5A23">
              <w:rPr>
                <w:rFonts w:ascii="Cambria" w:hAnsi="Cambria"/>
                <w:lang w:val="en-GB"/>
              </w:rPr>
              <w:t xml:space="preserve"> etc…) </w:t>
            </w:r>
          </w:p>
          <w:p w:rsidR="00EA62A7" w:rsidRPr="00BF5A23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BF377B" w:rsidRPr="000A7B18" w:rsidRDefault="00BF377B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515119" w:rsidRPr="000A7B18" w:rsidRDefault="00515119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Pr="000A7B18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Pr="000A7B18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4F2A3C" w:rsidRPr="000A7B18" w:rsidRDefault="004F2A3C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  <w:p w:rsidR="00EA62A7" w:rsidRPr="000A7B18" w:rsidRDefault="00EA62A7" w:rsidP="00EA62A7">
            <w:pPr>
              <w:tabs>
                <w:tab w:val="left" w:pos="1035"/>
              </w:tabs>
              <w:rPr>
                <w:rFonts w:ascii="Cambria" w:hAnsi="Cambria"/>
                <w:lang w:val="en-GB"/>
              </w:rPr>
            </w:pPr>
          </w:p>
        </w:tc>
      </w:tr>
    </w:tbl>
    <w:p w:rsidR="00EA62A7" w:rsidRPr="000A7B18" w:rsidRDefault="00EA62A7" w:rsidP="00EA62A7">
      <w:pPr>
        <w:tabs>
          <w:tab w:val="left" w:pos="1035"/>
        </w:tabs>
        <w:rPr>
          <w:rFonts w:ascii="Cambria" w:hAnsi="Cambria"/>
          <w:lang w:val="en-GB"/>
        </w:rPr>
      </w:pPr>
    </w:p>
    <w:sectPr w:rsidR="00EA62A7" w:rsidRPr="000A7B18" w:rsidSect="002B5926">
      <w:headerReference w:type="default" r:id="rId10"/>
      <w:footerReference w:type="default" r:id="rId11"/>
      <w:footerReference w:type="first" r:id="rId12"/>
      <w:pgSz w:w="11906" w:h="16838"/>
      <w:pgMar w:top="1134" w:right="1440" w:bottom="1440" w:left="1440" w:header="708" w:footer="2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29B" w:rsidRDefault="0029429B" w:rsidP="00EA62A7">
      <w:pPr>
        <w:spacing w:after="0" w:line="240" w:lineRule="auto"/>
      </w:pPr>
      <w:r>
        <w:separator/>
      </w:r>
    </w:p>
  </w:endnote>
  <w:endnote w:type="continuationSeparator" w:id="0">
    <w:p w:rsidR="0029429B" w:rsidRDefault="0029429B" w:rsidP="00EA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26912"/>
      <w:docPartObj>
        <w:docPartGallery w:val="Page Numbers (Bottom of Page)"/>
        <w:docPartUnique/>
      </w:docPartObj>
    </w:sdtPr>
    <w:sdtContent>
      <w:p w:rsidR="0029429B" w:rsidRPr="00D60635" w:rsidRDefault="00091B13" w:rsidP="00091B13">
        <w:pPr>
          <w:pStyle w:val="Footer"/>
          <w:jc w:val="center"/>
          <w:rPr>
            <w:rFonts w:ascii="Cambria" w:hAnsi="Cambria"/>
            <w:sz w:val="18"/>
            <w:szCs w:val="21"/>
            <w:lang w:val="en-US"/>
          </w:rPr>
        </w:pPr>
        <w:r w:rsidRPr="00091B13">
          <w:drawing>
            <wp:inline distT="0" distB="0" distL="0" distR="0">
              <wp:extent cx="1936750" cy="570768"/>
              <wp:effectExtent l="19050" t="0" r="6350" b="0"/>
              <wp:docPr id="5" name="Picture 0" descr="GENiYOUTH_logo_izbrano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ENiYOUTH_logo_izbrano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5801" cy="573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:rsidR="0029429B" w:rsidRDefault="00392678">
        <w:pPr>
          <w:pStyle w:val="Footer"/>
          <w:jc w:val="right"/>
        </w:pPr>
        <w:fldSimple w:instr=" PAGE   \* MERGEFORMAT ">
          <w:r w:rsidR="00091B13">
            <w:rPr>
              <w:noProof/>
            </w:rPr>
            <w:t>3</w:t>
          </w:r>
        </w:fldSimple>
      </w:p>
    </w:sdtContent>
  </w:sdt>
  <w:p w:rsidR="0029429B" w:rsidRDefault="002942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AA" w:rsidRDefault="00A13FAA" w:rsidP="00A13FAA">
    <w:pPr>
      <w:spacing w:after="0"/>
      <w:jc w:val="center"/>
      <w:rPr>
        <w:rFonts w:ascii="Cambria" w:hAnsi="Cambria"/>
        <w:color w:val="FF0000"/>
        <w:sz w:val="21"/>
        <w:szCs w:val="21"/>
        <w:lang w:val="en-US"/>
      </w:rPr>
    </w:pPr>
    <w:r>
      <w:rPr>
        <w:rFonts w:ascii="Cambria" w:hAnsi="Cambria"/>
        <w:noProof/>
        <w:color w:val="FF0000"/>
        <w:sz w:val="21"/>
        <w:szCs w:val="21"/>
        <w:lang w:eastAsia="mk-MK"/>
      </w:rPr>
      <w:drawing>
        <wp:inline distT="0" distB="0" distL="0" distR="0">
          <wp:extent cx="4944213" cy="914400"/>
          <wp:effectExtent l="0" t="0" r="8890" b="0"/>
          <wp:docPr id="3" name="Picture 4" descr="Logo i naslov na proekt ten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 naslov na proekt tenk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7747" cy="92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3FAA" w:rsidRPr="00D60635" w:rsidRDefault="00A13FAA" w:rsidP="00A13FAA">
    <w:pPr>
      <w:spacing w:after="0"/>
      <w:jc w:val="center"/>
      <w:rPr>
        <w:rFonts w:ascii="Cambria" w:hAnsi="Cambria"/>
        <w:sz w:val="18"/>
        <w:szCs w:val="21"/>
        <w:lang w:val="en-US"/>
      </w:rPr>
    </w:pPr>
    <w:r w:rsidRPr="00D60635">
      <w:rPr>
        <w:rFonts w:ascii="Cambria" w:hAnsi="Cambria"/>
        <w:sz w:val="18"/>
        <w:szCs w:val="21"/>
        <w:lang w:val="en-US"/>
      </w:rPr>
      <w:t>“This initiative is supported within the framework of the Project Institutional Strengthening of NALAS, implemented by GIZ on behalf of the Government of the Federal Republic of Germany”</w:t>
    </w:r>
  </w:p>
  <w:p w:rsidR="00A13FAA" w:rsidRDefault="00A13F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29B" w:rsidRDefault="0029429B" w:rsidP="00EA62A7">
      <w:pPr>
        <w:spacing w:after="0" w:line="240" w:lineRule="auto"/>
      </w:pPr>
      <w:r>
        <w:separator/>
      </w:r>
    </w:p>
  </w:footnote>
  <w:footnote w:type="continuationSeparator" w:id="0">
    <w:p w:rsidR="0029429B" w:rsidRDefault="0029429B" w:rsidP="00EA6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29B" w:rsidRDefault="0029429B" w:rsidP="002B5926">
    <w:pPr>
      <w:pStyle w:val="Header"/>
      <w:tabs>
        <w:tab w:val="clear" w:pos="4513"/>
        <w:tab w:val="clear" w:pos="9026"/>
        <w:tab w:val="left" w:pos="663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F738B"/>
    <w:multiLevelType w:val="hybridMultilevel"/>
    <w:tmpl w:val="EBACBD4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2BA2"/>
    <w:multiLevelType w:val="hybridMultilevel"/>
    <w:tmpl w:val="50A67B7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17FBC"/>
    <w:multiLevelType w:val="hybridMultilevel"/>
    <w:tmpl w:val="11AAEFF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30965"/>
    <w:multiLevelType w:val="hybridMultilevel"/>
    <w:tmpl w:val="45F41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7331D2"/>
    <w:rsid w:val="00021460"/>
    <w:rsid w:val="00035343"/>
    <w:rsid w:val="00070F27"/>
    <w:rsid w:val="00091B13"/>
    <w:rsid w:val="000A2F83"/>
    <w:rsid w:val="000A4DF9"/>
    <w:rsid w:val="000A6EBD"/>
    <w:rsid w:val="000A7B18"/>
    <w:rsid w:val="000B3A85"/>
    <w:rsid w:val="000B3C2A"/>
    <w:rsid w:val="000D1D0E"/>
    <w:rsid w:val="000D3C1E"/>
    <w:rsid w:val="001008A0"/>
    <w:rsid w:val="001159F5"/>
    <w:rsid w:val="00117BF1"/>
    <w:rsid w:val="00152260"/>
    <w:rsid w:val="001A5D20"/>
    <w:rsid w:val="001C1355"/>
    <w:rsid w:val="001E22E3"/>
    <w:rsid w:val="00205F46"/>
    <w:rsid w:val="00217656"/>
    <w:rsid w:val="0029429B"/>
    <w:rsid w:val="00295B33"/>
    <w:rsid w:val="002960CC"/>
    <w:rsid w:val="002B5926"/>
    <w:rsid w:val="002E3D31"/>
    <w:rsid w:val="00315B08"/>
    <w:rsid w:val="003306F1"/>
    <w:rsid w:val="00364C37"/>
    <w:rsid w:val="00365B5E"/>
    <w:rsid w:val="003660E6"/>
    <w:rsid w:val="00385252"/>
    <w:rsid w:val="00392317"/>
    <w:rsid w:val="00392678"/>
    <w:rsid w:val="003976EB"/>
    <w:rsid w:val="003C5672"/>
    <w:rsid w:val="003F13EE"/>
    <w:rsid w:val="00415DB8"/>
    <w:rsid w:val="00423C13"/>
    <w:rsid w:val="0045331D"/>
    <w:rsid w:val="00493D3B"/>
    <w:rsid w:val="004D649A"/>
    <w:rsid w:val="004F2A3C"/>
    <w:rsid w:val="00515119"/>
    <w:rsid w:val="00594366"/>
    <w:rsid w:val="005947CC"/>
    <w:rsid w:val="005B34A1"/>
    <w:rsid w:val="005F5AA1"/>
    <w:rsid w:val="006027FA"/>
    <w:rsid w:val="00623351"/>
    <w:rsid w:val="006274AE"/>
    <w:rsid w:val="00642575"/>
    <w:rsid w:val="0067405A"/>
    <w:rsid w:val="00686954"/>
    <w:rsid w:val="00697F22"/>
    <w:rsid w:val="006D1A63"/>
    <w:rsid w:val="006F43DD"/>
    <w:rsid w:val="0071523B"/>
    <w:rsid w:val="007152D3"/>
    <w:rsid w:val="007331D2"/>
    <w:rsid w:val="00760337"/>
    <w:rsid w:val="00792EB9"/>
    <w:rsid w:val="007E7503"/>
    <w:rsid w:val="00825DC0"/>
    <w:rsid w:val="00875660"/>
    <w:rsid w:val="00877D58"/>
    <w:rsid w:val="00886FA4"/>
    <w:rsid w:val="008B0C6B"/>
    <w:rsid w:val="008F00A5"/>
    <w:rsid w:val="00922D5F"/>
    <w:rsid w:val="00936A95"/>
    <w:rsid w:val="00941547"/>
    <w:rsid w:val="00951E86"/>
    <w:rsid w:val="00963E93"/>
    <w:rsid w:val="00994BAC"/>
    <w:rsid w:val="009B1800"/>
    <w:rsid w:val="009D373F"/>
    <w:rsid w:val="009D4D59"/>
    <w:rsid w:val="009D663D"/>
    <w:rsid w:val="00A13FAA"/>
    <w:rsid w:val="00A41416"/>
    <w:rsid w:val="00A5168A"/>
    <w:rsid w:val="00A665B3"/>
    <w:rsid w:val="00AC4D8C"/>
    <w:rsid w:val="00B10BA8"/>
    <w:rsid w:val="00B26022"/>
    <w:rsid w:val="00B32B0E"/>
    <w:rsid w:val="00B60D3F"/>
    <w:rsid w:val="00B7244F"/>
    <w:rsid w:val="00BA3168"/>
    <w:rsid w:val="00BF377B"/>
    <w:rsid w:val="00BF5A23"/>
    <w:rsid w:val="00C32C47"/>
    <w:rsid w:val="00C35CC5"/>
    <w:rsid w:val="00C40215"/>
    <w:rsid w:val="00C64AF6"/>
    <w:rsid w:val="00C75DB4"/>
    <w:rsid w:val="00C83B86"/>
    <w:rsid w:val="00C85490"/>
    <w:rsid w:val="00C85D8B"/>
    <w:rsid w:val="00CE2FF2"/>
    <w:rsid w:val="00D23313"/>
    <w:rsid w:val="00D603FA"/>
    <w:rsid w:val="00D72EEB"/>
    <w:rsid w:val="00D8079C"/>
    <w:rsid w:val="00D80C69"/>
    <w:rsid w:val="00DD2A74"/>
    <w:rsid w:val="00DD4B75"/>
    <w:rsid w:val="00DF25E3"/>
    <w:rsid w:val="00EA62A7"/>
    <w:rsid w:val="00EB34E3"/>
    <w:rsid w:val="00ED6F26"/>
    <w:rsid w:val="00EF5E67"/>
    <w:rsid w:val="00F43AE5"/>
    <w:rsid w:val="00F45346"/>
    <w:rsid w:val="00F45788"/>
    <w:rsid w:val="00F6139A"/>
    <w:rsid w:val="00F85E7C"/>
    <w:rsid w:val="00FE173D"/>
    <w:rsid w:val="00FE4764"/>
    <w:rsid w:val="00FF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67"/>
  </w:style>
  <w:style w:type="paragraph" w:styleId="Heading2">
    <w:name w:val="heading 2"/>
    <w:basedOn w:val="Normal"/>
    <w:link w:val="Heading2Char"/>
    <w:uiPriority w:val="9"/>
    <w:qFormat/>
    <w:rsid w:val="00A5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62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2A7"/>
  </w:style>
  <w:style w:type="paragraph" w:styleId="Footer">
    <w:name w:val="footer"/>
    <w:basedOn w:val="Normal"/>
    <w:link w:val="FooterChar"/>
    <w:uiPriority w:val="99"/>
    <w:unhideWhenUsed/>
    <w:rsid w:val="00EA6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A7"/>
  </w:style>
  <w:style w:type="character" w:styleId="Hyperlink">
    <w:name w:val="Hyperlink"/>
    <w:basedOn w:val="DefaultParagraphFont"/>
    <w:uiPriority w:val="99"/>
    <w:unhideWhenUsed/>
    <w:rsid w:val="005947C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5168A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152D3"/>
    <w:pPr>
      <w:spacing w:before="100" w:beforeAutospacing="1" w:after="100" w:afterAutospacing="1" w:line="276" w:lineRule="auto"/>
    </w:pPr>
    <w:rPr>
      <w:rFonts w:ascii="Times New Roman" w:hAnsi="Times New Roman"/>
      <w:sz w:val="24"/>
      <w:lang w:eastAsia="mk-MK"/>
    </w:rPr>
  </w:style>
  <w:style w:type="character" w:customStyle="1" w:styleId="NormalWebChar">
    <w:name w:val="Normal (Web) Char"/>
    <w:link w:val="NormalWeb"/>
    <w:uiPriority w:val="99"/>
    <w:locked/>
    <w:rsid w:val="007152D3"/>
    <w:rPr>
      <w:rFonts w:ascii="Times New Roman" w:hAnsi="Times New Roman"/>
      <w:sz w:val="24"/>
      <w:lang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98EEE-B45D-410E-8B6A-B79877DF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Zdravkovska</dc:creator>
  <cp:lastModifiedBy>Natasha Acevska</cp:lastModifiedBy>
  <cp:revision>3</cp:revision>
  <cp:lastPrinted>2014-11-03T13:31:00Z</cp:lastPrinted>
  <dcterms:created xsi:type="dcterms:W3CDTF">2014-11-03T13:20:00Z</dcterms:created>
  <dcterms:modified xsi:type="dcterms:W3CDTF">2014-11-03T13:31:00Z</dcterms:modified>
</cp:coreProperties>
</file>