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242" w:rsidRPr="00CB3242" w:rsidRDefault="00CB3242" w:rsidP="00CB3242">
      <w:pPr>
        <w:tabs>
          <w:tab w:val="left" w:pos="8820"/>
        </w:tabs>
        <w:spacing w:after="0" w:line="240" w:lineRule="auto"/>
        <w:ind w:left="86" w:right="101"/>
        <w:jc w:val="center"/>
        <w:rPr>
          <w:rFonts w:ascii="Arial Narrow" w:eastAsia="Times New Roman" w:hAnsi="Arial Narrow" w:cs="Calibri"/>
          <w:b/>
          <w:color w:val="17365D"/>
          <w:sz w:val="26"/>
          <w:szCs w:val="26"/>
        </w:rPr>
      </w:pPr>
      <w:r w:rsidRPr="00CB3242">
        <w:rPr>
          <w:rFonts w:ascii="Arial Narrow" w:eastAsia="Times New Roman" w:hAnsi="Arial Narrow" w:cs="Calibri"/>
          <w:b/>
          <w:bCs/>
          <w:noProof/>
          <w:color w:val="17365D"/>
          <w:sz w:val="26"/>
          <w:szCs w:val="26"/>
          <w:lang w:eastAsia="ro-RO"/>
        </w:rPr>
        <w:drawing>
          <wp:anchor distT="0" distB="0" distL="114300" distR="114300" simplePos="0" relativeHeight="251659264" behindDoc="0" locked="0" layoutInCell="1" allowOverlap="1">
            <wp:simplePos x="0" y="0"/>
            <wp:positionH relativeFrom="column">
              <wp:posOffset>-67310</wp:posOffset>
            </wp:positionH>
            <wp:positionV relativeFrom="paragraph">
              <wp:posOffset>-398145</wp:posOffset>
            </wp:positionV>
            <wp:extent cx="1010285" cy="996315"/>
            <wp:effectExtent l="19050" t="0" r="0" b="0"/>
            <wp:wrapSquare wrapText="bothSides"/>
            <wp:docPr id="1" name="Picture 2" descr="sigla_cal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calm2"/>
                    <pic:cNvPicPr>
                      <a:picLocks noChangeAspect="1" noChangeArrowheads="1"/>
                    </pic:cNvPicPr>
                  </pic:nvPicPr>
                  <pic:blipFill>
                    <a:blip r:embed="rId7" cstate="print"/>
                    <a:srcRect/>
                    <a:stretch>
                      <a:fillRect/>
                    </a:stretch>
                  </pic:blipFill>
                  <pic:spPr bwMode="auto">
                    <a:xfrm>
                      <a:off x="0" y="0"/>
                      <a:ext cx="1010285" cy="996315"/>
                    </a:xfrm>
                    <a:prstGeom prst="rect">
                      <a:avLst/>
                    </a:prstGeom>
                    <a:noFill/>
                    <a:ln w="9525">
                      <a:noFill/>
                      <a:miter lim="800000"/>
                      <a:headEnd/>
                      <a:tailEnd/>
                    </a:ln>
                  </pic:spPr>
                </pic:pic>
              </a:graphicData>
            </a:graphic>
          </wp:anchor>
        </w:drawing>
      </w:r>
      <w:r w:rsidRPr="00CB3242">
        <w:rPr>
          <w:rFonts w:ascii="Arial Narrow" w:eastAsia="Times New Roman" w:hAnsi="Arial Narrow" w:cs="Calibri"/>
          <w:b/>
          <w:color w:val="17365D"/>
          <w:sz w:val="26"/>
          <w:szCs w:val="26"/>
        </w:rPr>
        <w:t>Congresul Autorităţilor Locale din Moldova</w:t>
      </w:r>
    </w:p>
    <w:p w:rsidR="00CB3242" w:rsidRPr="00CB3242" w:rsidRDefault="00CB3242" w:rsidP="00CB3242">
      <w:pPr>
        <w:tabs>
          <w:tab w:val="left" w:pos="90"/>
          <w:tab w:val="left" w:pos="8820"/>
        </w:tabs>
        <w:spacing w:after="0" w:line="240" w:lineRule="auto"/>
        <w:ind w:left="90" w:right="96"/>
        <w:jc w:val="center"/>
        <w:rPr>
          <w:rFonts w:ascii="Arial Narrow" w:eastAsia="Times New Roman" w:hAnsi="Arial Narrow" w:cs="Calibri"/>
          <w:b/>
          <w:bCs/>
          <w:sz w:val="26"/>
          <w:szCs w:val="26"/>
        </w:rPr>
      </w:pPr>
      <w:r w:rsidRPr="00CB3242">
        <w:rPr>
          <w:rFonts w:ascii="Arial Narrow" w:eastAsia="Times New Roman" w:hAnsi="Arial Narrow" w:cs="Calibri"/>
          <w:b/>
          <w:bCs/>
          <w:sz w:val="26"/>
          <w:szCs w:val="26"/>
        </w:rPr>
        <w:t>Str. Columna 106A, Chişinău, Republica Moldova (secretariat)</w:t>
      </w:r>
    </w:p>
    <w:p w:rsidR="00CB3242" w:rsidRPr="00CB3242" w:rsidRDefault="00CB3242" w:rsidP="00CB3242">
      <w:pPr>
        <w:pBdr>
          <w:bottom w:val="single" w:sz="6" w:space="1" w:color="auto"/>
        </w:pBdr>
        <w:tabs>
          <w:tab w:val="left" w:pos="9090"/>
        </w:tabs>
        <w:spacing w:after="0" w:line="240" w:lineRule="auto"/>
        <w:ind w:left="90" w:right="96"/>
        <w:jc w:val="center"/>
        <w:rPr>
          <w:rFonts w:ascii="Arial Narrow" w:eastAsia="Times New Roman" w:hAnsi="Arial Narrow" w:cs="Calibri"/>
          <w:sz w:val="26"/>
          <w:szCs w:val="26"/>
        </w:rPr>
        <w:sectPr w:rsidR="00CB3242" w:rsidRPr="00CB3242" w:rsidSect="00F26786">
          <w:headerReference w:type="default" r:id="rId8"/>
          <w:footerReference w:type="default" r:id="rId9"/>
          <w:pgSz w:w="11906" w:h="16838"/>
          <w:pgMar w:top="540" w:right="476" w:bottom="1134" w:left="810" w:header="360" w:footer="0" w:gutter="0"/>
          <w:cols w:num="2" w:space="708" w:equalWidth="0">
            <w:col w:w="1450" w:space="2"/>
            <w:col w:w="9168"/>
          </w:cols>
          <w:docGrid w:linePitch="360"/>
        </w:sectPr>
      </w:pPr>
      <w:r w:rsidRPr="00CB3242">
        <w:rPr>
          <w:rFonts w:ascii="Arial Narrow" w:eastAsia="Times New Roman" w:hAnsi="Arial Narrow" w:cs="Calibri"/>
          <w:b/>
          <w:bCs/>
          <w:sz w:val="26"/>
          <w:szCs w:val="26"/>
        </w:rPr>
        <w:t xml:space="preserve">Tel: 22-35-09, Fax: 22-35-29, mob. 079588547, e-mail: info@calm.md, www.calm.md   </w:t>
      </w:r>
    </w:p>
    <w:p w:rsidR="00CB3242" w:rsidRDefault="00CB3242" w:rsidP="00BB177A">
      <w:pPr>
        <w:spacing w:after="0" w:line="240" w:lineRule="auto"/>
        <w:ind w:left="90"/>
        <w:rPr>
          <w:rFonts w:ascii="Arial Narrow" w:eastAsia="Times New Roman" w:hAnsi="Arial Narrow" w:cs="Calibri"/>
          <w:b/>
          <w:bCs/>
          <w:color w:val="17365D"/>
          <w:sz w:val="26"/>
          <w:szCs w:val="26"/>
        </w:rPr>
      </w:pPr>
    </w:p>
    <w:p w:rsidR="00A17069" w:rsidRDefault="00A17069" w:rsidP="00BB177A">
      <w:pPr>
        <w:spacing w:after="0" w:line="240" w:lineRule="auto"/>
        <w:ind w:left="90"/>
        <w:rPr>
          <w:rFonts w:ascii="Arial Narrow" w:eastAsia="Times New Roman" w:hAnsi="Arial Narrow" w:cs="Calibri"/>
          <w:b/>
          <w:bCs/>
          <w:color w:val="17365D"/>
          <w:sz w:val="26"/>
          <w:szCs w:val="26"/>
        </w:rPr>
      </w:pPr>
    </w:p>
    <w:p w:rsidR="00BB177A" w:rsidRPr="00CB3242" w:rsidRDefault="00BB177A" w:rsidP="00BB177A">
      <w:pPr>
        <w:spacing w:after="0" w:line="240" w:lineRule="auto"/>
        <w:ind w:left="90"/>
        <w:rPr>
          <w:rFonts w:ascii="Arial Narrow" w:eastAsia="Times New Roman" w:hAnsi="Arial Narrow" w:cs="Calibri"/>
          <w:b/>
          <w:bCs/>
          <w:color w:val="17365D"/>
          <w:sz w:val="26"/>
          <w:szCs w:val="26"/>
        </w:rPr>
      </w:pPr>
      <w:bookmarkStart w:id="0" w:name="_GoBack"/>
      <w:bookmarkEnd w:id="0"/>
      <w:r>
        <w:rPr>
          <w:rFonts w:ascii="Arial Narrow" w:eastAsia="Times New Roman" w:hAnsi="Arial Narrow" w:cs="Calibri"/>
          <w:b/>
          <w:bCs/>
          <w:color w:val="17365D"/>
          <w:sz w:val="26"/>
          <w:szCs w:val="26"/>
        </w:rPr>
        <w:t>30 decembrie 2015</w:t>
      </w:r>
    </w:p>
    <w:p w:rsidR="00CB3242" w:rsidRPr="00CB3242" w:rsidRDefault="00CB3242" w:rsidP="00CB3242">
      <w:pPr>
        <w:spacing w:after="0" w:line="240" w:lineRule="auto"/>
        <w:ind w:left="90"/>
        <w:jc w:val="right"/>
        <w:rPr>
          <w:rFonts w:ascii="Arial Narrow" w:eastAsia="Times New Roman" w:hAnsi="Arial Narrow" w:cs="Calibri"/>
          <w:b/>
          <w:bCs/>
          <w:color w:val="17365D"/>
          <w:sz w:val="26"/>
          <w:szCs w:val="26"/>
        </w:rPr>
      </w:pPr>
      <w:r w:rsidRPr="00CB3242">
        <w:rPr>
          <w:rFonts w:ascii="Arial Narrow" w:eastAsia="Times New Roman" w:hAnsi="Arial Narrow" w:cs="Calibri"/>
          <w:b/>
          <w:bCs/>
          <w:color w:val="17365D"/>
          <w:sz w:val="26"/>
          <w:szCs w:val="26"/>
        </w:rPr>
        <w:t>Președintele Republicii Moldova</w:t>
      </w:r>
    </w:p>
    <w:p w:rsidR="00CB3242" w:rsidRPr="00CB3242" w:rsidRDefault="00CB3242" w:rsidP="00CB3242">
      <w:pPr>
        <w:spacing w:after="0" w:line="240" w:lineRule="auto"/>
        <w:ind w:left="90"/>
        <w:jc w:val="right"/>
        <w:rPr>
          <w:rFonts w:ascii="Arial Narrow" w:eastAsia="Times New Roman" w:hAnsi="Arial Narrow" w:cs="Calibri"/>
          <w:b/>
          <w:bCs/>
          <w:color w:val="17365D"/>
          <w:sz w:val="26"/>
          <w:szCs w:val="26"/>
        </w:rPr>
      </w:pPr>
      <w:r w:rsidRPr="00CB3242">
        <w:rPr>
          <w:rFonts w:ascii="Arial Narrow" w:eastAsia="Times New Roman" w:hAnsi="Arial Narrow" w:cs="Calibri"/>
          <w:b/>
          <w:bCs/>
          <w:color w:val="17365D"/>
          <w:sz w:val="26"/>
          <w:szCs w:val="26"/>
        </w:rPr>
        <w:t>Parlamentul Republicii Moldova</w:t>
      </w:r>
    </w:p>
    <w:p w:rsidR="00CB3242" w:rsidRPr="00CB3242" w:rsidRDefault="00CB3242" w:rsidP="00CB3242">
      <w:pPr>
        <w:spacing w:after="0" w:line="240" w:lineRule="auto"/>
        <w:ind w:left="90"/>
        <w:jc w:val="right"/>
        <w:rPr>
          <w:rFonts w:ascii="Arial Narrow" w:eastAsia="Times New Roman" w:hAnsi="Arial Narrow" w:cs="Calibri"/>
          <w:b/>
          <w:bCs/>
          <w:color w:val="17365D"/>
          <w:sz w:val="26"/>
          <w:szCs w:val="26"/>
        </w:rPr>
      </w:pPr>
      <w:r w:rsidRPr="00CB3242">
        <w:rPr>
          <w:rFonts w:ascii="Arial Narrow" w:eastAsia="Times New Roman" w:hAnsi="Arial Narrow" w:cs="Calibri"/>
          <w:b/>
          <w:bCs/>
          <w:color w:val="17365D"/>
          <w:sz w:val="26"/>
          <w:szCs w:val="26"/>
        </w:rPr>
        <w:t>Guvernului Republicii Moldova</w:t>
      </w:r>
    </w:p>
    <w:p w:rsidR="00CB3242" w:rsidRPr="00CB3242" w:rsidRDefault="00CB3242" w:rsidP="00CB3242">
      <w:pPr>
        <w:spacing w:after="0" w:line="240" w:lineRule="auto"/>
        <w:ind w:left="90"/>
        <w:jc w:val="right"/>
        <w:rPr>
          <w:rFonts w:ascii="Arial Narrow" w:eastAsia="Times New Roman" w:hAnsi="Arial Narrow" w:cs="Calibri"/>
          <w:b/>
          <w:bCs/>
          <w:color w:val="17365D"/>
          <w:sz w:val="26"/>
          <w:szCs w:val="26"/>
        </w:rPr>
      </w:pPr>
      <w:r w:rsidRPr="00CB3242">
        <w:rPr>
          <w:rFonts w:ascii="Arial Narrow" w:eastAsia="Times New Roman" w:hAnsi="Arial Narrow" w:cs="Calibri"/>
          <w:b/>
          <w:bCs/>
          <w:color w:val="17365D"/>
          <w:sz w:val="26"/>
          <w:szCs w:val="26"/>
        </w:rPr>
        <w:t>Consiliului Europei</w:t>
      </w:r>
    </w:p>
    <w:p w:rsidR="00CB3242" w:rsidRPr="00CB3242" w:rsidRDefault="00CB3242" w:rsidP="00CB3242">
      <w:pPr>
        <w:spacing w:after="0" w:line="240" w:lineRule="auto"/>
        <w:ind w:left="90"/>
        <w:jc w:val="right"/>
        <w:rPr>
          <w:rFonts w:ascii="Arial Narrow" w:eastAsia="Times New Roman" w:hAnsi="Arial Narrow" w:cs="Calibri"/>
          <w:b/>
          <w:bCs/>
          <w:color w:val="17365D"/>
          <w:sz w:val="26"/>
          <w:szCs w:val="26"/>
        </w:rPr>
      </w:pPr>
      <w:r w:rsidRPr="00CB3242">
        <w:rPr>
          <w:rFonts w:ascii="Arial Narrow" w:eastAsia="Times New Roman" w:hAnsi="Arial Narrow" w:cs="Calibri"/>
          <w:b/>
          <w:bCs/>
          <w:color w:val="17365D"/>
          <w:sz w:val="26"/>
          <w:szCs w:val="26"/>
        </w:rPr>
        <w:t>Delegația Uniunii Europene în Republica Moldova</w:t>
      </w:r>
    </w:p>
    <w:p w:rsidR="00CB3242" w:rsidRPr="00CB3242" w:rsidRDefault="00CB3242" w:rsidP="00CB3242">
      <w:pPr>
        <w:spacing w:after="0" w:line="240" w:lineRule="auto"/>
        <w:ind w:left="90"/>
        <w:jc w:val="right"/>
        <w:rPr>
          <w:rFonts w:ascii="Arial Narrow" w:eastAsia="Times New Roman" w:hAnsi="Arial Narrow" w:cs="Calibri"/>
          <w:b/>
          <w:bCs/>
          <w:color w:val="17365D"/>
          <w:sz w:val="26"/>
          <w:szCs w:val="26"/>
        </w:rPr>
      </w:pPr>
      <w:r w:rsidRPr="00CB3242">
        <w:rPr>
          <w:rFonts w:ascii="Arial Narrow" w:eastAsia="Times New Roman" w:hAnsi="Arial Narrow" w:cs="Calibri"/>
          <w:b/>
          <w:bCs/>
          <w:color w:val="17365D"/>
          <w:sz w:val="26"/>
          <w:szCs w:val="26"/>
        </w:rPr>
        <w:t>Ambasadele UE cu sediu în Republica Moldova</w:t>
      </w:r>
    </w:p>
    <w:p w:rsidR="00CB3242" w:rsidRDefault="00CB3242" w:rsidP="00CB3242">
      <w:pPr>
        <w:spacing w:after="0" w:line="240" w:lineRule="auto"/>
        <w:ind w:left="90"/>
        <w:jc w:val="right"/>
        <w:rPr>
          <w:rFonts w:ascii="Arial Narrow" w:eastAsia="Times New Roman" w:hAnsi="Arial Narrow" w:cs="Calibri"/>
          <w:b/>
          <w:bCs/>
          <w:color w:val="17365D"/>
          <w:sz w:val="26"/>
          <w:szCs w:val="26"/>
        </w:rPr>
      </w:pPr>
      <w:r w:rsidRPr="00CB3242">
        <w:rPr>
          <w:rFonts w:ascii="Arial Narrow" w:eastAsia="Times New Roman" w:hAnsi="Arial Narrow" w:cs="Calibri"/>
          <w:b/>
          <w:bCs/>
          <w:color w:val="17365D"/>
          <w:sz w:val="26"/>
          <w:szCs w:val="26"/>
        </w:rPr>
        <w:t xml:space="preserve">Mass-media </w:t>
      </w:r>
    </w:p>
    <w:p w:rsidR="00CB3242" w:rsidRPr="00BB177A" w:rsidRDefault="00BB177A" w:rsidP="00CB3242">
      <w:pPr>
        <w:spacing w:after="0" w:line="240" w:lineRule="auto"/>
        <w:ind w:left="90"/>
        <w:rPr>
          <w:rFonts w:ascii="Arial Narrow" w:eastAsia="Times New Roman" w:hAnsi="Arial Narrow" w:cs="Calibri"/>
          <w:b/>
          <w:bCs/>
          <w:color w:val="17365D"/>
          <w:sz w:val="20"/>
          <w:szCs w:val="20"/>
        </w:rPr>
      </w:pPr>
      <w:r>
        <w:rPr>
          <w:rFonts w:ascii="Arial Narrow" w:eastAsia="Times New Roman" w:hAnsi="Arial Narrow" w:cs="Calibri"/>
          <w:b/>
          <w:bCs/>
          <w:color w:val="17365D"/>
          <w:sz w:val="20"/>
          <w:szCs w:val="20"/>
        </w:rPr>
        <w:t>”</w:t>
      </w:r>
      <w:r w:rsidRPr="00BB177A">
        <w:rPr>
          <w:rFonts w:ascii="Arial Narrow" w:eastAsia="Times New Roman" w:hAnsi="Arial Narrow" w:cs="Calibri"/>
          <w:b/>
          <w:bCs/>
          <w:color w:val="17365D"/>
          <w:sz w:val="20"/>
          <w:szCs w:val="20"/>
        </w:rPr>
        <w:t xml:space="preserve">PARLAMENTUL REPUBLICII MOLDOVA A DEMONSTRAT ÎNCĂ O DATĂ CĂ ESTE RUPT DE REALITĂȚILE ȘI </w:t>
      </w:r>
      <w:r w:rsidR="00CB3242" w:rsidRPr="00BB177A">
        <w:rPr>
          <w:rFonts w:ascii="Arial Narrow" w:eastAsia="Times New Roman" w:hAnsi="Arial Narrow" w:cs="Calibri"/>
          <w:b/>
          <w:bCs/>
          <w:color w:val="17365D"/>
          <w:sz w:val="20"/>
          <w:szCs w:val="20"/>
        </w:rPr>
        <w:t xml:space="preserve">NEVOILE </w:t>
      </w:r>
      <w:r w:rsidRPr="00BB177A">
        <w:rPr>
          <w:rFonts w:ascii="Arial Narrow" w:eastAsia="Times New Roman" w:hAnsi="Arial Narrow" w:cs="Calibri"/>
          <w:b/>
          <w:bCs/>
          <w:color w:val="17365D"/>
          <w:sz w:val="20"/>
          <w:szCs w:val="20"/>
        </w:rPr>
        <w:t xml:space="preserve">COMUNITĂȚILOR LOCALE! </w:t>
      </w:r>
      <w:r w:rsidR="00CB3242" w:rsidRPr="00BB177A">
        <w:rPr>
          <w:rFonts w:ascii="Arial Narrow" w:eastAsia="Times New Roman" w:hAnsi="Arial Narrow" w:cs="Calibri"/>
          <w:b/>
          <w:bCs/>
          <w:color w:val="17365D"/>
          <w:sz w:val="20"/>
          <w:szCs w:val="20"/>
        </w:rPr>
        <w:t>PROBLEMELE REALE ALE COMUNITĂȚILOR LOCALE DIN REPUBLICA MOLDOVA</w:t>
      </w:r>
      <w:r w:rsidRPr="00BB177A">
        <w:rPr>
          <w:rFonts w:ascii="Arial Narrow" w:eastAsia="Times New Roman" w:hAnsi="Arial Narrow" w:cs="Calibri"/>
          <w:b/>
          <w:bCs/>
          <w:color w:val="17365D"/>
          <w:sz w:val="20"/>
          <w:szCs w:val="20"/>
        </w:rPr>
        <w:t xml:space="preserve"> SUNT NEGLIJATE, </w:t>
      </w:r>
      <w:r w:rsidR="00CB3242" w:rsidRPr="00BB177A">
        <w:rPr>
          <w:rFonts w:ascii="Arial Narrow" w:eastAsia="Times New Roman" w:hAnsi="Arial Narrow" w:cs="Calibri"/>
          <w:b/>
          <w:bCs/>
          <w:color w:val="17365D"/>
          <w:sz w:val="20"/>
          <w:szCs w:val="20"/>
        </w:rPr>
        <w:t xml:space="preserve"> </w:t>
      </w:r>
      <w:r w:rsidRPr="00BB177A">
        <w:rPr>
          <w:rFonts w:ascii="Arial Narrow" w:eastAsia="Times New Roman" w:hAnsi="Arial Narrow" w:cs="Calibri"/>
          <w:b/>
          <w:bCs/>
          <w:color w:val="17365D"/>
          <w:sz w:val="20"/>
          <w:szCs w:val="20"/>
        </w:rPr>
        <w:t xml:space="preserve">NU CORESPUND ȘI </w:t>
      </w:r>
      <w:r w:rsidR="00CB3242" w:rsidRPr="00BB177A">
        <w:rPr>
          <w:rFonts w:ascii="Arial Narrow" w:eastAsia="Times New Roman" w:hAnsi="Arial Narrow" w:cs="Calibri"/>
          <w:b/>
          <w:bCs/>
          <w:color w:val="17365D"/>
          <w:sz w:val="20"/>
          <w:szCs w:val="20"/>
        </w:rPr>
        <w:t>SUNT ÎN AFARA INTERESULUI MAJORITĂȚII PARLAMENTAR</w:t>
      </w:r>
      <w:r w:rsidRPr="00BB177A">
        <w:rPr>
          <w:rFonts w:ascii="Arial Narrow" w:eastAsia="Times New Roman" w:hAnsi="Arial Narrow" w:cs="Calibri"/>
          <w:b/>
          <w:bCs/>
          <w:color w:val="17365D"/>
          <w:sz w:val="20"/>
          <w:szCs w:val="20"/>
        </w:rPr>
        <w:t>ILOR</w:t>
      </w:r>
      <w:r w:rsidR="00CB3242" w:rsidRPr="00BB177A">
        <w:rPr>
          <w:rFonts w:ascii="Arial Narrow" w:eastAsia="Times New Roman" w:hAnsi="Arial Narrow" w:cs="Calibri"/>
          <w:b/>
          <w:bCs/>
          <w:color w:val="17365D"/>
          <w:sz w:val="20"/>
          <w:szCs w:val="20"/>
        </w:rPr>
        <w:t xml:space="preserve"> </w:t>
      </w:r>
      <w:r w:rsidRPr="00BB177A">
        <w:rPr>
          <w:rFonts w:ascii="Arial Narrow" w:eastAsia="Times New Roman" w:hAnsi="Arial Narrow" w:cs="Calibri"/>
          <w:b/>
          <w:bCs/>
          <w:color w:val="17365D"/>
          <w:sz w:val="20"/>
          <w:szCs w:val="20"/>
        </w:rPr>
        <w:t xml:space="preserve">ACTUALI DIN REPUBLICA MOLDOVA </w:t>
      </w:r>
      <w:r w:rsidR="00CB3242" w:rsidRPr="00BB177A">
        <w:rPr>
          <w:rFonts w:ascii="Arial Narrow" w:eastAsia="Times New Roman" w:hAnsi="Arial Narrow" w:cs="Calibri"/>
          <w:b/>
          <w:bCs/>
          <w:color w:val="17365D"/>
          <w:sz w:val="20"/>
          <w:szCs w:val="20"/>
        </w:rPr>
        <w:t xml:space="preserve">! </w:t>
      </w:r>
      <w:r>
        <w:rPr>
          <w:rFonts w:ascii="Arial Narrow" w:eastAsia="Times New Roman" w:hAnsi="Arial Narrow" w:cs="Calibri"/>
          <w:b/>
          <w:bCs/>
          <w:color w:val="17365D"/>
          <w:sz w:val="20"/>
          <w:szCs w:val="20"/>
        </w:rPr>
        <w:t>”</w:t>
      </w:r>
    </w:p>
    <w:p w:rsidR="00CB3242" w:rsidRPr="00CB3242" w:rsidRDefault="00CB3242" w:rsidP="00CB3242">
      <w:pPr>
        <w:spacing w:after="0" w:line="240" w:lineRule="auto"/>
        <w:ind w:left="90"/>
        <w:rPr>
          <w:rFonts w:ascii="Arial Narrow" w:eastAsia="Times New Roman" w:hAnsi="Arial Narrow" w:cs="Calibri"/>
          <w:b/>
          <w:bCs/>
          <w:color w:val="17365D"/>
          <w:sz w:val="26"/>
          <w:szCs w:val="26"/>
        </w:rPr>
      </w:pPr>
    </w:p>
    <w:p w:rsidR="00CB3242" w:rsidRPr="00CB3242" w:rsidRDefault="00CB3242" w:rsidP="00CB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eastAsia="Times New Roman" w:hAnsi="Arial Narrow" w:cs="Calibri"/>
          <w:b/>
          <w:bCs/>
          <w:sz w:val="26"/>
          <w:szCs w:val="26"/>
        </w:rPr>
      </w:pPr>
    </w:p>
    <w:p w:rsidR="00CB3242" w:rsidRPr="00CB3242" w:rsidRDefault="00CB3242" w:rsidP="00CB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eastAsia="Times New Roman" w:hAnsi="Arial Narrow" w:cs="Calibri"/>
          <w:b/>
          <w:bCs/>
          <w:sz w:val="24"/>
          <w:szCs w:val="24"/>
        </w:rPr>
      </w:pPr>
      <w:r w:rsidRPr="00CB3242">
        <w:rPr>
          <w:rFonts w:ascii="Arial Narrow" w:eastAsia="Times New Roman" w:hAnsi="Arial Narrow" w:cs="Calibri"/>
          <w:b/>
          <w:bCs/>
          <w:sz w:val="24"/>
          <w:szCs w:val="24"/>
        </w:rPr>
        <w:t xml:space="preserve">DECLARAŢIA </w:t>
      </w:r>
    </w:p>
    <w:p w:rsidR="00CB3242" w:rsidRPr="00CB3242" w:rsidRDefault="00CB3242" w:rsidP="00CB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eastAsia="Times New Roman" w:hAnsi="Arial Narrow" w:cs="Calibri"/>
          <w:b/>
          <w:bCs/>
          <w:sz w:val="24"/>
          <w:szCs w:val="24"/>
        </w:rPr>
      </w:pPr>
      <w:r w:rsidRPr="00CB3242">
        <w:rPr>
          <w:rFonts w:ascii="Arial Narrow" w:eastAsia="Times New Roman" w:hAnsi="Arial Narrow" w:cs="Calibri"/>
          <w:b/>
          <w:bCs/>
          <w:sz w:val="24"/>
          <w:szCs w:val="24"/>
        </w:rPr>
        <w:t xml:space="preserve">CONGRESULUI AUTORITĂŢILOR LOCALE  DIN REPUBLICA MOLDOVA </w:t>
      </w:r>
      <w:r w:rsidR="002D2C8E">
        <w:rPr>
          <w:rFonts w:ascii="Arial Narrow" w:eastAsia="Times New Roman" w:hAnsi="Arial Narrow" w:cs="Calibri"/>
          <w:b/>
          <w:bCs/>
          <w:sz w:val="24"/>
          <w:szCs w:val="24"/>
        </w:rPr>
        <w:t>(CALM)</w:t>
      </w:r>
      <w:r w:rsidRPr="00CB3242">
        <w:rPr>
          <w:rFonts w:ascii="Arial Narrow" w:eastAsia="Times New Roman" w:hAnsi="Arial Narrow" w:cs="Calibri"/>
          <w:b/>
          <w:bCs/>
          <w:sz w:val="24"/>
          <w:szCs w:val="24"/>
        </w:rPr>
        <w:t xml:space="preserve"> </w:t>
      </w:r>
    </w:p>
    <w:p w:rsidR="00CB3242" w:rsidRPr="00CB3242" w:rsidRDefault="00CB3242" w:rsidP="00CB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eastAsia="Times New Roman" w:hAnsi="Arial Narrow" w:cs="Calibri"/>
          <w:b/>
          <w:bCs/>
          <w:sz w:val="24"/>
          <w:szCs w:val="24"/>
        </w:rPr>
      </w:pPr>
      <w:r w:rsidRPr="00CB3242">
        <w:rPr>
          <w:rFonts w:ascii="Arial Narrow" w:eastAsia="Times New Roman" w:hAnsi="Arial Narrow" w:cs="Calibri"/>
          <w:b/>
          <w:bCs/>
          <w:sz w:val="24"/>
          <w:szCs w:val="24"/>
        </w:rPr>
        <w:t xml:space="preserve">ÎN LEGĂTURĂ CU </w:t>
      </w:r>
      <w:r>
        <w:rPr>
          <w:rFonts w:ascii="Arial Narrow" w:eastAsia="Times New Roman" w:hAnsi="Arial Narrow" w:cs="Calibri"/>
          <w:b/>
          <w:bCs/>
          <w:sz w:val="24"/>
          <w:szCs w:val="24"/>
        </w:rPr>
        <w:t>N</w:t>
      </w:r>
      <w:r w:rsidR="008179AC">
        <w:rPr>
          <w:rFonts w:ascii="Arial Narrow" w:eastAsia="Times New Roman" w:hAnsi="Arial Narrow" w:cs="Calibri"/>
          <w:b/>
          <w:bCs/>
          <w:sz w:val="24"/>
          <w:szCs w:val="24"/>
        </w:rPr>
        <w:t>EÎ</w:t>
      </w:r>
      <w:r>
        <w:rPr>
          <w:rFonts w:ascii="Arial Narrow" w:eastAsia="Times New Roman" w:hAnsi="Arial Narrow" w:cs="Calibri"/>
          <w:b/>
          <w:bCs/>
          <w:sz w:val="24"/>
          <w:szCs w:val="24"/>
        </w:rPr>
        <w:t xml:space="preserve">NCLUDEREA ÎN ORDINEA DE ZI A ȘEDINȚEI PARLAMENTULUI DIN 29 DECEMBRIE 2015, A PROIECTULUI LEGII NR. 2447 </w:t>
      </w:r>
    </w:p>
    <w:p w:rsidR="00CB3242" w:rsidRPr="00CB3242" w:rsidRDefault="00CB3242" w:rsidP="00CB3242">
      <w:pPr>
        <w:autoSpaceDE w:val="0"/>
        <w:autoSpaceDN w:val="0"/>
        <w:adjustRightInd w:val="0"/>
        <w:spacing w:after="0" w:line="240" w:lineRule="auto"/>
        <w:jc w:val="both"/>
        <w:rPr>
          <w:rFonts w:ascii="Arial Narrow" w:eastAsia="Times New Roman" w:hAnsi="Arial Narrow" w:cs="Calibri"/>
          <w:b/>
          <w:bCs/>
          <w:sz w:val="26"/>
          <w:szCs w:val="26"/>
        </w:rPr>
      </w:pPr>
    </w:p>
    <w:p w:rsidR="006A0046" w:rsidRPr="00A071A7" w:rsidRDefault="00CB3242" w:rsidP="00CB3242">
      <w:pPr>
        <w:autoSpaceDE w:val="0"/>
        <w:autoSpaceDN w:val="0"/>
        <w:adjustRightInd w:val="0"/>
        <w:spacing w:after="0" w:line="240" w:lineRule="auto"/>
        <w:jc w:val="both"/>
        <w:rPr>
          <w:rFonts w:ascii="Arial Narrow" w:eastAsia="Times New Roman" w:hAnsi="Arial Narrow" w:cs="Calibri"/>
          <w:bCs/>
          <w:sz w:val="26"/>
          <w:szCs w:val="26"/>
        </w:rPr>
      </w:pPr>
      <w:r w:rsidRPr="00CB3242">
        <w:rPr>
          <w:rFonts w:ascii="Arial Narrow" w:eastAsia="Times New Roman" w:hAnsi="Arial Narrow" w:cs="Calibri"/>
          <w:bCs/>
          <w:sz w:val="26"/>
          <w:szCs w:val="26"/>
        </w:rPr>
        <w:t xml:space="preserve">Prin prezenta, aducem la cunoștința opiniei publice naționale și internaționale despre faptul </w:t>
      </w:r>
      <w:r w:rsidR="00BB177A" w:rsidRPr="00A071A7">
        <w:rPr>
          <w:rFonts w:ascii="Arial Narrow" w:eastAsia="Times New Roman" w:hAnsi="Arial Narrow" w:cs="Calibri"/>
          <w:bCs/>
          <w:sz w:val="26"/>
          <w:szCs w:val="26"/>
        </w:rPr>
        <w:t>că la 29 decembrie 2015</w:t>
      </w:r>
      <w:r w:rsidRPr="00CB3242">
        <w:rPr>
          <w:rFonts w:ascii="Arial Narrow" w:eastAsia="Times New Roman" w:hAnsi="Arial Narrow" w:cs="Calibri"/>
          <w:bCs/>
          <w:sz w:val="26"/>
          <w:szCs w:val="26"/>
        </w:rPr>
        <w:t xml:space="preserve">, Parlamentul Republicii Moldova </w:t>
      </w:r>
      <w:r w:rsidR="00BB177A" w:rsidRPr="00A071A7">
        <w:rPr>
          <w:rFonts w:ascii="Arial Narrow" w:eastAsia="Times New Roman" w:hAnsi="Arial Narrow" w:cs="Calibri"/>
          <w:bCs/>
          <w:sz w:val="26"/>
          <w:szCs w:val="26"/>
        </w:rPr>
        <w:t xml:space="preserve">a refuzat să includă în ordinea de zi a Parlamentului, proiectul legii nr. 2474 prin care, în conformitate cu angajamentele naționale și internaționale asumate de către Guvernarea actuală în domeniul descentralizării și autonomiei locale, autoritățile publice locale urmau să </w:t>
      </w:r>
      <w:r w:rsidR="00BC6642" w:rsidRPr="00A071A7">
        <w:rPr>
          <w:rFonts w:ascii="Arial Narrow" w:eastAsia="Times New Roman" w:hAnsi="Arial Narrow" w:cs="Calibri"/>
          <w:bCs/>
          <w:sz w:val="26"/>
          <w:szCs w:val="26"/>
        </w:rPr>
        <w:t xml:space="preserve">obțină dreptul de a sesiza Curtea Constituțională, de a schimba destinația terenurilor și de a beneficia de venituri suplimentare. </w:t>
      </w:r>
      <w:r w:rsidR="006A0046" w:rsidRPr="00A071A7">
        <w:rPr>
          <w:rFonts w:ascii="Arial Narrow" w:eastAsia="Times New Roman" w:hAnsi="Arial Narrow" w:cs="Calibri"/>
          <w:bCs/>
          <w:sz w:val="26"/>
          <w:szCs w:val="26"/>
        </w:rPr>
        <w:t xml:space="preserve">Proiectul dat de lege nu a întrunit voturile necesare și a fost susținut doar de fracțiunile PL, PLDM și PCRM. </w:t>
      </w:r>
    </w:p>
    <w:p w:rsidR="006A0046" w:rsidRPr="00A071A7" w:rsidRDefault="006A0046" w:rsidP="00CB3242">
      <w:pPr>
        <w:autoSpaceDE w:val="0"/>
        <w:autoSpaceDN w:val="0"/>
        <w:adjustRightInd w:val="0"/>
        <w:spacing w:after="0" w:line="240" w:lineRule="auto"/>
        <w:jc w:val="both"/>
        <w:rPr>
          <w:rFonts w:ascii="Arial Narrow" w:eastAsia="Times New Roman" w:hAnsi="Arial Narrow" w:cs="Calibri"/>
          <w:bCs/>
          <w:sz w:val="26"/>
          <w:szCs w:val="26"/>
        </w:rPr>
      </w:pPr>
    </w:p>
    <w:p w:rsidR="00A4140D" w:rsidRPr="00A071A7" w:rsidRDefault="006A0046" w:rsidP="00CB3242">
      <w:pPr>
        <w:autoSpaceDE w:val="0"/>
        <w:autoSpaceDN w:val="0"/>
        <w:adjustRightInd w:val="0"/>
        <w:spacing w:after="0" w:line="240" w:lineRule="auto"/>
        <w:jc w:val="both"/>
        <w:rPr>
          <w:rFonts w:ascii="Arial Narrow" w:eastAsia="Times New Roman" w:hAnsi="Arial Narrow" w:cs="Calibri"/>
          <w:bCs/>
          <w:sz w:val="26"/>
          <w:szCs w:val="26"/>
        </w:rPr>
      </w:pPr>
      <w:r w:rsidRPr="00A071A7">
        <w:rPr>
          <w:rFonts w:ascii="Arial Narrow" w:eastAsia="Times New Roman" w:hAnsi="Arial Narrow" w:cs="Calibri"/>
          <w:bCs/>
          <w:sz w:val="26"/>
          <w:szCs w:val="26"/>
        </w:rPr>
        <w:t>Menționăm, că a</w:t>
      </w:r>
      <w:r w:rsidR="00BC6642" w:rsidRPr="00A071A7">
        <w:rPr>
          <w:rFonts w:ascii="Arial Narrow" w:eastAsia="Times New Roman" w:hAnsi="Arial Narrow" w:cs="Calibri"/>
          <w:bCs/>
          <w:sz w:val="26"/>
          <w:szCs w:val="26"/>
        </w:rPr>
        <w:t>cest proiect de lege este</w:t>
      </w:r>
      <w:r w:rsidR="00A4140D" w:rsidRPr="00A071A7">
        <w:rPr>
          <w:rFonts w:ascii="Arial Narrow" w:eastAsia="Times New Roman" w:hAnsi="Arial Narrow" w:cs="Calibri"/>
          <w:bCs/>
          <w:sz w:val="26"/>
          <w:szCs w:val="26"/>
        </w:rPr>
        <w:t xml:space="preserve"> așteptat de ani de zile de către autoritățile locale și </w:t>
      </w:r>
      <w:r w:rsidR="00BC6642" w:rsidRPr="00A071A7">
        <w:rPr>
          <w:rFonts w:ascii="Arial Narrow" w:eastAsia="Times New Roman" w:hAnsi="Arial Narrow" w:cs="Calibri"/>
          <w:bCs/>
          <w:sz w:val="26"/>
          <w:szCs w:val="26"/>
        </w:rPr>
        <w:t xml:space="preserve">extrem de important  pentru comunitățile locale </w:t>
      </w:r>
      <w:r w:rsidR="00A4140D" w:rsidRPr="00A071A7">
        <w:rPr>
          <w:rFonts w:ascii="Arial Narrow" w:eastAsia="Times New Roman" w:hAnsi="Arial Narrow" w:cs="Calibri"/>
          <w:bCs/>
          <w:sz w:val="26"/>
          <w:szCs w:val="26"/>
        </w:rPr>
        <w:t xml:space="preserve">deoarece urma să crească rolul autorităților locale în domeniul atragerii de investiții și dezvoltării economice a teritoriilor. Totodată, prin acest proiect de lege, se garanta accesul autorităților locale la justiția constituțională </w:t>
      </w:r>
      <w:r w:rsidR="000E3CD1" w:rsidRPr="00A071A7">
        <w:rPr>
          <w:rFonts w:ascii="Arial Narrow" w:eastAsia="Times New Roman" w:hAnsi="Arial Narrow" w:cs="Calibri"/>
          <w:bCs/>
          <w:sz w:val="26"/>
          <w:szCs w:val="26"/>
        </w:rPr>
        <w:t xml:space="preserve">în cazul încălcării principiilor autonomiei locale </w:t>
      </w:r>
      <w:r w:rsidR="00A4140D" w:rsidRPr="00A071A7">
        <w:rPr>
          <w:rFonts w:ascii="Arial Narrow" w:eastAsia="Times New Roman" w:hAnsi="Arial Narrow" w:cs="Calibri"/>
          <w:bCs/>
          <w:sz w:val="26"/>
          <w:szCs w:val="26"/>
        </w:rPr>
        <w:t>și aducerea cadrului legal național în conformitate cu Carta Europeană a Autonomiei Locale (în vigoare pentru Republica Moldova din 1 februarie 1998)</w:t>
      </w:r>
      <w:r w:rsidR="0040046A" w:rsidRPr="00A071A7">
        <w:rPr>
          <w:rFonts w:ascii="Arial Narrow" w:eastAsia="Times New Roman" w:hAnsi="Arial Narrow" w:cs="Calibri"/>
          <w:bCs/>
          <w:sz w:val="26"/>
          <w:szCs w:val="26"/>
        </w:rPr>
        <w:t xml:space="preserve">. </w:t>
      </w:r>
    </w:p>
    <w:p w:rsidR="00A4140D" w:rsidRPr="00A071A7" w:rsidRDefault="00A4140D" w:rsidP="00CB3242">
      <w:pPr>
        <w:autoSpaceDE w:val="0"/>
        <w:autoSpaceDN w:val="0"/>
        <w:adjustRightInd w:val="0"/>
        <w:spacing w:after="0" w:line="240" w:lineRule="auto"/>
        <w:jc w:val="both"/>
        <w:rPr>
          <w:rFonts w:ascii="Arial Narrow" w:eastAsia="Times New Roman" w:hAnsi="Arial Narrow" w:cs="Calibri"/>
          <w:bCs/>
          <w:sz w:val="26"/>
          <w:szCs w:val="26"/>
        </w:rPr>
      </w:pPr>
    </w:p>
    <w:p w:rsidR="0049145D" w:rsidRPr="00A071A7" w:rsidRDefault="0049145D" w:rsidP="00CB3242">
      <w:pPr>
        <w:autoSpaceDE w:val="0"/>
        <w:autoSpaceDN w:val="0"/>
        <w:adjustRightInd w:val="0"/>
        <w:spacing w:after="0" w:line="240" w:lineRule="auto"/>
        <w:jc w:val="both"/>
        <w:rPr>
          <w:rFonts w:ascii="Arial Narrow" w:eastAsia="Times New Roman" w:hAnsi="Arial Narrow" w:cs="Calibri"/>
          <w:bCs/>
          <w:sz w:val="26"/>
          <w:szCs w:val="26"/>
        </w:rPr>
      </w:pPr>
      <w:r w:rsidRPr="00A071A7">
        <w:rPr>
          <w:rFonts w:ascii="Arial Narrow" w:eastAsia="Times New Roman" w:hAnsi="Arial Narrow" w:cs="Calibri"/>
          <w:bCs/>
          <w:sz w:val="26"/>
          <w:szCs w:val="26"/>
        </w:rPr>
        <w:t xml:space="preserve">De asemenea, menționăm că acest proiect de lege, </w:t>
      </w:r>
      <w:r w:rsidR="0040046A" w:rsidRPr="00A071A7">
        <w:rPr>
          <w:rFonts w:ascii="Arial Narrow" w:eastAsia="Times New Roman" w:hAnsi="Arial Narrow" w:cs="Calibri"/>
          <w:bCs/>
          <w:sz w:val="26"/>
          <w:szCs w:val="26"/>
        </w:rPr>
        <w:t>alături de altele din domeniul justiției, luptei cu corupți</w:t>
      </w:r>
      <w:r w:rsidR="008179AC">
        <w:rPr>
          <w:rFonts w:ascii="Arial Narrow" w:eastAsia="Times New Roman" w:hAnsi="Arial Narrow" w:cs="Calibri"/>
          <w:bCs/>
          <w:sz w:val="26"/>
          <w:szCs w:val="26"/>
        </w:rPr>
        <w:t>a</w:t>
      </w:r>
      <w:r w:rsidR="0040046A" w:rsidRPr="00A071A7">
        <w:rPr>
          <w:rFonts w:ascii="Arial Narrow" w:eastAsia="Times New Roman" w:hAnsi="Arial Narrow" w:cs="Calibri"/>
          <w:bCs/>
          <w:sz w:val="26"/>
          <w:szCs w:val="26"/>
        </w:rPr>
        <w:t xml:space="preserve"> etc., </w:t>
      </w:r>
      <w:r w:rsidRPr="00A071A7">
        <w:rPr>
          <w:rFonts w:ascii="Arial Narrow" w:eastAsia="Times New Roman" w:hAnsi="Arial Narrow" w:cs="Calibri"/>
          <w:bCs/>
          <w:sz w:val="26"/>
          <w:szCs w:val="26"/>
        </w:rPr>
        <w:t xml:space="preserve">face parte dintr-un șir de </w:t>
      </w:r>
      <w:r w:rsidR="0040046A" w:rsidRPr="00A071A7">
        <w:rPr>
          <w:rFonts w:ascii="Arial Narrow" w:eastAsia="Times New Roman" w:hAnsi="Arial Narrow" w:cs="Calibri"/>
          <w:bCs/>
          <w:sz w:val="26"/>
          <w:szCs w:val="26"/>
        </w:rPr>
        <w:t xml:space="preserve">angajamente principale și </w:t>
      </w:r>
      <w:r w:rsidRPr="00A071A7">
        <w:rPr>
          <w:rFonts w:ascii="Arial Narrow" w:eastAsia="Times New Roman" w:hAnsi="Arial Narrow" w:cs="Calibri"/>
          <w:bCs/>
          <w:sz w:val="26"/>
          <w:szCs w:val="26"/>
        </w:rPr>
        <w:t>acțiuni concrete care urmau să fi</w:t>
      </w:r>
      <w:r w:rsidR="0040046A" w:rsidRPr="00A071A7">
        <w:rPr>
          <w:rFonts w:ascii="Arial Narrow" w:eastAsia="Times New Roman" w:hAnsi="Arial Narrow" w:cs="Calibri"/>
          <w:bCs/>
          <w:sz w:val="26"/>
          <w:szCs w:val="26"/>
        </w:rPr>
        <w:t>e</w:t>
      </w:r>
      <w:r w:rsidRPr="00A071A7">
        <w:rPr>
          <w:rFonts w:ascii="Arial Narrow" w:eastAsia="Times New Roman" w:hAnsi="Arial Narrow" w:cs="Calibri"/>
          <w:bCs/>
          <w:sz w:val="26"/>
          <w:szCs w:val="26"/>
        </w:rPr>
        <w:t xml:space="preserve"> întreprinse de către Guvernul și Parlamentul Republicii Moldova în domeniul descentralizării și consolidării autonomiei locale</w:t>
      </w:r>
      <w:r w:rsidR="0040046A" w:rsidRPr="00A071A7">
        <w:rPr>
          <w:rFonts w:ascii="Arial Narrow" w:eastAsia="Times New Roman" w:hAnsi="Arial Narrow" w:cs="Calibri"/>
          <w:bCs/>
          <w:sz w:val="26"/>
          <w:szCs w:val="26"/>
        </w:rPr>
        <w:t xml:space="preserve">, pe parcursul ultimilor 3 ani. </w:t>
      </w:r>
      <w:r w:rsidRPr="00A071A7">
        <w:rPr>
          <w:rFonts w:ascii="Arial Narrow" w:eastAsia="Times New Roman" w:hAnsi="Arial Narrow" w:cs="Calibri"/>
          <w:bCs/>
          <w:sz w:val="26"/>
          <w:szCs w:val="26"/>
        </w:rPr>
        <w:t xml:space="preserve"> </w:t>
      </w:r>
      <w:r w:rsidR="0040046A" w:rsidRPr="00A071A7">
        <w:rPr>
          <w:rFonts w:ascii="Arial Narrow" w:eastAsia="Times New Roman" w:hAnsi="Arial Narrow" w:cs="Calibri"/>
          <w:bCs/>
          <w:sz w:val="26"/>
          <w:szCs w:val="26"/>
        </w:rPr>
        <w:t xml:space="preserve">Acțiuni care așa și nu au fost realizate, procesul de descentralizare fiind blocat, iar drept rezultat, imaginea autorităților statului pe plan intern și extern fiind deteriorată la maximum. </w:t>
      </w:r>
    </w:p>
    <w:p w:rsidR="0049145D" w:rsidRPr="00A071A7" w:rsidRDefault="0049145D" w:rsidP="00CB3242">
      <w:pPr>
        <w:autoSpaceDE w:val="0"/>
        <w:autoSpaceDN w:val="0"/>
        <w:adjustRightInd w:val="0"/>
        <w:spacing w:after="0" w:line="240" w:lineRule="auto"/>
        <w:jc w:val="both"/>
        <w:rPr>
          <w:rFonts w:ascii="Arial Narrow" w:eastAsia="Times New Roman" w:hAnsi="Arial Narrow" w:cs="Calibri"/>
          <w:bCs/>
          <w:sz w:val="26"/>
          <w:szCs w:val="26"/>
        </w:rPr>
      </w:pPr>
    </w:p>
    <w:p w:rsidR="006A0046" w:rsidRDefault="00A4140D" w:rsidP="00CB3242">
      <w:pPr>
        <w:autoSpaceDE w:val="0"/>
        <w:autoSpaceDN w:val="0"/>
        <w:adjustRightInd w:val="0"/>
        <w:spacing w:after="0" w:line="240" w:lineRule="auto"/>
        <w:jc w:val="both"/>
        <w:rPr>
          <w:rFonts w:ascii="Arial Narrow" w:eastAsia="Times New Roman" w:hAnsi="Arial Narrow" w:cs="Calibri"/>
          <w:bCs/>
          <w:sz w:val="26"/>
          <w:szCs w:val="26"/>
        </w:rPr>
      </w:pPr>
      <w:r w:rsidRPr="00A071A7">
        <w:rPr>
          <w:rFonts w:ascii="Arial Narrow" w:eastAsia="Times New Roman" w:hAnsi="Arial Narrow" w:cs="Calibri"/>
          <w:bCs/>
          <w:sz w:val="26"/>
          <w:szCs w:val="26"/>
        </w:rPr>
        <w:t>Parlament</w:t>
      </w:r>
      <w:r w:rsidR="002D2C8E" w:rsidRPr="00A071A7">
        <w:rPr>
          <w:rFonts w:ascii="Arial Narrow" w:eastAsia="Times New Roman" w:hAnsi="Arial Narrow" w:cs="Calibri"/>
          <w:bCs/>
          <w:sz w:val="26"/>
          <w:szCs w:val="26"/>
        </w:rPr>
        <w:t>ul (majoritatea celor prezenți pe data de 29.12.2105)</w:t>
      </w:r>
      <w:r w:rsidRPr="00A071A7">
        <w:rPr>
          <w:rFonts w:ascii="Arial Narrow" w:eastAsia="Times New Roman" w:hAnsi="Arial Narrow" w:cs="Calibri"/>
          <w:bCs/>
          <w:sz w:val="26"/>
          <w:szCs w:val="26"/>
        </w:rPr>
        <w:t xml:space="preserve">, prin neincluderea în ordinea de zi a acestui proiect de lege, </w:t>
      </w:r>
      <w:r w:rsidR="002D2C8E" w:rsidRPr="00A071A7">
        <w:rPr>
          <w:rFonts w:ascii="Arial Narrow" w:eastAsia="Times New Roman" w:hAnsi="Arial Narrow" w:cs="Calibri"/>
          <w:bCs/>
          <w:sz w:val="26"/>
          <w:szCs w:val="26"/>
        </w:rPr>
        <w:t xml:space="preserve">în primul rând </w:t>
      </w:r>
      <w:r w:rsidRPr="00A071A7">
        <w:rPr>
          <w:rFonts w:ascii="Arial Narrow" w:eastAsia="Times New Roman" w:hAnsi="Arial Narrow" w:cs="Calibri"/>
          <w:bCs/>
          <w:sz w:val="26"/>
          <w:szCs w:val="26"/>
        </w:rPr>
        <w:t xml:space="preserve">a ratat încă o șansă să demonstreze </w:t>
      </w:r>
      <w:r w:rsidR="002D2C8E" w:rsidRPr="00A071A7">
        <w:rPr>
          <w:rFonts w:ascii="Arial Narrow" w:eastAsia="Times New Roman" w:hAnsi="Arial Narrow" w:cs="Calibri"/>
          <w:bCs/>
          <w:sz w:val="26"/>
          <w:szCs w:val="26"/>
        </w:rPr>
        <w:t xml:space="preserve">în realitate și prin fapte concrete comunităților locale și reprezentanților săi (APL), </w:t>
      </w:r>
      <w:r w:rsidR="008179AC">
        <w:rPr>
          <w:rFonts w:ascii="Arial Narrow" w:eastAsia="Times New Roman" w:hAnsi="Arial Narrow" w:cs="Calibri"/>
          <w:bCs/>
          <w:sz w:val="26"/>
          <w:szCs w:val="26"/>
        </w:rPr>
        <w:t xml:space="preserve">despre </w:t>
      </w:r>
      <w:r w:rsidR="002D2C8E" w:rsidRPr="00A071A7">
        <w:rPr>
          <w:rFonts w:ascii="Arial Narrow" w:eastAsia="Times New Roman" w:hAnsi="Arial Narrow" w:cs="Calibri"/>
          <w:bCs/>
          <w:sz w:val="26"/>
          <w:szCs w:val="26"/>
        </w:rPr>
        <w:t>cunoaște</w:t>
      </w:r>
      <w:r w:rsidR="008179AC">
        <w:rPr>
          <w:rFonts w:ascii="Arial Narrow" w:eastAsia="Times New Roman" w:hAnsi="Arial Narrow" w:cs="Calibri"/>
          <w:bCs/>
          <w:sz w:val="26"/>
          <w:szCs w:val="26"/>
        </w:rPr>
        <w:t>rea</w:t>
      </w:r>
      <w:r w:rsidR="002D2C8E" w:rsidRPr="00A071A7">
        <w:rPr>
          <w:rFonts w:ascii="Arial Narrow" w:eastAsia="Times New Roman" w:hAnsi="Arial Narrow" w:cs="Calibri"/>
          <w:bCs/>
          <w:sz w:val="26"/>
          <w:szCs w:val="26"/>
        </w:rPr>
        <w:t xml:space="preserve"> problemel</w:t>
      </w:r>
      <w:r w:rsidR="008179AC">
        <w:rPr>
          <w:rFonts w:ascii="Arial Narrow" w:eastAsia="Times New Roman" w:hAnsi="Arial Narrow" w:cs="Calibri"/>
          <w:bCs/>
          <w:sz w:val="26"/>
          <w:szCs w:val="26"/>
        </w:rPr>
        <w:t>or</w:t>
      </w:r>
      <w:r w:rsidR="002D2C8E" w:rsidRPr="00A071A7">
        <w:rPr>
          <w:rFonts w:ascii="Arial Narrow" w:eastAsia="Times New Roman" w:hAnsi="Arial Narrow" w:cs="Calibri"/>
          <w:bCs/>
          <w:sz w:val="26"/>
          <w:szCs w:val="26"/>
        </w:rPr>
        <w:t xml:space="preserve"> lor,</w:t>
      </w:r>
      <w:r w:rsidR="008179AC">
        <w:rPr>
          <w:rFonts w:ascii="Arial Narrow" w:eastAsia="Times New Roman" w:hAnsi="Arial Narrow" w:cs="Calibri"/>
          <w:bCs/>
          <w:sz w:val="26"/>
          <w:szCs w:val="26"/>
        </w:rPr>
        <w:t xml:space="preserve"> despre î</w:t>
      </w:r>
      <w:r w:rsidR="002D2C8E" w:rsidRPr="00A071A7">
        <w:rPr>
          <w:rFonts w:ascii="Arial Narrow" w:eastAsia="Times New Roman" w:hAnsi="Arial Narrow" w:cs="Calibri"/>
          <w:bCs/>
          <w:sz w:val="26"/>
          <w:szCs w:val="26"/>
        </w:rPr>
        <w:t>nțelege</w:t>
      </w:r>
      <w:r w:rsidR="008179AC">
        <w:rPr>
          <w:rFonts w:ascii="Arial Narrow" w:eastAsia="Times New Roman" w:hAnsi="Arial Narrow" w:cs="Calibri"/>
          <w:bCs/>
          <w:sz w:val="26"/>
          <w:szCs w:val="26"/>
        </w:rPr>
        <w:t>rea</w:t>
      </w:r>
      <w:r w:rsidR="002D2C8E" w:rsidRPr="00A071A7">
        <w:rPr>
          <w:rFonts w:ascii="Arial Narrow" w:eastAsia="Times New Roman" w:hAnsi="Arial Narrow" w:cs="Calibri"/>
          <w:bCs/>
          <w:sz w:val="26"/>
          <w:szCs w:val="26"/>
        </w:rPr>
        <w:t xml:space="preserve"> </w:t>
      </w:r>
      <w:r w:rsidR="008179AC">
        <w:rPr>
          <w:rFonts w:ascii="Arial Narrow" w:eastAsia="Times New Roman" w:hAnsi="Arial Narrow" w:cs="Calibri"/>
          <w:bCs/>
          <w:sz w:val="26"/>
          <w:szCs w:val="26"/>
        </w:rPr>
        <w:t xml:space="preserve">acestora </w:t>
      </w:r>
      <w:r w:rsidR="002D2C8E" w:rsidRPr="00A071A7">
        <w:rPr>
          <w:rFonts w:ascii="Arial Narrow" w:eastAsia="Times New Roman" w:hAnsi="Arial Narrow" w:cs="Calibri"/>
          <w:bCs/>
          <w:sz w:val="26"/>
          <w:szCs w:val="26"/>
        </w:rPr>
        <w:t xml:space="preserve">și </w:t>
      </w:r>
      <w:r w:rsidR="008179AC">
        <w:rPr>
          <w:rFonts w:ascii="Arial Narrow" w:eastAsia="Times New Roman" w:hAnsi="Arial Narrow" w:cs="Calibri"/>
          <w:bCs/>
          <w:sz w:val="26"/>
          <w:szCs w:val="26"/>
        </w:rPr>
        <w:t xml:space="preserve">dorința de a </w:t>
      </w:r>
      <w:r w:rsidR="002D2C8E" w:rsidRPr="00A071A7">
        <w:rPr>
          <w:rFonts w:ascii="Arial Narrow" w:eastAsia="Times New Roman" w:hAnsi="Arial Narrow" w:cs="Calibri"/>
          <w:bCs/>
          <w:sz w:val="26"/>
          <w:szCs w:val="26"/>
        </w:rPr>
        <w:t xml:space="preserve">contribui la soluționarea </w:t>
      </w:r>
      <w:r w:rsidR="008179AC">
        <w:rPr>
          <w:rFonts w:ascii="Arial Narrow" w:eastAsia="Times New Roman" w:hAnsi="Arial Narrow" w:cs="Calibri"/>
          <w:bCs/>
          <w:sz w:val="26"/>
          <w:szCs w:val="26"/>
        </w:rPr>
        <w:t>acestora</w:t>
      </w:r>
      <w:r w:rsidR="002D2C8E" w:rsidRPr="00A071A7">
        <w:rPr>
          <w:rFonts w:ascii="Arial Narrow" w:eastAsia="Times New Roman" w:hAnsi="Arial Narrow" w:cs="Calibri"/>
          <w:bCs/>
          <w:sz w:val="26"/>
          <w:szCs w:val="26"/>
        </w:rPr>
        <w:t>.</w:t>
      </w:r>
      <w:r w:rsidR="008179AC">
        <w:rPr>
          <w:rFonts w:ascii="Arial Narrow" w:eastAsia="Times New Roman" w:hAnsi="Arial Narrow" w:cs="Calibri"/>
          <w:bCs/>
          <w:sz w:val="26"/>
          <w:szCs w:val="26"/>
        </w:rPr>
        <w:t xml:space="preserve"> </w:t>
      </w:r>
      <w:r w:rsidR="002D2C8E" w:rsidRPr="00A071A7">
        <w:rPr>
          <w:rFonts w:ascii="Arial Narrow" w:eastAsia="Times New Roman" w:hAnsi="Arial Narrow" w:cs="Calibri"/>
          <w:bCs/>
          <w:sz w:val="26"/>
          <w:szCs w:val="26"/>
        </w:rPr>
        <w:t xml:space="preserve">Totodată, </w:t>
      </w:r>
      <w:r w:rsidR="000E3CD1" w:rsidRPr="00A071A7">
        <w:rPr>
          <w:rFonts w:ascii="Arial Narrow" w:eastAsia="Times New Roman" w:hAnsi="Arial Narrow" w:cs="Calibri"/>
          <w:bCs/>
          <w:sz w:val="26"/>
          <w:szCs w:val="26"/>
        </w:rPr>
        <w:t xml:space="preserve">Parlamentul </w:t>
      </w:r>
      <w:r w:rsidR="002D2C8E" w:rsidRPr="00A071A7">
        <w:rPr>
          <w:rFonts w:ascii="Arial Narrow" w:eastAsia="Times New Roman" w:hAnsi="Arial Narrow" w:cs="Calibri"/>
          <w:bCs/>
          <w:sz w:val="26"/>
          <w:szCs w:val="26"/>
        </w:rPr>
        <w:t xml:space="preserve">a demonstrat încă o dată o neglijență și desconsiderare totală </w:t>
      </w:r>
      <w:r w:rsidR="000E3CD1" w:rsidRPr="00A071A7">
        <w:rPr>
          <w:rFonts w:ascii="Arial Narrow" w:eastAsia="Times New Roman" w:hAnsi="Arial Narrow" w:cs="Calibri"/>
          <w:bCs/>
          <w:sz w:val="26"/>
          <w:szCs w:val="26"/>
        </w:rPr>
        <w:t>a p</w:t>
      </w:r>
      <w:r w:rsidR="002D2C8E" w:rsidRPr="00A071A7">
        <w:rPr>
          <w:rFonts w:ascii="Arial Narrow" w:eastAsia="Times New Roman" w:hAnsi="Arial Narrow" w:cs="Calibri"/>
          <w:bCs/>
          <w:sz w:val="26"/>
          <w:szCs w:val="26"/>
        </w:rPr>
        <w:t>ropriil</w:t>
      </w:r>
      <w:r w:rsidR="000E3CD1" w:rsidRPr="00A071A7">
        <w:rPr>
          <w:rFonts w:ascii="Arial Narrow" w:eastAsia="Times New Roman" w:hAnsi="Arial Narrow" w:cs="Calibri"/>
          <w:bCs/>
          <w:sz w:val="26"/>
          <w:szCs w:val="26"/>
        </w:rPr>
        <w:t>or angajamente/</w:t>
      </w:r>
      <w:r w:rsidR="002D2C8E" w:rsidRPr="00A071A7">
        <w:rPr>
          <w:rFonts w:ascii="Arial Narrow" w:eastAsia="Times New Roman" w:hAnsi="Arial Narrow" w:cs="Calibri"/>
          <w:bCs/>
          <w:sz w:val="26"/>
          <w:szCs w:val="26"/>
        </w:rPr>
        <w:t xml:space="preserve">promisiuni </w:t>
      </w:r>
      <w:r w:rsidR="000E3CD1" w:rsidRPr="00A071A7">
        <w:rPr>
          <w:rFonts w:ascii="Arial Narrow" w:eastAsia="Times New Roman" w:hAnsi="Arial Narrow" w:cs="Calibri"/>
          <w:bCs/>
          <w:sz w:val="26"/>
          <w:szCs w:val="26"/>
        </w:rPr>
        <w:t xml:space="preserve">pe plan intern și internațional în domeniul descentralizării și consolidării autonomiei locale. În special, au fost neglijate: </w:t>
      </w:r>
      <w:r w:rsidR="006A0046" w:rsidRPr="00A071A7">
        <w:rPr>
          <w:rFonts w:ascii="Arial Narrow" w:eastAsia="Times New Roman" w:hAnsi="Arial Narrow" w:cs="Calibri"/>
          <w:bCs/>
          <w:sz w:val="26"/>
          <w:szCs w:val="26"/>
        </w:rPr>
        <w:t xml:space="preserve">Carta Europeană a Autonomiei Locale, </w:t>
      </w:r>
      <w:r w:rsidR="000E3CD1" w:rsidRPr="00A071A7">
        <w:rPr>
          <w:rFonts w:ascii="Arial Narrow" w:eastAsia="Times New Roman" w:hAnsi="Arial Narrow" w:cs="Calibri"/>
          <w:bCs/>
          <w:sz w:val="26"/>
          <w:szCs w:val="26"/>
        </w:rPr>
        <w:t xml:space="preserve">Strategia Națională de Descentralizare (adoptată de Parlament </w:t>
      </w:r>
      <w:r w:rsidR="006A0046" w:rsidRPr="00A071A7">
        <w:rPr>
          <w:rFonts w:ascii="Arial Narrow" w:eastAsia="Times New Roman" w:hAnsi="Arial Narrow" w:cs="Calibri"/>
          <w:bCs/>
          <w:sz w:val="26"/>
          <w:szCs w:val="26"/>
        </w:rPr>
        <w:t xml:space="preserve">prin lege </w:t>
      </w:r>
      <w:r w:rsidR="000E3CD1" w:rsidRPr="00A071A7">
        <w:rPr>
          <w:rFonts w:ascii="Arial Narrow" w:eastAsia="Times New Roman" w:hAnsi="Arial Narrow" w:cs="Calibri"/>
          <w:bCs/>
          <w:sz w:val="26"/>
          <w:szCs w:val="26"/>
        </w:rPr>
        <w:t xml:space="preserve">si care expiră acum in 2015 fără a fi implementată), </w:t>
      </w:r>
      <w:r w:rsidR="000E3CD1" w:rsidRPr="00A071A7">
        <w:rPr>
          <w:rFonts w:ascii="Arial Narrow" w:eastAsia="Times New Roman" w:hAnsi="Arial Narrow" w:cs="Calibri"/>
          <w:bCs/>
          <w:sz w:val="26"/>
          <w:szCs w:val="26"/>
        </w:rPr>
        <w:lastRenderedPageBreak/>
        <w:t xml:space="preserve">Recomandările Consiliului Europei din 2012 (care au rămas neimplementate până în prezent), Acordul de asociere la UE și Planul </w:t>
      </w:r>
      <w:r w:rsidR="006A0046" w:rsidRPr="00A071A7">
        <w:rPr>
          <w:rFonts w:ascii="Arial Narrow" w:eastAsia="Times New Roman" w:hAnsi="Arial Narrow" w:cs="Calibri"/>
          <w:bCs/>
          <w:sz w:val="26"/>
          <w:szCs w:val="26"/>
        </w:rPr>
        <w:t xml:space="preserve">său </w:t>
      </w:r>
      <w:r w:rsidR="000E3CD1" w:rsidRPr="00A071A7">
        <w:rPr>
          <w:rFonts w:ascii="Arial Narrow" w:eastAsia="Times New Roman" w:hAnsi="Arial Narrow" w:cs="Calibri"/>
          <w:bCs/>
          <w:sz w:val="26"/>
          <w:szCs w:val="26"/>
        </w:rPr>
        <w:t>de acțiuni</w:t>
      </w:r>
      <w:r w:rsidR="006A0046" w:rsidRPr="00A071A7">
        <w:rPr>
          <w:rFonts w:ascii="Arial Narrow" w:eastAsia="Times New Roman" w:hAnsi="Arial Narrow" w:cs="Calibri"/>
          <w:bCs/>
          <w:sz w:val="26"/>
          <w:szCs w:val="26"/>
        </w:rPr>
        <w:t xml:space="preserve"> (implementarea cărora este tărăgănată) etc. </w:t>
      </w:r>
    </w:p>
    <w:p w:rsidR="008179AC" w:rsidRPr="00A071A7" w:rsidRDefault="008179AC" w:rsidP="00CB3242">
      <w:pPr>
        <w:autoSpaceDE w:val="0"/>
        <w:autoSpaceDN w:val="0"/>
        <w:adjustRightInd w:val="0"/>
        <w:spacing w:after="0" w:line="240" w:lineRule="auto"/>
        <w:jc w:val="both"/>
        <w:rPr>
          <w:rFonts w:ascii="Arial Narrow" w:eastAsia="Times New Roman" w:hAnsi="Arial Narrow" w:cs="Calibri"/>
          <w:bCs/>
          <w:sz w:val="26"/>
          <w:szCs w:val="26"/>
        </w:rPr>
      </w:pPr>
    </w:p>
    <w:p w:rsidR="006A0046" w:rsidRPr="00A071A7" w:rsidRDefault="006A0046" w:rsidP="00CB3242">
      <w:pPr>
        <w:autoSpaceDE w:val="0"/>
        <w:autoSpaceDN w:val="0"/>
        <w:adjustRightInd w:val="0"/>
        <w:spacing w:after="0" w:line="240" w:lineRule="auto"/>
        <w:jc w:val="both"/>
        <w:rPr>
          <w:rFonts w:ascii="Arial Narrow" w:eastAsia="Times New Roman" w:hAnsi="Arial Narrow" w:cs="Calibri"/>
          <w:bCs/>
          <w:sz w:val="26"/>
          <w:szCs w:val="26"/>
        </w:rPr>
      </w:pPr>
    </w:p>
    <w:p w:rsidR="0081728B" w:rsidRPr="00A071A7" w:rsidRDefault="0081728B" w:rsidP="00CB3242">
      <w:pPr>
        <w:autoSpaceDE w:val="0"/>
        <w:autoSpaceDN w:val="0"/>
        <w:adjustRightInd w:val="0"/>
        <w:spacing w:after="0" w:line="240" w:lineRule="auto"/>
        <w:jc w:val="both"/>
        <w:rPr>
          <w:rFonts w:ascii="Arial Narrow" w:eastAsia="Times New Roman" w:hAnsi="Arial Narrow" w:cs="Calibri"/>
          <w:bCs/>
          <w:sz w:val="26"/>
          <w:szCs w:val="26"/>
        </w:rPr>
      </w:pPr>
      <w:r w:rsidRPr="00A071A7">
        <w:rPr>
          <w:rFonts w:ascii="Arial Narrow" w:eastAsia="Times New Roman" w:hAnsi="Arial Narrow" w:cs="Calibri"/>
          <w:bCs/>
          <w:sz w:val="26"/>
          <w:szCs w:val="26"/>
        </w:rPr>
        <w:t xml:space="preserve">În mod special, </w:t>
      </w:r>
      <w:r w:rsidR="00E5776A" w:rsidRPr="00A071A7">
        <w:rPr>
          <w:rFonts w:ascii="Arial Narrow" w:eastAsia="Times New Roman" w:hAnsi="Arial Narrow" w:cs="Calibri"/>
          <w:bCs/>
          <w:sz w:val="26"/>
          <w:szCs w:val="26"/>
        </w:rPr>
        <w:t xml:space="preserve">trezește nedumerire și dezamăgire totală </w:t>
      </w:r>
      <w:r w:rsidR="006A0046" w:rsidRPr="00A071A7">
        <w:rPr>
          <w:rFonts w:ascii="Arial Narrow" w:eastAsia="Times New Roman" w:hAnsi="Arial Narrow" w:cs="Calibri"/>
          <w:bCs/>
          <w:sz w:val="26"/>
          <w:szCs w:val="26"/>
        </w:rPr>
        <w:t xml:space="preserve">faptul că acest proiect de lege nu a fost votat de către </w:t>
      </w:r>
      <w:r w:rsidRPr="00A071A7">
        <w:rPr>
          <w:rFonts w:ascii="Arial Narrow" w:eastAsia="Times New Roman" w:hAnsi="Arial Narrow" w:cs="Calibri"/>
          <w:bCs/>
          <w:sz w:val="26"/>
          <w:szCs w:val="26"/>
        </w:rPr>
        <w:t xml:space="preserve">majoritatea deputaților </w:t>
      </w:r>
      <w:r w:rsidR="008179AC">
        <w:rPr>
          <w:rFonts w:ascii="Arial Narrow" w:eastAsia="Times New Roman" w:hAnsi="Arial Narrow" w:cs="Calibri"/>
          <w:bCs/>
          <w:sz w:val="26"/>
          <w:szCs w:val="26"/>
        </w:rPr>
        <w:t>din</w:t>
      </w:r>
      <w:r w:rsidRPr="00A071A7">
        <w:rPr>
          <w:rFonts w:ascii="Arial Narrow" w:eastAsia="Times New Roman" w:hAnsi="Arial Narrow" w:cs="Calibri"/>
          <w:bCs/>
          <w:sz w:val="26"/>
          <w:szCs w:val="26"/>
        </w:rPr>
        <w:t xml:space="preserve"> anumit</w:t>
      </w:r>
      <w:r w:rsidR="008179AC">
        <w:rPr>
          <w:rFonts w:ascii="Arial Narrow" w:eastAsia="Times New Roman" w:hAnsi="Arial Narrow" w:cs="Calibri"/>
          <w:bCs/>
          <w:sz w:val="26"/>
          <w:szCs w:val="26"/>
        </w:rPr>
        <w:t>e</w:t>
      </w:r>
      <w:r w:rsidRPr="00A071A7">
        <w:rPr>
          <w:rFonts w:ascii="Arial Narrow" w:eastAsia="Times New Roman" w:hAnsi="Arial Narrow" w:cs="Calibri"/>
          <w:bCs/>
          <w:sz w:val="26"/>
          <w:szCs w:val="26"/>
        </w:rPr>
        <w:t xml:space="preserve"> fracțiuni</w:t>
      </w:r>
      <w:r w:rsidR="006A0046" w:rsidRPr="00A071A7">
        <w:rPr>
          <w:rFonts w:ascii="Arial Narrow" w:eastAsia="Times New Roman" w:hAnsi="Arial Narrow" w:cs="Calibri"/>
          <w:bCs/>
          <w:sz w:val="26"/>
          <w:szCs w:val="26"/>
        </w:rPr>
        <w:t xml:space="preserve"> parlamentare</w:t>
      </w:r>
      <w:r w:rsidRPr="00A071A7">
        <w:rPr>
          <w:rFonts w:ascii="Arial Narrow" w:eastAsia="Times New Roman" w:hAnsi="Arial Narrow" w:cs="Calibri"/>
          <w:bCs/>
          <w:sz w:val="26"/>
          <w:szCs w:val="26"/>
        </w:rPr>
        <w:t>,</w:t>
      </w:r>
      <w:r w:rsidR="006A0046" w:rsidRPr="00A071A7">
        <w:rPr>
          <w:rFonts w:ascii="Arial Narrow" w:eastAsia="Times New Roman" w:hAnsi="Arial Narrow" w:cs="Calibri"/>
          <w:bCs/>
          <w:sz w:val="26"/>
          <w:szCs w:val="26"/>
        </w:rPr>
        <w:t xml:space="preserve"> care </w:t>
      </w:r>
      <w:r w:rsidR="0040046A" w:rsidRPr="00A071A7">
        <w:rPr>
          <w:rFonts w:ascii="Arial Narrow" w:eastAsia="Times New Roman" w:hAnsi="Arial Narrow" w:cs="Calibri"/>
          <w:bCs/>
          <w:sz w:val="26"/>
          <w:szCs w:val="26"/>
        </w:rPr>
        <w:t xml:space="preserve">dețin </w:t>
      </w:r>
      <w:r w:rsidRPr="00A071A7">
        <w:rPr>
          <w:rFonts w:ascii="Arial Narrow" w:eastAsia="Times New Roman" w:hAnsi="Arial Narrow" w:cs="Calibri"/>
          <w:bCs/>
          <w:sz w:val="26"/>
          <w:szCs w:val="26"/>
        </w:rPr>
        <w:t>cel mai mare număr de primari/președinți de raioane</w:t>
      </w:r>
      <w:r w:rsidR="0049145D" w:rsidRPr="00A071A7">
        <w:rPr>
          <w:rFonts w:ascii="Arial Narrow" w:eastAsia="Times New Roman" w:hAnsi="Arial Narrow" w:cs="Calibri"/>
          <w:bCs/>
          <w:sz w:val="26"/>
          <w:szCs w:val="26"/>
        </w:rPr>
        <w:t>, care ar trebuie să fie interesați în primul rând de această lege</w:t>
      </w:r>
      <w:r w:rsidRPr="00A071A7">
        <w:rPr>
          <w:rFonts w:ascii="Arial Narrow" w:eastAsia="Times New Roman" w:hAnsi="Arial Narrow" w:cs="Calibri"/>
          <w:bCs/>
          <w:sz w:val="26"/>
          <w:szCs w:val="26"/>
        </w:rPr>
        <w:t xml:space="preserve"> și care întotdeauna au făcut declarații și promisiuni în susținerea aleșilor locali.</w:t>
      </w:r>
      <w:r w:rsidR="0049145D" w:rsidRPr="00A071A7">
        <w:rPr>
          <w:rFonts w:ascii="Arial Narrow" w:eastAsia="Times New Roman" w:hAnsi="Arial Narrow" w:cs="Calibri"/>
          <w:bCs/>
          <w:sz w:val="26"/>
          <w:szCs w:val="26"/>
        </w:rPr>
        <w:t xml:space="preserve"> </w:t>
      </w:r>
      <w:r w:rsidRPr="00A071A7">
        <w:rPr>
          <w:rFonts w:ascii="Arial Narrow" w:eastAsia="Times New Roman" w:hAnsi="Arial Narrow" w:cs="Calibri"/>
          <w:bCs/>
          <w:sz w:val="26"/>
          <w:szCs w:val="26"/>
        </w:rPr>
        <w:t xml:space="preserve"> </w:t>
      </w:r>
      <w:r w:rsidR="0049145D" w:rsidRPr="00A071A7">
        <w:rPr>
          <w:rFonts w:ascii="Arial Narrow" w:eastAsia="Times New Roman" w:hAnsi="Arial Narrow" w:cs="Calibri"/>
          <w:bCs/>
          <w:sz w:val="26"/>
          <w:szCs w:val="26"/>
        </w:rPr>
        <w:t>Anume prin nevotarea unor astfel de legi, reprezentanții APL și toată opinia publică, se conving din nou cât de departe sunt majoritatea parlamentarilor din Republica Moldova de nevoile și interesele reale ale comunităților locale, cât de mare este ruptura între ei și realitățile existente în teritoriu</w:t>
      </w:r>
      <w:r w:rsidR="0040046A" w:rsidRPr="00A071A7">
        <w:rPr>
          <w:rFonts w:ascii="Arial Narrow" w:eastAsia="Times New Roman" w:hAnsi="Arial Narrow" w:cs="Calibri"/>
          <w:bCs/>
          <w:sz w:val="26"/>
          <w:szCs w:val="26"/>
        </w:rPr>
        <w:t>, cât de mult sunt neglijați în realitate aleșii locali</w:t>
      </w:r>
      <w:r w:rsidR="0049145D" w:rsidRPr="00A071A7">
        <w:rPr>
          <w:rFonts w:ascii="Arial Narrow" w:eastAsia="Times New Roman" w:hAnsi="Arial Narrow" w:cs="Calibri"/>
          <w:bCs/>
          <w:sz w:val="26"/>
          <w:szCs w:val="26"/>
        </w:rPr>
        <w:t xml:space="preserve">. </w:t>
      </w:r>
    </w:p>
    <w:p w:rsidR="00E5776A" w:rsidRPr="00A071A7" w:rsidRDefault="00E5776A" w:rsidP="00CB3242">
      <w:pPr>
        <w:autoSpaceDE w:val="0"/>
        <w:autoSpaceDN w:val="0"/>
        <w:adjustRightInd w:val="0"/>
        <w:spacing w:after="0" w:line="240" w:lineRule="auto"/>
        <w:jc w:val="both"/>
        <w:rPr>
          <w:rFonts w:ascii="Arial Narrow" w:eastAsia="Times New Roman" w:hAnsi="Arial Narrow" w:cs="Calibri"/>
          <w:bCs/>
          <w:sz w:val="26"/>
          <w:szCs w:val="26"/>
        </w:rPr>
      </w:pPr>
    </w:p>
    <w:p w:rsidR="00AD0E81" w:rsidRPr="00A071A7" w:rsidRDefault="00AD0E81" w:rsidP="00CB3242">
      <w:pPr>
        <w:autoSpaceDE w:val="0"/>
        <w:autoSpaceDN w:val="0"/>
        <w:adjustRightInd w:val="0"/>
        <w:spacing w:after="0" w:line="240" w:lineRule="auto"/>
        <w:jc w:val="both"/>
        <w:rPr>
          <w:rFonts w:ascii="Arial Narrow" w:eastAsia="Times New Roman" w:hAnsi="Arial Narrow" w:cs="Calibri"/>
          <w:bCs/>
          <w:sz w:val="26"/>
          <w:szCs w:val="26"/>
        </w:rPr>
      </w:pPr>
      <w:r w:rsidRPr="00A071A7">
        <w:rPr>
          <w:rFonts w:ascii="Arial Narrow" w:eastAsia="Times New Roman" w:hAnsi="Arial Narrow" w:cs="Calibri"/>
          <w:bCs/>
          <w:sz w:val="26"/>
          <w:szCs w:val="26"/>
        </w:rPr>
        <w:t>De asemenea, menționăm că în afară de proiectul dat de lege (nr. 2447) până în prezent, mai multe proiecte de leg</w:t>
      </w:r>
      <w:r w:rsidR="008179AC">
        <w:rPr>
          <w:rFonts w:ascii="Arial Narrow" w:eastAsia="Times New Roman" w:hAnsi="Arial Narrow" w:cs="Calibri"/>
          <w:bCs/>
          <w:sz w:val="26"/>
          <w:szCs w:val="26"/>
        </w:rPr>
        <w:t>e</w:t>
      </w:r>
      <w:r w:rsidRPr="00A071A7">
        <w:rPr>
          <w:rFonts w:ascii="Arial Narrow" w:eastAsia="Times New Roman" w:hAnsi="Arial Narrow" w:cs="Calibri"/>
          <w:bCs/>
          <w:sz w:val="26"/>
          <w:szCs w:val="26"/>
        </w:rPr>
        <w:t xml:space="preserve"> de o importanță vitală pentru autoritățile locale și care ar permite rezolvarea mai multor probleme stringente ale  comunităților locale,  sunt în prezent blocate la nivel de Parlament., împiedicând autoritățile locale să-și exercite responsabilitățile în astfel de domenii precum: ordinea publică, atragerea de investiții, înregistrarea proprietății, gestionarea resurselor naturale, finanțe locale etc. </w:t>
      </w:r>
    </w:p>
    <w:p w:rsidR="00AD0E81" w:rsidRPr="00A071A7" w:rsidRDefault="00AD0E81" w:rsidP="00CB3242">
      <w:pPr>
        <w:autoSpaceDE w:val="0"/>
        <w:autoSpaceDN w:val="0"/>
        <w:adjustRightInd w:val="0"/>
        <w:spacing w:after="0" w:line="240" w:lineRule="auto"/>
        <w:jc w:val="both"/>
        <w:rPr>
          <w:rFonts w:ascii="Arial Narrow" w:eastAsia="Times New Roman" w:hAnsi="Arial Narrow" w:cs="Calibri"/>
          <w:bCs/>
          <w:sz w:val="26"/>
          <w:szCs w:val="26"/>
        </w:rPr>
      </w:pPr>
    </w:p>
    <w:p w:rsidR="00E5776A" w:rsidRPr="00A071A7" w:rsidRDefault="00E5776A" w:rsidP="00CB3242">
      <w:pPr>
        <w:autoSpaceDE w:val="0"/>
        <w:autoSpaceDN w:val="0"/>
        <w:adjustRightInd w:val="0"/>
        <w:spacing w:after="0" w:line="240" w:lineRule="auto"/>
        <w:jc w:val="both"/>
        <w:rPr>
          <w:rFonts w:ascii="Arial Narrow" w:eastAsia="Times New Roman" w:hAnsi="Arial Narrow" w:cs="Calibri"/>
          <w:bCs/>
          <w:sz w:val="26"/>
          <w:szCs w:val="26"/>
        </w:rPr>
      </w:pPr>
      <w:r w:rsidRPr="00A071A7">
        <w:rPr>
          <w:rFonts w:ascii="Arial Narrow" w:eastAsia="Times New Roman" w:hAnsi="Arial Narrow" w:cs="Calibri"/>
          <w:bCs/>
          <w:sz w:val="26"/>
          <w:szCs w:val="26"/>
        </w:rPr>
        <w:t xml:space="preserve">Prin urmare, luând în considerație cele menționate mai sus, CALM declară următoarele: </w:t>
      </w:r>
    </w:p>
    <w:p w:rsidR="0081728B" w:rsidRPr="00A071A7" w:rsidRDefault="0081728B" w:rsidP="00E5776A">
      <w:pPr>
        <w:autoSpaceDE w:val="0"/>
        <w:autoSpaceDN w:val="0"/>
        <w:adjustRightInd w:val="0"/>
        <w:spacing w:after="0" w:line="240" w:lineRule="auto"/>
        <w:rPr>
          <w:rFonts w:ascii="Arial Narrow" w:eastAsia="Times New Roman" w:hAnsi="Arial Narrow" w:cs="Calibri"/>
          <w:bCs/>
          <w:sz w:val="26"/>
          <w:szCs w:val="26"/>
        </w:rPr>
      </w:pPr>
    </w:p>
    <w:p w:rsidR="007C18DC" w:rsidRPr="00A071A7" w:rsidRDefault="00E5776A" w:rsidP="007C18DC">
      <w:pPr>
        <w:pStyle w:val="a7"/>
        <w:numPr>
          <w:ilvl w:val="0"/>
          <w:numId w:val="2"/>
        </w:numPr>
        <w:tabs>
          <w:tab w:val="left" w:pos="720"/>
        </w:tabs>
        <w:autoSpaceDE w:val="0"/>
        <w:autoSpaceDN w:val="0"/>
        <w:adjustRightInd w:val="0"/>
        <w:jc w:val="both"/>
        <w:rPr>
          <w:rFonts w:ascii="Arial Narrow" w:hAnsi="Arial Narrow" w:cs="Calibri"/>
          <w:bCs/>
          <w:sz w:val="26"/>
          <w:szCs w:val="26"/>
        </w:rPr>
      </w:pPr>
      <w:r w:rsidRPr="00A071A7">
        <w:rPr>
          <w:rFonts w:ascii="Arial Narrow" w:hAnsi="Arial Narrow" w:cs="Calibri"/>
          <w:bCs/>
          <w:sz w:val="26"/>
          <w:szCs w:val="26"/>
        </w:rPr>
        <w:t>Ne exprimăm indignarea</w:t>
      </w:r>
      <w:r w:rsidR="00235087" w:rsidRPr="00A071A7">
        <w:rPr>
          <w:rFonts w:ascii="Arial Narrow" w:hAnsi="Arial Narrow" w:cs="Calibri"/>
          <w:bCs/>
          <w:sz w:val="26"/>
          <w:szCs w:val="26"/>
        </w:rPr>
        <w:t xml:space="preserve"> și </w:t>
      </w:r>
      <w:r w:rsidRPr="00A071A7">
        <w:rPr>
          <w:rFonts w:ascii="Arial Narrow" w:hAnsi="Arial Narrow" w:cs="Calibri"/>
          <w:bCs/>
          <w:sz w:val="26"/>
          <w:szCs w:val="26"/>
        </w:rPr>
        <w:t xml:space="preserve">dezamăgirea </w:t>
      </w:r>
      <w:r w:rsidR="00235087" w:rsidRPr="00A071A7">
        <w:rPr>
          <w:rFonts w:ascii="Arial Narrow" w:hAnsi="Arial Narrow" w:cs="Calibri"/>
          <w:bCs/>
          <w:sz w:val="26"/>
          <w:szCs w:val="26"/>
        </w:rPr>
        <w:t>profundă</w:t>
      </w:r>
      <w:r w:rsidRPr="00A071A7">
        <w:rPr>
          <w:rFonts w:ascii="Arial Narrow" w:hAnsi="Arial Narrow" w:cs="Calibri"/>
          <w:bCs/>
          <w:sz w:val="26"/>
          <w:szCs w:val="26"/>
        </w:rPr>
        <w:t xml:space="preserve"> </w:t>
      </w:r>
      <w:r w:rsidR="00235087" w:rsidRPr="00A071A7">
        <w:rPr>
          <w:rFonts w:ascii="Arial Narrow" w:hAnsi="Arial Narrow" w:cs="Calibri"/>
          <w:bCs/>
          <w:sz w:val="26"/>
          <w:szCs w:val="26"/>
        </w:rPr>
        <w:t xml:space="preserve">în legătură </w:t>
      </w:r>
      <w:r w:rsidRPr="00A071A7">
        <w:rPr>
          <w:rFonts w:ascii="Arial Narrow" w:hAnsi="Arial Narrow" w:cs="Calibri"/>
          <w:bCs/>
          <w:sz w:val="26"/>
          <w:szCs w:val="26"/>
        </w:rPr>
        <w:t>cu astfel de atitudine din partea majorității parlamentarilor</w:t>
      </w:r>
      <w:r w:rsidR="00AD0E81" w:rsidRPr="00A071A7">
        <w:rPr>
          <w:rFonts w:ascii="Arial Narrow" w:hAnsi="Arial Narrow" w:cs="Calibri"/>
          <w:bCs/>
          <w:sz w:val="26"/>
          <w:szCs w:val="26"/>
        </w:rPr>
        <w:t>, care își amintesc de APL și comunitățile locale doar în campaniile electorale</w:t>
      </w:r>
      <w:r w:rsidRPr="00A071A7">
        <w:rPr>
          <w:rFonts w:ascii="Arial Narrow" w:hAnsi="Arial Narrow" w:cs="Calibri"/>
          <w:bCs/>
          <w:sz w:val="26"/>
          <w:szCs w:val="26"/>
        </w:rPr>
        <w:t>.</w:t>
      </w:r>
      <w:r w:rsidR="00AD0E81" w:rsidRPr="00A071A7">
        <w:rPr>
          <w:rFonts w:ascii="Arial Narrow" w:hAnsi="Arial Narrow" w:cs="Calibri"/>
          <w:bCs/>
          <w:sz w:val="26"/>
          <w:szCs w:val="26"/>
        </w:rPr>
        <w:t xml:space="preserve"> </w:t>
      </w:r>
    </w:p>
    <w:p w:rsidR="00235087" w:rsidRPr="00A071A7" w:rsidRDefault="00235087" w:rsidP="007C18DC">
      <w:pPr>
        <w:pStyle w:val="a7"/>
        <w:numPr>
          <w:ilvl w:val="0"/>
          <w:numId w:val="2"/>
        </w:numPr>
        <w:tabs>
          <w:tab w:val="left" w:pos="720"/>
        </w:tabs>
        <w:autoSpaceDE w:val="0"/>
        <w:autoSpaceDN w:val="0"/>
        <w:adjustRightInd w:val="0"/>
        <w:jc w:val="both"/>
        <w:rPr>
          <w:rFonts w:ascii="Arial Narrow" w:hAnsi="Arial Narrow" w:cs="Calibri"/>
          <w:bCs/>
          <w:sz w:val="26"/>
          <w:szCs w:val="26"/>
        </w:rPr>
      </w:pPr>
      <w:r w:rsidRPr="00A071A7">
        <w:rPr>
          <w:rFonts w:ascii="Arial Narrow" w:hAnsi="Arial Narrow" w:cs="Calibri"/>
          <w:bCs/>
          <w:sz w:val="26"/>
          <w:szCs w:val="26"/>
        </w:rPr>
        <w:t xml:space="preserve">Suntem îngrijorați în legătură cu neîncrederea față de autoritățile publice locale din partea majorității parlamentarilor.  Neîncrederea, total neîntemeiată și care contravine încrederii înalte pe care o acordă cetățenii Republicii Moldova față de administrația locală (conform tuturor sondajelor - APL sunt în topul încrederii alături de biserică).  </w:t>
      </w:r>
    </w:p>
    <w:p w:rsidR="00235087" w:rsidRPr="00A071A7" w:rsidRDefault="00E5776A" w:rsidP="00235087">
      <w:pPr>
        <w:pStyle w:val="a7"/>
        <w:numPr>
          <w:ilvl w:val="0"/>
          <w:numId w:val="2"/>
        </w:numPr>
        <w:tabs>
          <w:tab w:val="left" w:pos="720"/>
        </w:tabs>
        <w:autoSpaceDE w:val="0"/>
        <w:autoSpaceDN w:val="0"/>
        <w:adjustRightInd w:val="0"/>
        <w:jc w:val="both"/>
        <w:rPr>
          <w:rFonts w:ascii="Arial Narrow" w:hAnsi="Arial Narrow" w:cs="Calibri"/>
          <w:bCs/>
          <w:sz w:val="26"/>
          <w:szCs w:val="26"/>
        </w:rPr>
      </w:pPr>
      <w:r w:rsidRPr="00A071A7">
        <w:rPr>
          <w:rFonts w:ascii="Arial Narrow" w:hAnsi="Arial Narrow" w:cs="Calibri"/>
          <w:bCs/>
          <w:sz w:val="26"/>
          <w:szCs w:val="26"/>
        </w:rPr>
        <w:t xml:space="preserve">Cerem </w:t>
      </w:r>
      <w:r w:rsidR="00AD0E81" w:rsidRPr="00A071A7">
        <w:rPr>
          <w:rFonts w:ascii="Arial Narrow" w:hAnsi="Arial Narrow" w:cs="Calibri"/>
          <w:bCs/>
          <w:sz w:val="26"/>
          <w:szCs w:val="26"/>
        </w:rPr>
        <w:t xml:space="preserve">organizarea unei ședințe speciale a </w:t>
      </w:r>
      <w:r w:rsidR="00235087" w:rsidRPr="00A071A7">
        <w:rPr>
          <w:rFonts w:ascii="Arial Narrow" w:hAnsi="Arial Narrow" w:cs="Calibri"/>
          <w:bCs/>
          <w:sz w:val="26"/>
          <w:szCs w:val="26"/>
        </w:rPr>
        <w:t>Parlamentului</w:t>
      </w:r>
      <w:r w:rsidR="00AD0E81" w:rsidRPr="00A071A7">
        <w:rPr>
          <w:rFonts w:ascii="Arial Narrow" w:hAnsi="Arial Narrow" w:cs="Calibri"/>
          <w:bCs/>
          <w:sz w:val="26"/>
          <w:szCs w:val="26"/>
        </w:rPr>
        <w:t xml:space="preserve"> prin care să fie ascultat raportul </w:t>
      </w:r>
      <w:r w:rsidR="00235087" w:rsidRPr="00A071A7">
        <w:rPr>
          <w:rFonts w:ascii="Arial Narrow" w:hAnsi="Arial Narrow" w:cs="Calibri"/>
          <w:bCs/>
          <w:sz w:val="26"/>
          <w:szCs w:val="26"/>
        </w:rPr>
        <w:t xml:space="preserve">Prim-ministrului și a Președintelui Parlamentului privind situația în domeniul administrației locale, implementarea strategiei descentralizării și a angajamentelor Republicii Moldova în domeniul democrației locale și descentralizării. </w:t>
      </w:r>
    </w:p>
    <w:p w:rsidR="00E5776A" w:rsidRPr="00A071A7" w:rsidRDefault="00235087" w:rsidP="00235087">
      <w:pPr>
        <w:pStyle w:val="a7"/>
        <w:numPr>
          <w:ilvl w:val="0"/>
          <w:numId w:val="2"/>
        </w:numPr>
        <w:tabs>
          <w:tab w:val="left" w:pos="720"/>
        </w:tabs>
        <w:autoSpaceDE w:val="0"/>
        <w:autoSpaceDN w:val="0"/>
        <w:adjustRightInd w:val="0"/>
        <w:jc w:val="both"/>
        <w:rPr>
          <w:rFonts w:ascii="Arial Narrow" w:hAnsi="Arial Narrow" w:cs="Calibri"/>
          <w:bCs/>
          <w:sz w:val="26"/>
          <w:szCs w:val="26"/>
        </w:rPr>
      </w:pPr>
      <w:r w:rsidRPr="00A071A7">
        <w:rPr>
          <w:rFonts w:ascii="Arial Narrow" w:hAnsi="Arial Narrow" w:cs="Calibri"/>
          <w:bCs/>
          <w:sz w:val="26"/>
          <w:szCs w:val="26"/>
        </w:rPr>
        <w:t>Includerea în ordinea de zi și adoptarea la una din primele ședințe a Parlamentului a proiectului legii nr. 2474 și a altor proiecte de legi ce vizează descentralizarea și consolidarea autonomiei locale</w:t>
      </w:r>
      <w:r w:rsidR="007C18DC" w:rsidRPr="00A071A7">
        <w:rPr>
          <w:rFonts w:ascii="Arial Narrow" w:hAnsi="Arial Narrow" w:cs="Calibri"/>
          <w:bCs/>
          <w:sz w:val="26"/>
          <w:szCs w:val="26"/>
        </w:rPr>
        <w:t xml:space="preserve"> (lista se anexează)</w:t>
      </w:r>
      <w:r w:rsidRPr="00A071A7">
        <w:rPr>
          <w:rFonts w:ascii="Arial Narrow" w:hAnsi="Arial Narrow" w:cs="Calibri"/>
          <w:bCs/>
          <w:sz w:val="26"/>
          <w:szCs w:val="26"/>
        </w:rPr>
        <w:t xml:space="preserve">. </w:t>
      </w:r>
    </w:p>
    <w:p w:rsidR="007C18DC" w:rsidRPr="00A071A7" w:rsidRDefault="00E5776A" w:rsidP="00235087">
      <w:pPr>
        <w:pStyle w:val="a7"/>
        <w:numPr>
          <w:ilvl w:val="0"/>
          <w:numId w:val="2"/>
        </w:numPr>
        <w:tabs>
          <w:tab w:val="left" w:pos="720"/>
        </w:tabs>
        <w:autoSpaceDE w:val="0"/>
        <w:autoSpaceDN w:val="0"/>
        <w:adjustRightInd w:val="0"/>
        <w:jc w:val="both"/>
        <w:rPr>
          <w:rFonts w:ascii="Arial Narrow" w:hAnsi="Arial Narrow" w:cs="Calibri"/>
          <w:bCs/>
          <w:sz w:val="26"/>
          <w:szCs w:val="26"/>
        </w:rPr>
      </w:pPr>
      <w:r w:rsidRPr="00A071A7">
        <w:rPr>
          <w:rFonts w:ascii="Arial Narrow" w:hAnsi="Arial Narrow" w:cs="Calibri"/>
          <w:bCs/>
          <w:sz w:val="26"/>
          <w:szCs w:val="26"/>
        </w:rPr>
        <w:t xml:space="preserve">Cerem respectarea cadrului legal național și internațional în domeniul autonomiei locale în cadrul procesului de adoptare a legilor din Republica Moldova. În special, la capitolul transparență și consultare obligatorie a autorităților locale și asociațiilor sale reprezentative. </w:t>
      </w:r>
    </w:p>
    <w:p w:rsidR="00CB3242" w:rsidRPr="00A071A7" w:rsidRDefault="007C18DC" w:rsidP="00CB3242">
      <w:pPr>
        <w:pStyle w:val="a7"/>
        <w:numPr>
          <w:ilvl w:val="0"/>
          <w:numId w:val="2"/>
        </w:numPr>
        <w:tabs>
          <w:tab w:val="left" w:pos="720"/>
        </w:tabs>
        <w:autoSpaceDE w:val="0"/>
        <w:autoSpaceDN w:val="0"/>
        <w:adjustRightInd w:val="0"/>
        <w:jc w:val="both"/>
        <w:rPr>
          <w:rFonts w:ascii="Arial Narrow" w:hAnsi="Arial Narrow" w:cs="Calibri"/>
          <w:bCs/>
          <w:sz w:val="26"/>
          <w:szCs w:val="26"/>
        </w:rPr>
      </w:pPr>
      <w:r w:rsidRPr="00A071A7">
        <w:rPr>
          <w:rFonts w:ascii="Arial Narrow" w:hAnsi="Arial Narrow" w:cs="Calibri"/>
          <w:bCs/>
          <w:sz w:val="26"/>
          <w:szCs w:val="26"/>
        </w:rPr>
        <w:t>Anunțăm că în cel mai scurt timp va fi organizată ședință extraordinară a Consiliului de Administrare al CALM la care va fi discutată această situație și decise măsurile care urmează a fi întreprinse, inclusiv oportunitate</w:t>
      </w:r>
      <w:r w:rsidR="00230A48">
        <w:rPr>
          <w:rFonts w:ascii="Arial Narrow" w:hAnsi="Arial Narrow" w:cs="Calibri"/>
          <w:bCs/>
          <w:sz w:val="26"/>
          <w:szCs w:val="26"/>
        </w:rPr>
        <w:t>a</w:t>
      </w:r>
      <w:r w:rsidRPr="00A071A7">
        <w:rPr>
          <w:rFonts w:ascii="Arial Narrow" w:hAnsi="Arial Narrow" w:cs="Calibri"/>
          <w:bCs/>
          <w:sz w:val="26"/>
          <w:szCs w:val="26"/>
        </w:rPr>
        <w:t xml:space="preserve"> unor acțiuni de protest. </w:t>
      </w:r>
    </w:p>
    <w:p w:rsidR="007C18DC" w:rsidRPr="00A071A7" w:rsidRDefault="007C18DC" w:rsidP="00CB3242">
      <w:pPr>
        <w:tabs>
          <w:tab w:val="left" w:pos="720"/>
        </w:tabs>
        <w:autoSpaceDE w:val="0"/>
        <w:autoSpaceDN w:val="0"/>
        <w:adjustRightInd w:val="0"/>
        <w:spacing w:after="0" w:line="240" w:lineRule="auto"/>
        <w:jc w:val="both"/>
        <w:rPr>
          <w:rFonts w:ascii="Arial Narrow" w:eastAsia="Times New Roman" w:hAnsi="Arial Narrow" w:cs="Calibri"/>
          <w:sz w:val="26"/>
          <w:szCs w:val="26"/>
        </w:rPr>
      </w:pPr>
    </w:p>
    <w:p w:rsidR="007C18DC" w:rsidRPr="00A071A7" w:rsidRDefault="007C18DC" w:rsidP="00CB3242">
      <w:pPr>
        <w:tabs>
          <w:tab w:val="left" w:pos="720"/>
        </w:tabs>
        <w:autoSpaceDE w:val="0"/>
        <w:autoSpaceDN w:val="0"/>
        <w:adjustRightInd w:val="0"/>
        <w:spacing w:after="0" w:line="240" w:lineRule="auto"/>
        <w:jc w:val="both"/>
        <w:rPr>
          <w:rFonts w:ascii="Arial Narrow" w:eastAsia="Times New Roman" w:hAnsi="Arial Narrow" w:cs="Calibri"/>
          <w:sz w:val="26"/>
          <w:szCs w:val="26"/>
        </w:rPr>
      </w:pPr>
    </w:p>
    <w:p w:rsidR="00CB3242" w:rsidRPr="00CB3242" w:rsidRDefault="00CB3242" w:rsidP="00CB3242">
      <w:pPr>
        <w:tabs>
          <w:tab w:val="left" w:pos="720"/>
        </w:tabs>
        <w:autoSpaceDE w:val="0"/>
        <w:autoSpaceDN w:val="0"/>
        <w:adjustRightInd w:val="0"/>
        <w:spacing w:after="0" w:line="240" w:lineRule="auto"/>
        <w:jc w:val="both"/>
        <w:rPr>
          <w:rFonts w:ascii="Arial Narrow" w:eastAsia="Times New Roman" w:hAnsi="Arial Narrow" w:cs="Calibri"/>
          <w:sz w:val="26"/>
          <w:szCs w:val="26"/>
        </w:rPr>
      </w:pPr>
      <w:r w:rsidRPr="00CB3242">
        <w:rPr>
          <w:rFonts w:ascii="Arial Narrow" w:eastAsia="Times New Roman" w:hAnsi="Arial Narrow" w:cs="Calibri"/>
          <w:sz w:val="26"/>
          <w:szCs w:val="26"/>
        </w:rPr>
        <w:t xml:space="preserve">Suntem deschiși și dorim să instituim un dialog real şi efectiv cu autorităţile centrale, bazat pe principii de egalitate şi respect reciproc. Sperăm să fim auziți și înțeleși corect și prin acțiuni concrete, de comun acord să evităm tensionarea în continuare a situației. </w:t>
      </w:r>
    </w:p>
    <w:p w:rsidR="00CB3242" w:rsidRPr="00CB3242" w:rsidRDefault="00CB3242" w:rsidP="00CB3242">
      <w:pPr>
        <w:tabs>
          <w:tab w:val="left" w:pos="720"/>
        </w:tabs>
        <w:autoSpaceDE w:val="0"/>
        <w:autoSpaceDN w:val="0"/>
        <w:adjustRightInd w:val="0"/>
        <w:spacing w:after="0" w:line="240" w:lineRule="auto"/>
        <w:jc w:val="both"/>
        <w:rPr>
          <w:rFonts w:ascii="Arial Narrow" w:eastAsia="Times New Roman" w:hAnsi="Arial Narrow" w:cs="Calibri"/>
          <w:bCs/>
          <w:sz w:val="26"/>
          <w:szCs w:val="26"/>
        </w:rPr>
      </w:pPr>
    </w:p>
    <w:p w:rsidR="00CB3242" w:rsidRDefault="00CB3242" w:rsidP="00CB3242">
      <w:pPr>
        <w:tabs>
          <w:tab w:val="left" w:pos="720"/>
        </w:tabs>
        <w:spacing w:after="0" w:line="240" w:lineRule="auto"/>
        <w:rPr>
          <w:rFonts w:ascii="Arial Narrow" w:eastAsia="Times New Roman" w:hAnsi="Arial Narrow" w:cs="Calibri"/>
          <w:b/>
          <w:bCs/>
          <w:color w:val="17365D"/>
          <w:sz w:val="26"/>
          <w:szCs w:val="26"/>
        </w:rPr>
      </w:pPr>
    </w:p>
    <w:p w:rsidR="00A071A7" w:rsidRDefault="00A071A7" w:rsidP="00CB3242">
      <w:pPr>
        <w:tabs>
          <w:tab w:val="left" w:pos="720"/>
        </w:tabs>
        <w:spacing w:after="0" w:line="240" w:lineRule="auto"/>
        <w:rPr>
          <w:rFonts w:ascii="Arial Narrow" w:eastAsia="Times New Roman" w:hAnsi="Arial Narrow" w:cs="Calibri"/>
          <w:b/>
          <w:bCs/>
          <w:color w:val="17365D"/>
          <w:sz w:val="26"/>
          <w:szCs w:val="26"/>
        </w:rPr>
      </w:pPr>
      <w:r>
        <w:rPr>
          <w:rFonts w:ascii="Arial Narrow" w:eastAsia="Times New Roman" w:hAnsi="Arial Narrow" w:cs="Calibri"/>
          <w:b/>
          <w:bCs/>
          <w:color w:val="17365D"/>
          <w:sz w:val="26"/>
          <w:szCs w:val="26"/>
        </w:rPr>
        <w:t>Mun. Chisinau,</w:t>
      </w:r>
    </w:p>
    <w:p w:rsidR="00A071A7" w:rsidRPr="00CB3242" w:rsidRDefault="00A071A7" w:rsidP="00CB3242">
      <w:pPr>
        <w:tabs>
          <w:tab w:val="left" w:pos="720"/>
        </w:tabs>
        <w:spacing w:after="0" w:line="240" w:lineRule="auto"/>
        <w:rPr>
          <w:rFonts w:ascii="Arial Narrow" w:eastAsia="Times New Roman" w:hAnsi="Arial Narrow" w:cs="Calibri"/>
          <w:b/>
          <w:bCs/>
          <w:color w:val="17365D"/>
          <w:sz w:val="26"/>
          <w:szCs w:val="26"/>
        </w:rPr>
      </w:pPr>
      <w:r>
        <w:rPr>
          <w:rFonts w:ascii="Arial Narrow" w:eastAsia="Times New Roman" w:hAnsi="Arial Narrow" w:cs="Calibri"/>
          <w:b/>
          <w:bCs/>
          <w:color w:val="17365D"/>
          <w:sz w:val="26"/>
          <w:szCs w:val="26"/>
        </w:rPr>
        <w:t>30.12.2015</w:t>
      </w:r>
    </w:p>
    <w:sectPr w:rsidR="00A071A7" w:rsidRPr="00CB3242" w:rsidSect="00F26786">
      <w:headerReference w:type="default" r:id="rId10"/>
      <w:type w:val="continuous"/>
      <w:pgSz w:w="11906" w:h="16838"/>
      <w:pgMar w:top="540" w:right="656" w:bottom="180" w:left="540"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E7B" w:rsidRDefault="00C17E7B" w:rsidP="00B83706">
      <w:pPr>
        <w:spacing w:after="0" w:line="240" w:lineRule="auto"/>
      </w:pPr>
      <w:r>
        <w:separator/>
      </w:r>
    </w:p>
  </w:endnote>
  <w:endnote w:type="continuationSeparator" w:id="0">
    <w:p w:rsidR="00C17E7B" w:rsidRDefault="00C17E7B" w:rsidP="00B8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143928"/>
      <w:docPartObj>
        <w:docPartGallery w:val="Page Numbers (Bottom of Page)"/>
        <w:docPartUnique/>
      </w:docPartObj>
    </w:sdtPr>
    <w:sdtEndPr/>
    <w:sdtContent>
      <w:p w:rsidR="00F26786" w:rsidRDefault="00B83706">
        <w:pPr>
          <w:pStyle w:val="a5"/>
          <w:jc w:val="right"/>
        </w:pPr>
        <w:r>
          <w:fldChar w:fldCharType="begin"/>
        </w:r>
        <w:r w:rsidR="00A071A7">
          <w:instrText xml:space="preserve"> PAGE   \* MERGEFORMAT </w:instrText>
        </w:r>
        <w:r>
          <w:fldChar w:fldCharType="separate"/>
        </w:r>
        <w:r w:rsidR="00A17069">
          <w:rPr>
            <w:noProof/>
          </w:rPr>
          <w:t>2</w:t>
        </w:r>
        <w:r>
          <w:rPr>
            <w:noProof/>
          </w:rPr>
          <w:fldChar w:fldCharType="end"/>
        </w:r>
      </w:p>
    </w:sdtContent>
  </w:sdt>
  <w:p w:rsidR="00F26786" w:rsidRDefault="00C17E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E7B" w:rsidRDefault="00C17E7B" w:rsidP="00B83706">
      <w:pPr>
        <w:spacing w:after="0" w:line="240" w:lineRule="auto"/>
      </w:pPr>
      <w:r>
        <w:separator/>
      </w:r>
    </w:p>
  </w:footnote>
  <w:footnote w:type="continuationSeparator" w:id="0">
    <w:p w:rsidR="00C17E7B" w:rsidRDefault="00C17E7B" w:rsidP="00B8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86" w:rsidRDefault="00C17E7B">
    <w:pPr>
      <w:pStyle w:val="a3"/>
    </w:pPr>
  </w:p>
  <w:p w:rsidR="00F26786" w:rsidRDefault="00C17E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86" w:rsidRDefault="00C17E7B">
    <w:pPr>
      <w:pStyle w:val="a3"/>
    </w:pPr>
  </w:p>
  <w:p w:rsidR="00F26786" w:rsidRDefault="00C17E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162E4"/>
    <w:multiLevelType w:val="hybridMultilevel"/>
    <w:tmpl w:val="2B98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A2620"/>
    <w:multiLevelType w:val="hybridMultilevel"/>
    <w:tmpl w:val="23107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42"/>
    <w:rsid w:val="00070130"/>
    <w:rsid w:val="000E3CD1"/>
    <w:rsid w:val="00230A48"/>
    <w:rsid w:val="00235087"/>
    <w:rsid w:val="002D2C8E"/>
    <w:rsid w:val="0040046A"/>
    <w:rsid w:val="0049145D"/>
    <w:rsid w:val="00644052"/>
    <w:rsid w:val="006A0046"/>
    <w:rsid w:val="007C18DC"/>
    <w:rsid w:val="0081728B"/>
    <w:rsid w:val="008179AC"/>
    <w:rsid w:val="008A2B84"/>
    <w:rsid w:val="00A071A7"/>
    <w:rsid w:val="00A17069"/>
    <w:rsid w:val="00A4140D"/>
    <w:rsid w:val="00AB0838"/>
    <w:rsid w:val="00AD0E81"/>
    <w:rsid w:val="00B83706"/>
    <w:rsid w:val="00BB177A"/>
    <w:rsid w:val="00BC22FB"/>
    <w:rsid w:val="00BC6642"/>
    <w:rsid w:val="00C17E7B"/>
    <w:rsid w:val="00CB3242"/>
    <w:rsid w:val="00E5776A"/>
    <w:rsid w:val="00E62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DB68"/>
  <w15:docId w15:val="{FE682314-0E63-4058-AB9A-27522D73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3242"/>
    <w:pPr>
      <w:tabs>
        <w:tab w:val="center" w:pos="4844"/>
        <w:tab w:val="right" w:pos="9689"/>
      </w:tabs>
      <w:spacing w:after="0" w:line="240" w:lineRule="auto"/>
    </w:pPr>
  </w:style>
  <w:style w:type="character" w:customStyle="1" w:styleId="a4">
    <w:name w:val="Верхний колонтитул Знак"/>
    <w:basedOn w:val="a0"/>
    <w:link w:val="a3"/>
    <w:uiPriority w:val="99"/>
    <w:semiHidden/>
    <w:rsid w:val="00CB3242"/>
    <w:rPr>
      <w:lang w:val="ro-RO"/>
    </w:rPr>
  </w:style>
  <w:style w:type="paragraph" w:styleId="a5">
    <w:name w:val="footer"/>
    <w:basedOn w:val="a"/>
    <w:link w:val="a6"/>
    <w:uiPriority w:val="99"/>
    <w:semiHidden/>
    <w:unhideWhenUsed/>
    <w:rsid w:val="00CB3242"/>
    <w:pPr>
      <w:tabs>
        <w:tab w:val="center" w:pos="4844"/>
        <w:tab w:val="right" w:pos="9689"/>
      </w:tabs>
      <w:spacing w:after="0" w:line="240" w:lineRule="auto"/>
    </w:pPr>
  </w:style>
  <w:style w:type="character" w:customStyle="1" w:styleId="a6">
    <w:name w:val="Нижний колонтитул Знак"/>
    <w:basedOn w:val="a0"/>
    <w:link w:val="a5"/>
    <w:uiPriority w:val="99"/>
    <w:semiHidden/>
    <w:rsid w:val="00CB3242"/>
    <w:rPr>
      <w:lang w:val="ro-RO"/>
    </w:rPr>
  </w:style>
  <w:style w:type="paragraph" w:styleId="a7">
    <w:name w:val="List Paragraph"/>
    <w:basedOn w:val="a"/>
    <w:uiPriority w:val="34"/>
    <w:qFormat/>
    <w:rsid w:val="00E5776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1032</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Furdui</dc:creator>
  <cp:lastModifiedBy>admin</cp:lastModifiedBy>
  <cp:revision>3</cp:revision>
  <cp:lastPrinted>2015-12-30T08:11:00Z</cp:lastPrinted>
  <dcterms:created xsi:type="dcterms:W3CDTF">2015-12-30T16:23:00Z</dcterms:created>
  <dcterms:modified xsi:type="dcterms:W3CDTF">2015-12-30T16:23:00Z</dcterms:modified>
</cp:coreProperties>
</file>